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B46" w:rsidRPr="00033C41" w:rsidRDefault="00037F8F" w:rsidP="00C03DD4">
      <w:pPr>
        <w:spacing w:after="0"/>
        <w:rPr>
          <w:rFonts w:ascii="Times New Roman" w:hAnsi="Times New Roman" w:cs="Times New Roman"/>
          <w:b/>
          <w:sz w:val="24"/>
          <w:szCs w:val="24"/>
        </w:rPr>
      </w:pPr>
      <w:bookmarkStart w:id="0" w:name="_GoBack"/>
      <w:bookmarkEnd w:id="0"/>
      <w:r>
        <w:rPr>
          <w:rFonts w:ascii="Times New Roman" w:hAnsi="Times New Roman" w:cs="Times New Roman"/>
          <w:b/>
          <w:sz w:val="24"/>
          <w:szCs w:val="24"/>
        </w:rPr>
        <w:t>Spring 2016</w:t>
      </w:r>
      <w:r w:rsidR="00C03DD4" w:rsidRPr="00033C41">
        <w:rPr>
          <w:rFonts w:ascii="Times New Roman" w:hAnsi="Times New Roman" w:cs="Times New Roman"/>
          <w:b/>
          <w:sz w:val="24"/>
          <w:szCs w:val="24"/>
        </w:rPr>
        <w:t xml:space="preserve"> Meeting of the Natural </w:t>
      </w:r>
      <w:r w:rsidR="00CE5B46" w:rsidRPr="00033C41">
        <w:rPr>
          <w:rFonts w:ascii="Times New Roman" w:hAnsi="Times New Roman" w:cs="Times New Roman"/>
          <w:b/>
          <w:sz w:val="24"/>
          <w:szCs w:val="24"/>
        </w:rPr>
        <w:t>Area Advisory Committee</w:t>
      </w:r>
    </w:p>
    <w:p w:rsidR="00C03DD4" w:rsidRPr="00033C41" w:rsidRDefault="008D4917" w:rsidP="00C03DD4">
      <w:pPr>
        <w:spacing w:after="0"/>
        <w:rPr>
          <w:rFonts w:ascii="Times New Roman" w:hAnsi="Times New Roman" w:cs="Times New Roman"/>
          <w:sz w:val="24"/>
          <w:szCs w:val="24"/>
        </w:rPr>
      </w:pPr>
      <w:r w:rsidRPr="00033C41">
        <w:rPr>
          <w:rFonts w:ascii="Times New Roman" w:hAnsi="Times New Roman" w:cs="Times New Roman"/>
          <w:sz w:val="24"/>
          <w:szCs w:val="24"/>
        </w:rPr>
        <w:t>1</w:t>
      </w:r>
      <w:r w:rsidR="00037F8F">
        <w:rPr>
          <w:rFonts w:ascii="Times New Roman" w:hAnsi="Times New Roman" w:cs="Times New Roman"/>
          <w:sz w:val="24"/>
          <w:szCs w:val="24"/>
        </w:rPr>
        <w:t>4</w:t>
      </w:r>
      <w:r w:rsidR="00C03DD4" w:rsidRPr="00033C41">
        <w:rPr>
          <w:rFonts w:ascii="Times New Roman" w:hAnsi="Times New Roman" w:cs="Times New Roman"/>
          <w:sz w:val="24"/>
          <w:szCs w:val="24"/>
        </w:rPr>
        <w:t xml:space="preserve"> </w:t>
      </w:r>
      <w:r w:rsidR="00037F8F">
        <w:rPr>
          <w:rFonts w:ascii="Times New Roman" w:hAnsi="Times New Roman" w:cs="Times New Roman"/>
          <w:sz w:val="24"/>
          <w:szCs w:val="24"/>
        </w:rPr>
        <w:t>April</w:t>
      </w:r>
      <w:r w:rsidR="00C03DD4" w:rsidRPr="00033C41">
        <w:rPr>
          <w:rFonts w:ascii="Times New Roman" w:hAnsi="Times New Roman" w:cs="Times New Roman"/>
          <w:sz w:val="24"/>
          <w:szCs w:val="24"/>
        </w:rPr>
        <w:t xml:space="preserve"> 201</w:t>
      </w:r>
      <w:r w:rsidR="00037F8F">
        <w:rPr>
          <w:rFonts w:ascii="Times New Roman" w:hAnsi="Times New Roman" w:cs="Times New Roman"/>
          <w:sz w:val="24"/>
          <w:szCs w:val="24"/>
        </w:rPr>
        <w:t>6</w:t>
      </w:r>
      <w:r w:rsidR="00C03DD4" w:rsidRPr="00033C41">
        <w:rPr>
          <w:rFonts w:ascii="Times New Roman" w:hAnsi="Times New Roman" w:cs="Times New Roman"/>
          <w:sz w:val="24"/>
          <w:szCs w:val="24"/>
        </w:rPr>
        <w:t xml:space="preserve">, NATL Academic Pavilion, </w:t>
      </w:r>
      <w:r w:rsidR="00CE5B46" w:rsidRPr="00033C41">
        <w:rPr>
          <w:rFonts w:ascii="Times New Roman" w:hAnsi="Times New Roman" w:cs="Times New Roman"/>
          <w:sz w:val="24"/>
          <w:szCs w:val="24"/>
        </w:rPr>
        <w:t>12:0</w:t>
      </w:r>
      <w:r w:rsidR="00037F8F">
        <w:rPr>
          <w:rFonts w:ascii="Times New Roman" w:hAnsi="Times New Roman" w:cs="Times New Roman"/>
          <w:sz w:val="24"/>
          <w:szCs w:val="24"/>
        </w:rPr>
        <w:t>7</w:t>
      </w:r>
      <w:r w:rsidR="007A6B5B" w:rsidRPr="00033C41">
        <w:rPr>
          <w:rFonts w:ascii="Times New Roman" w:hAnsi="Times New Roman" w:cs="Times New Roman"/>
          <w:sz w:val="24"/>
          <w:szCs w:val="24"/>
        </w:rPr>
        <w:t>-1:</w:t>
      </w:r>
      <w:r w:rsidR="00037F8F">
        <w:rPr>
          <w:rFonts w:ascii="Times New Roman" w:hAnsi="Times New Roman" w:cs="Times New Roman"/>
          <w:sz w:val="24"/>
          <w:szCs w:val="24"/>
        </w:rPr>
        <w:t>2</w:t>
      </w:r>
      <w:r w:rsidR="007A6B5B" w:rsidRPr="00033C41">
        <w:rPr>
          <w:rFonts w:ascii="Times New Roman" w:hAnsi="Times New Roman" w:cs="Times New Roman"/>
          <w:sz w:val="24"/>
          <w:szCs w:val="24"/>
        </w:rPr>
        <w:t>7</w:t>
      </w:r>
      <w:r w:rsidR="00CE5B46" w:rsidRPr="00033C41">
        <w:rPr>
          <w:rFonts w:ascii="Times New Roman" w:hAnsi="Times New Roman" w:cs="Times New Roman"/>
          <w:sz w:val="24"/>
          <w:szCs w:val="24"/>
        </w:rPr>
        <w:t>pm</w:t>
      </w:r>
    </w:p>
    <w:p w:rsidR="00CE5B46" w:rsidRPr="00033C41" w:rsidRDefault="00CE5B46" w:rsidP="00C03DD4">
      <w:pPr>
        <w:spacing w:after="0"/>
        <w:rPr>
          <w:rFonts w:ascii="Times New Roman" w:hAnsi="Times New Roman" w:cs="Times New Roman"/>
          <w:sz w:val="24"/>
          <w:szCs w:val="24"/>
        </w:rPr>
      </w:pPr>
    </w:p>
    <w:p w:rsidR="00CE5B46" w:rsidRPr="00033C41" w:rsidRDefault="00CE5B46" w:rsidP="00CE5B46">
      <w:pPr>
        <w:keepNext/>
        <w:keepLines/>
        <w:spacing w:line="240" w:lineRule="auto"/>
        <w:rPr>
          <w:rFonts w:ascii="Times New Roman" w:hAnsi="Times New Roman" w:cs="Times New Roman"/>
          <w:b/>
          <w:sz w:val="24"/>
          <w:szCs w:val="24"/>
        </w:rPr>
      </w:pPr>
      <w:r w:rsidRPr="00033C41">
        <w:rPr>
          <w:rFonts w:ascii="Times New Roman" w:hAnsi="Times New Roman" w:cs="Times New Roman"/>
          <w:b/>
          <w:sz w:val="24"/>
          <w:szCs w:val="24"/>
        </w:rPr>
        <w:t>In attendance:</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Morgan Byron (NATL Graduate TA)</w:t>
      </w:r>
    </w:p>
    <w:p w:rsidR="00561794" w:rsidRDefault="00561794" w:rsidP="00215B09">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Ross Danson (NATL Burn Coordinator)</w:t>
      </w:r>
    </w:p>
    <w:p w:rsidR="00215B09" w:rsidRDefault="00CE5B46" w:rsidP="00215B09">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Jennifer Gillett-Kaufman (Entomology and Nematology)</w:t>
      </w:r>
    </w:p>
    <w:p w:rsidR="00561794" w:rsidRPr="00033C41" w:rsidRDefault="00561794" w:rsidP="00215B09">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Gail Hansen de Chapman (Lakes, Vegetation, and Landscaping Committee)</w:t>
      </w:r>
    </w:p>
    <w:p w:rsidR="00561794" w:rsidRDefault="00561794" w:rsidP="002B61FB">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Jessica Hong (NATL Invasive Species Intern)</w:t>
      </w:r>
    </w:p>
    <w:p w:rsidR="00561794" w:rsidRDefault="00561794" w:rsidP="002B61FB">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Laura Harmon (NATL Wildlife Ecology and Conservation Intern)</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Alex LoCastro (NATL Undergraduate TA)</w:t>
      </w:r>
    </w:p>
    <w:p w:rsidR="006E13D8" w:rsidRPr="00033C41" w:rsidRDefault="006E13D8" w:rsidP="006E13D8">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Matt Moore (Entomology and Nematology Student Organization)</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Lary Reeves (NATL Vice Chair)</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Sean Sharp (Wetlands Club)</w:t>
      </w:r>
    </w:p>
    <w:p w:rsidR="00894736" w:rsidRDefault="00894736" w:rsidP="00894736">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Erick Smith (Friend of NATL)</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Matthew Smith (Plant Pathology)</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Thomas Walker (Friend of NATL)</w:t>
      </w:r>
    </w:p>
    <w:p w:rsidR="00CE5B46" w:rsidRPr="00033C41" w:rsidRDefault="00CE5B46" w:rsidP="002B61F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Emma Weeks (NATL Chair)</w:t>
      </w:r>
    </w:p>
    <w:p w:rsidR="00CE5B46" w:rsidRPr="00033C41" w:rsidRDefault="00CE5B46" w:rsidP="00C03DD4">
      <w:pPr>
        <w:spacing w:after="0"/>
        <w:rPr>
          <w:rFonts w:ascii="Times New Roman" w:hAnsi="Times New Roman" w:cs="Times New Roman"/>
          <w:b/>
          <w:sz w:val="24"/>
          <w:szCs w:val="24"/>
        </w:rPr>
      </w:pP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12:</w:t>
      </w:r>
      <w:r w:rsidR="006E13D8" w:rsidRPr="00033C41">
        <w:rPr>
          <w:rFonts w:ascii="Times New Roman" w:hAnsi="Times New Roman" w:cs="Times New Roman"/>
          <w:b/>
          <w:sz w:val="24"/>
          <w:szCs w:val="24"/>
        </w:rPr>
        <w:t>0</w:t>
      </w:r>
      <w:r w:rsidR="00184FAE">
        <w:rPr>
          <w:rFonts w:ascii="Times New Roman" w:hAnsi="Times New Roman" w:cs="Times New Roman"/>
          <w:b/>
          <w:sz w:val="24"/>
          <w:szCs w:val="24"/>
        </w:rPr>
        <w:t>7</w:t>
      </w:r>
      <w:r w:rsidRPr="00033C41">
        <w:rPr>
          <w:rFonts w:ascii="Times New Roman" w:hAnsi="Times New Roman" w:cs="Times New Roman"/>
          <w:b/>
          <w:sz w:val="24"/>
          <w:szCs w:val="24"/>
        </w:rPr>
        <w:t xml:space="preserve"> PM</w:t>
      </w: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Introductions</w:t>
      </w:r>
      <w:r w:rsidR="00215B09" w:rsidRPr="00033C41">
        <w:rPr>
          <w:rFonts w:ascii="Times New Roman" w:hAnsi="Times New Roman" w:cs="Times New Roman"/>
          <w:b/>
          <w:sz w:val="24"/>
          <w:szCs w:val="24"/>
        </w:rPr>
        <w:t xml:space="preserve"> (Emma</w:t>
      </w:r>
      <w:r w:rsidRPr="00033C41">
        <w:rPr>
          <w:rFonts w:ascii="Times New Roman" w:hAnsi="Times New Roman" w:cs="Times New Roman"/>
          <w:b/>
          <w:sz w:val="24"/>
          <w:szCs w:val="24"/>
        </w:rPr>
        <w:t>)</w:t>
      </w:r>
    </w:p>
    <w:p w:rsidR="00A622AA" w:rsidRPr="00033C41" w:rsidRDefault="00A622AA" w:rsidP="008A0CEB">
      <w:pPr>
        <w:keepNext/>
        <w:keepLines/>
        <w:spacing w:after="0" w:line="240" w:lineRule="auto"/>
        <w:rPr>
          <w:rFonts w:ascii="Times New Roman" w:hAnsi="Times New Roman" w:cs="Times New Roman"/>
          <w:sz w:val="24"/>
          <w:szCs w:val="24"/>
        </w:rPr>
      </w:pPr>
      <w:r w:rsidRPr="00033C41">
        <w:rPr>
          <w:rFonts w:ascii="Times New Roman" w:hAnsi="Times New Roman" w:cs="Times New Roman"/>
          <w:sz w:val="24"/>
          <w:szCs w:val="24"/>
        </w:rPr>
        <w:t>Emma began the meeting by thanking all NAAC members for com</w:t>
      </w:r>
      <w:r w:rsidR="005958B6" w:rsidRPr="00033C41">
        <w:rPr>
          <w:rFonts w:ascii="Times New Roman" w:hAnsi="Times New Roman" w:cs="Times New Roman"/>
          <w:sz w:val="24"/>
          <w:szCs w:val="24"/>
        </w:rPr>
        <w:t>ing</w:t>
      </w:r>
      <w:r w:rsidR="000C1171">
        <w:rPr>
          <w:rFonts w:ascii="Times New Roman" w:hAnsi="Times New Roman" w:cs="Times New Roman"/>
          <w:sz w:val="24"/>
          <w:szCs w:val="24"/>
        </w:rPr>
        <w:t>.</w:t>
      </w:r>
      <w:r w:rsidR="005958B6" w:rsidRPr="00033C41">
        <w:rPr>
          <w:rFonts w:ascii="Times New Roman" w:hAnsi="Times New Roman" w:cs="Times New Roman"/>
          <w:sz w:val="24"/>
          <w:szCs w:val="24"/>
        </w:rPr>
        <w:t xml:space="preserve"> </w:t>
      </w:r>
      <w:r w:rsidR="000C1171">
        <w:rPr>
          <w:rFonts w:ascii="Times New Roman" w:hAnsi="Times New Roman" w:cs="Times New Roman"/>
          <w:sz w:val="24"/>
          <w:szCs w:val="24"/>
        </w:rPr>
        <w:t>Everyone introduced themselves, greeting the t</w:t>
      </w:r>
      <w:r w:rsidR="00840088">
        <w:rPr>
          <w:rFonts w:ascii="Times New Roman" w:hAnsi="Times New Roman" w:cs="Times New Roman"/>
          <w:sz w:val="24"/>
          <w:szCs w:val="24"/>
        </w:rPr>
        <w:t>hree</w:t>
      </w:r>
      <w:r w:rsidR="000C1171">
        <w:rPr>
          <w:rFonts w:ascii="Times New Roman" w:hAnsi="Times New Roman" w:cs="Times New Roman"/>
          <w:sz w:val="24"/>
          <w:szCs w:val="24"/>
        </w:rPr>
        <w:t xml:space="preserve"> new members of the NATL Operations Committee, Jes</w:t>
      </w:r>
      <w:r w:rsidR="00840088">
        <w:rPr>
          <w:rFonts w:ascii="Times New Roman" w:hAnsi="Times New Roman" w:cs="Times New Roman"/>
          <w:sz w:val="24"/>
          <w:szCs w:val="24"/>
        </w:rPr>
        <w:t>sica (Jes</w:t>
      </w:r>
      <w:r w:rsidR="000C1171">
        <w:rPr>
          <w:rFonts w:ascii="Times New Roman" w:hAnsi="Times New Roman" w:cs="Times New Roman"/>
          <w:sz w:val="24"/>
          <w:szCs w:val="24"/>
        </w:rPr>
        <w:t>h</w:t>
      </w:r>
      <w:r w:rsidR="00840088">
        <w:rPr>
          <w:rFonts w:ascii="Times New Roman" w:hAnsi="Times New Roman" w:cs="Times New Roman"/>
          <w:sz w:val="24"/>
          <w:szCs w:val="24"/>
        </w:rPr>
        <w:t>)</w:t>
      </w:r>
      <w:r w:rsidR="000C1171">
        <w:rPr>
          <w:rFonts w:ascii="Times New Roman" w:hAnsi="Times New Roman" w:cs="Times New Roman"/>
          <w:sz w:val="24"/>
          <w:szCs w:val="24"/>
        </w:rPr>
        <w:t xml:space="preserve"> Hong, the NATL Invasive Species Intern, </w:t>
      </w:r>
      <w:r w:rsidR="00840088">
        <w:rPr>
          <w:rFonts w:ascii="Times New Roman" w:hAnsi="Times New Roman" w:cs="Times New Roman"/>
          <w:sz w:val="24"/>
          <w:szCs w:val="24"/>
        </w:rPr>
        <w:t xml:space="preserve">Laura Harmon, the NATL Wildlife Ecology and Conservation Intern, </w:t>
      </w:r>
      <w:r w:rsidR="000C1171">
        <w:rPr>
          <w:rFonts w:ascii="Times New Roman" w:hAnsi="Times New Roman" w:cs="Times New Roman"/>
          <w:sz w:val="24"/>
          <w:szCs w:val="24"/>
        </w:rPr>
        <w:t>and Ros</w:t>
      </w:r>
      <w:r w:rsidR="007B4847">
        <w:rPr>
          <w:rFonts w:ascii="Times New Roman" w:hAnsi="Times New Roman" w:cs="Times New Roman"/>
          <w:sz w:val="24"/>
          <w:szCs w:val="24"/>
        </w:rPr>
        <w:t>s Danson, NATL Burn Coordinator.</w:t>
      </w:r>
    </w:p>
    <w:p w:rsidR="00A622AA" w:rsidRPr="00033C41" w:rsidRDefault="00A622AA" w:rsidP="00A622AA">
      <w:pPr>
        <w:spacing w:after="0"/>
        <w:rPr>
          <w:rFonts w:ascii="Times New Roman" w:hAnsi="Times New Roman" w:cs="Times New Roman"/>
          <w:sz w:val="24"/>
          <w:szCs w:val="24"/>
        </w:rPr>
      </w:pP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1. Budget FY 201</w:t>
      </w:r>
      <w:r w:rsidR="00C848B4">
        <w:rPr>
          <w:rFonts w:ascii="Times New Roman" w:hAnsi="Times New Roman" w:cs="Times New Roman"/>
          <w:b/>
          <w:sz w:val="24"/>
          <w:szCs w:val="24"/>
        </w:rPr>
        <w:t>6</w:t>
      </w:r>
      <w:r w:rsidRPr="00033C41">
        <w:rPr>
          <w:rFonts w:ascii="Times New Roman" w:hAnsi="Times New Roman" w:cs="Times New Roman"/>
          <w:b/>
          <w:sz w:val="24"/>
          <w:szCs w:val="24"/>
        </w:rPr>
        <w:t xml:space="preserve"> update- fiscal report on adherence to and/or deviation from 201</w:t>
      </w:r>
      <w:r w:rsidR="00C848B4">
        <w:rPr>
          <w:rFonts w:ascii="Times New Roman" w:hAnsi="Times New Roman" w:cs="Times New Roman"/>
          <w:b/>
          <w:sz w:val="24"/>
          <w:szCs w:val="24"/>
        </w:rPr>
        <w:t>5</w:t>
      </w:r>
      <w:r w:rsidRPr="00033C41">
        <w:rPr>
          <w:rFonts w:ascii="Times New Roman" w:hAnsi="Times New Roman" w:cs="Times New Roman"/>
          <w:b/>
          <w:sz w:val="24"/>
          <w:szCs w:val="24"/>
        </w:rPr>
        <w:t>-201</w:t>
      </w:r>
      <w:r w:rsidR="00C848B4">
        <w:rPr>
          <w:rFonts w:ascii="Times New Roman" w:hAnsi="Times New Roman" w:cs="Times New Roman"/>
          <w:b/>
          <w:sz w:val="24"/>
          <w:szCs w:val="24"/>
        </w:rPr>
        <w:t>6</w:t>
      </w:r>
      <w:r w:rsidRPr="00033C41">
        <w:rPr>
          <w:rFonts w:ascii="Times New Roman" w:hAnsi="Times New Roman" w:cs="Times New Roman"/>
          <w:b/>
          <w:sz w:val="24"/>
          <w:szCs w:val="24"/>
        </w:rPr>
        <w:t xml:space="preserve"> spending plan (Appendix 1) (Lary)</w:t>
      </w:r>
    </w:p>
    <w:p w:rsidR="00C848B4" w:rsidRDefault="00C848B4" w:rsidP="00A622AA">
      <w:pPr>
        <w:spacing w:after="0"/>
        <w:rPr>
          <w:rFonts w:ascii="Times New Roman" w:hAnsi="Times New Roman" w:cs="Times New Roman"/>
          <w:sz w:val="24"/>
          <w:szCs w:val="24"/>
        </w:rPr>
      </w:pPr>
      <w:r>
        <w:rPr>
          <w:rFonts w:ascii="Times New Roman" w:hAnsi="Times New Roman" w:cs="Times New Roman"/>
          <w:sz w:val="24"/>
          <w:szCs w:val="24"/>
        </w:rPr>
        <w:t>Originally, the wrong fiscal sheet was included in the Agenda sent out to the NAAC prior to the meeting, so Lary passed around a copy of the correct version – the approved fiscal plan for 2015-2016. Lary explained that the money usually allocated to a second graduate teaching assistantship was allocated to pay for t</w:t>
      </w:r>
      <w:r w:rsidR="00840088">
        <w:rPr>
          <w:rFonts w:ascii="Times New Roman" w:hAnsi="Times New Roman" w:cs="Times New Roman"/>
          <w:sz w:val="24"/>
          <w:szCs w:val="24"/>
        </w:rPr>
        <w:t>hree</w:t>
      </w:r>
      <w:r>
        <w:rPr>
          <w:rFonts w:ascii="Times New Roman" w:hAnsi="Times New Roman" w:cs="Times New Roman"/>
          <w:sz w:val="24"/>
          <w:szCs w:val="24"/>
        </w:rPr>
        <w:t xml:space="preserve"> OPS employees – an invasive species intern, wildlife intern, and a burn coordinator. Overall, NATL has been on track for 2015-2016 spending to date, with the largest expenditure thus far being the prescribed burn of all Upland Pine plots over Spring Break. The Upland Pine Restoration portion of the proposed 2016-2017 plan was thus increased, as the Op</w:t>
      </w:r>
      <w:r w:rsidR="00840088">
        <w:rPr>
          <w:rFonts w:ascii="Times New Roman" w:hAnsi="Times New Roman" w:cs="Times New Roman"/>
          <w:sz w:val="24"/>
          <w:szCs w:val="24"/>
        </w:rPr>
        <w:t xml:space="preserve">erations </w:t>
      </w:r>
      <w:r>
        <w:rPr>
          <w:rFonts w:ascii="Times New Roman" w:hAnsi="Times New Roman" w:cs="Times New Roman"/>
          <w:sz w:val="24"/>
          <w:szCs w:val="24"/>
        </w:rPr>
        <w:t>Comm</w:t>
      </w:r>
      <w:r w:rsidR="00840088">
        <w:rPr>
          <w:rFonts w:ascii="Times New Roman" w:hAnsi="Times New Roman" w:cs="Times New Roman"/>
          <w:sz w:val="24"/>
          <w:szCs w:val="24"/>
        </w:rPr>
        <w:t>ittee</w:t>
      </w:r>
      <w:r>
        <w:rPr>
          <w:rFonts w:ascii="Times New Roman" w:hAnsi="Times New Roman" w:cs="Times New Roman"/>
          <w:sz w:val="24"/>
          <w:szCs w:val="24"/>
        </w:rPr>
        <w:t xml:space="preserve"> would like to burn the entire ecosystem once a year. Emma explained that in the past, only a portion of the Upland Pine area was burned at a time, with two burns scheduled per year. The new plan is to burn only once a year, employing Tom Workman. For this purpose, there was a surplus of funds used for the burn this year, but it is possible that in the future, NATL fundraising will be required to provide the additional money. Jennifer Gillett-Kaufman inquired</w:t>
      </w:r>
      <w:r w:rsidR="00737BC8">
        <w:rPr>
          <w:rFonts w:ascii="Times New Roman" w:hAnsi="Times New Roman" w:cs="Times New Roman"/>
          <w:sz w:val="24"/>
          <w:szCs w:val="24"/>
        </w:rPr>
        <w:t xml:space="preserve"> as to</w:t>
      </w:r>
      <w:r>
        <w:rPr>
          <w:rFonts w:ascii="Times New Roman" w:hAnsi="Times New Roman" w:cs="Times New Roman"/>
          <w:sz w:val="24"/>
          <w:szCs w:val="24"/>
        </w:rPr>
        <w:t xml:space="preserve"> whether the burn of all Upland Pine blocks was required each year, or if it could be done every other year </w:t>
      </w:r>
      <w:r w:rsidR="00737BC8">
        <w:rPr>
          <w:rFonts w:ascii="Times New Roman" w:hAnsi="Times New Roman" w:cs="Times New Roman"/>
          <w:sz w:val="24"/>
          <w:szCs w:val="24"/>
        </w:rPr>
        <w:t xml:space="preserve">if funds are not available. </w:t>
      </w:r>
      <w:r>
        <w:rPr>
          <w:rFonts w:ascii="Times New Roman" w:hAnsi="Times New Roman" w:cs="Times New Roman"/>
          <w:sz w:val="24"/>
          <w:szCs w:val="24"/>
        </w:rPr>
        <w:t xml:space="preserve">Ross Danson explained the need for a yearly fire regime to expedite restoration efforts. </w:t>
      </w:r>
      <w:r w:rsidR="007671FD">
        <w:rPr>
          <w:rFonts w:ascii="Times New Roman" w:hAnsi="Times New Roman" w:cs="Times New Roman"/>
          <w:sz w:val="24"/>
          <w:szCs w:val="24"/>
        </w:rPr>
        <w:t xml:space="preserve">Lary also added that </w:t>
      </w:r>
      <w:r w:rsidR="007671FD">
        <w:rPr>
          <w:rFonts w:ascii="Times New Roman" w:hAnsi="Times New Roman" w:cs="Times New Roman"/>
          <w:sz w:val="24"/>
          <w:szCs w:val="24"/>
        </w:rPr>
        <w:lastRenderedPageBreak/>
        <w:t xml:space="preserve">burning all blocks in one go </w:t>
      </w:r>
      <w:r w:rsidR="008D2E8B">
        <w:rPr>
          <w:rFonts w:ascii="Times New Roman" w:hAnsi="Times New Roman" w:cs="Times New Roman"/>
          <w:sz w:val="24"/>
          <w:szCs w:val="24"/>
        </w:rPr>
        <w:t>is likely to provide better burn coverage for each block</w:t>
      </w:r>
      <w:r w:rsidR="007671FD">
        <w:rPr>
          <w:rFonts w:ascii="Times New Roman" w:hAnsi="Times New Roman" w:cs="Times New Roman"/>
          <w:sz w:val="24"/>
          <w:szCs w:val="24"/>
        </w:rPr>
        <w:t xml:space="preserve">. Emma concluded that Blocks C, D, and E are in the greatest need of restoration efforts and if they were in the same shape as Blocks A and B, perhaps burning could go on every other year. Emma was also confident that NATL could find the additional funds needed each year, either through money left over in the miscellaneous expenses budget (proposed by Lary) or fundraising efforts. </w:t>
      </w:r>
    </w:p>
    <w:p w:rsidR="007671FD" w:rsidRDefault="007671FD" w:rsidP="00A622AA">
      <w:pPr>
        <w:spacing w:after="0"/>
        <w:rPr>
          <w:rFonts w:ascii="Times New Roman" w:hAnsi="Times New Roman" w:cs="Times New Roman"/>
          <w:sz w:val="24"/>
          <w:szCs w:val="24"/>
        </w:rPr>
      </w:pPr>
    </w:p>
    <w:p w:rsidR="00A622AA" w:rsidRPr="00033C41" w:rsidRDefault="00A622AA" w:rsidP="00A622AA">
      <w:pPr>
        <w:spacing w:after="0"/>
        <w:rPr>
          <w:rFonts w:ascii="Times New Roman" w:hAnsi="Times New Roman" w:cs="Times New Roman"/>
          <w:b/>
          <w:sz w:val="24"/>
          <w:szCs w:val="24"/>
        </w:rPr>
      </w:pPr>
      <w:r w:rsidRPr="00033C41">
        <w:rPr>
          <w:rFonts w:ascii="Times New Roman" w:hAnsi="Times New Roman" w:cs="Times New Roman"/>
          <w:b/>
          <w:sz w:val="24"/>
          <w:szCs w:val="24"/>
        </w:rPr>
        <w:t>2. Preliminary draft of 201</w:t>
      </w:r>
      <w:r w:rsidR="00C93B29">
        <w:rPr>
          <w:rFonts w:ascii="Times New Roman" w:hAnsi="Times New Roman" w:cs="Times New Roman"/>
          <w:b/>
          <w:sz w:val="24"/>
          <w:szCs w:val="24"/>
        </w:rPr>
        <w:t>6</w:t>
      </w:r>
      <w:r w:rsidRPr="00033C41">
        <w:rPr>
          <w:rFonts w:ascii="Times New Roman" w:hAnsi="Times New Roman" w:cs="Times New Roman"/>
          <w:b/>
          <w:sz w:val="24"/>
          <w:szCs w:val="24"/>
        </w:rPr>
        <w:t>-201</w:t>
      </w:r>
      <w:r w:rsidR="00C93B29">
        <w:rPr>
          <w:rFonts w:ascii="Times New Roman" w:hAnsi="Times New Roman" w:cs="Times New Roman"/>
          <w:b/>
          <w:sz w:val="24"/>
          <w:szCs w:val="24"/>
        </w:rPr>
        <w:t>7</w:t>
      </w:r>
      <w:r w:rsidR="00215B09" w:rsidRPr="00033C41">
        <w:rPr>
          <w:rFonts w:ascii="Times New Roman" w:hAnsi="Times New Roman" w:cs="Times New Roman"/>
          <w:b/>
          <w:sz w:val="24"/>
          <w:szCs w:val="24"/>
        </w:rPr>
        <w:t xml:space="preserve"> spending plan for </w:t>
      </w:r>
      <w:r w:rsidRPr="00033C41">
        <w:rPr>
          <w:rFonts w:ascii="Times New Roman" w:hAnsi="Times New Roman" w:cs="Times New Roman"/>
          <w:b/>
          <w:sz w:val="24"/>
          <w:szCs w:val="24"/>
        </w:rPr>
        <w:t xml:space="preserve">approval at </w:t>
      </w:r>
      <w:r w:rsidR="001177A6">
        <w:rPr>
          <w:rFonts w:ascii="Times New Roman" w:hAnsi="Times New Roman" w:cs="Times New Roman"/>
          <w:b/>
          <w:sz w:val="24"/>
          <w:szCs w:val="24"/>
        </w:rPr>
        <w:t>Fall</w:t>
      </w:r>
      <w:r w:rsidRPr="00033C41">
        <w:rPr>
          <w:rFonts w:ascii="Times New Roman" w:hAnsi="Times New Roman" w:cs="Times New Roman"/>
          <w:b/>
          <w:sz w:val="24"/>
          <w:szCs w:val="24"/>
        </w:rPr>
        <w:t xml:space="preserve"> meeting (Appendix 2) (Lary)</w:t>
      </w:r>
    </w:p>
    <w:p w:rsidR="000617CF" w:rsidRDefault="009F6D07" w:rsidP="00A622AA">
      <w:pPr>
        <w:spacing w:after="0"/>
        <w:rPr>
          <w:rFonts w:ascii="Times New Roman" w:hAnsi="Times New Roman" w:cs="Times New Roman"/>
          <w:sz w:val="24"/>
          <w:szCs w:val="24"/>
        </w:rPr>
      </w:pPr>
      <w:r>
        <w:rPr>
          <w:rFonts w:ascii="Times New Roman" w:hAnsi="Times New Roman" w:cs="Times New Roman"/>
          <w:sz w:val="24"/>
          <w:szCs w:val="24"/>
        </w:rPr>
        <w:t xml:space="preserve">Tom Walker moved to approve this budget </w:t>
      </w:r>
      <w:r w:rsidR="001177A6">
        <w:rPr>
          <w:rFonts w:ascii="Times New Roman" w:hAnsi="Times New Roman" w:cs="Times New Roman"/>
          <w:sz w:val="24"/>
          <w:szCs w:val="24"/>
        </w:rPr>
        <w:t xml:space="preserve">now, </w:t>
      </w:r>
      <w:r>
        <w:rPr>
          <w:rFonts w:ascii="Times New Roman" w:hAnsi="Times New Roman" w:cs="Times New Roman"/>
          <w:sz w:val="24"/>
          <w:szCs w:val="24"/>
        </w:rPr>
        <w:t>and his motion was seconded by Jennifer Gillett-Kaufman.</w:t>
      </w:r>
    </w:p>
    <w:p w:rsidR="009F6D07" w:rsidRPr="00033C41" w:rsidRDefault="009F6D07" w:rsidP="00A622AA">
      <w:pPr>
        <w:spacing w:after="0"/>
        <w:rPr>
          <w:rFonts w:ascii="Times New Roman" w:hAnsi="Times New Roman" w:cs="Times New Roman"/>
          <w:sz w:val="24"/>
          <w:szCs w:val="24"/>
        </w:rPr>
      </w:pPr>
    </w:p>
    <w:p w:rsidR="000617CF" w:rsidRPr="00033C41" w:rsidRDefault="000617CF" w:rsidP="000617CF">
      <w:pPr>
        <w:rPr>
          <w:rFonts w:ascii="Times New Roman" w:hAnsi="Times New Roman" w:cs="Times New Roman"/>
          <w:b/>
          <w:sz w:val="24"/>
          <w:szCs w:val="24"/>
        </w:rPr>
      </w:pPr>
      <w:r w:rsidRPr="00033C41">
        <w:rPr>
          <w:rFonts w:ascii="Times New Roman" w:hAnsi="Times New Roman" w:cs="Times New Roman"/>
          <w:b/>
          <w:sz w:val="24"/>
          <w:szCs w:val="24"/>
        </w:rPr>
        <w:t xml:space="preserve">3. Updates on possible capital improvements and funding sources (Appendix 3) </w:t>
      </w:r>
    </w:p>
    <w:p w:rsidR="00955748" w:rsidRDefault="00EB03C4" w:rsidP="000617CF">
      <w:pPr>
        <w:rPr>
          <w:rFonts w:ascii="Times New Roman" w:hAnsi="Times New Roman" w:cs="Times New Roman"/>
          <w:sz w:val="24"/>
          <w:szCs w:val="24"/>
        </w:rPr>
      </w:pPr>
      <w:r>
        <w:rPr>
          <w:rFonts w:ascii="Times New Roman" w:hAnsi="Times New Roman" w:cs="Times New Roman"/>
          <w:sz w:val="24"/>
          <w:szCs w:val="24"/>
        </w:rPr>
        <w:t>The</w:t>
      </w:r>
      <w:r w:rsidR="002C1E00" w:rsidRPr="00033C41">
        <w:rPr>
          <w:rFonts w:ascii="Times New Roman" w:hAnsi="Times New Roman" w:cs="Times New Roman"/>
          <w:sz w:val="24"/>
          <w:szCs w:val="24"/>
        </w:rPr>
        <w:t xml:space="preserve"> user survey carried out by Emma and TA, Morgan Byron,</w:t>
      </w:r>
      <w:r>
        <w:rPr>
          <w:rFonts w:ascii="Times New Roman" w:hAnsi="Times New Roman" w:cs="Times New Roman"/>
          <w:sz w:val="24"/>
          <w:szCs w:val="24"/>
        </w:rPr>
        <w:t xml:space="preserve"> last October </w:t>
      </w:r>
      <w:r w:rsidR="002C1E00" w:rsidRPr="00033C41">
        <w:rPr>
          <w:rFonts w:ascii="Times New Roman" w:hAnsi="Times New Roman" w:cs="Times New Roman"/>
          <w:sz w:val="24"/>
          <w:szCs w:val="24"/>
        </w:rPr>
        <w:t xml:space="preserve">asked NATL users </w:t>
      </w:r>
      <w:r>
        <w:rPr>
          <w:rFonts w:ascii="Times New Roman" w:hAnsi="Times New Roman" w:cs="Times New Roman"/>
          <w:sz w:val="24"/>
          <w:szCs w:val="24"/>
        </w:rPr>
        <w:t xml:space="preserve">about </w:t>
      </w:r>
      <w:r w:rsidR="002C1E00" w:rsidRPr="00033C41">
        <w:rPr>
          <w:rFonts w:ascii="Times New Roman" w:hAnsi="Times New Roman" w:cs="Times New Roman"/>
          <w:sz w:val="24"/>
          <w:szCs w:val="24"/>
        </w:rPr>
        <w:t>changes or improvements they would like to see. The feedback from this survey altered the priorities for long range NATL wish list items, with lots of interest going towards enhancing the NATL pavilion – specifically providing lockers and teaching tools, like a projector screen.</w:t>
      </w:r>
      <w:r>
        <w:rPr>
          <w:rFonts w:ascii="Times New Roman" w:hAnsi="Times New Roman" w:cs="Times New Roman"/>
          <w:sz w:val="24"/>
          <w:szCs w:val="24"/>
        </w:rPr>
        <w:t xml:space="preserve"> </w:t>
      </w:r>
    </w:p>
    <w:p w:rsidR="00955748" w:rsidRDefault="00EB03C4" w:rsidP="000617CF">
      <w:pPr>
        <w:rPr>
          <w:rFonts w:ascii="Times New Roman" w:hAnsi="Times New Roman" w:cs="Times New Roman"/>
          <w:sz w:val="24"/>
          <w:szCs w:val="24"/>
        </w:rPr>
      </w:pPr>
      <w:r>
        <w:rPr>
          <w:rFonts w:ascii="Times New Roman" w:hAnsi="Times New Roman" w:cs="Times New Roman"/>
          <w:sz w:val="24"/>
          <w:szCs w:val="24"/>
        </w:rPr>
        <w:t>Lockers were obtained from surplus and will be installed at the NATL pavilion soon. Emma also explained that three new tables for the pavilion were recently purchased and a whiteboard/projection screen will be erected at the back of the pavilion. The whiteboard project will be funded by CALS and carried out by PPD. NATL is also getting a water fountain and spigot, which will be installed by PPD using water redirected from a nearby building. Jennifer Gillett-</w:t>
      </w:r>
      <w:r w:rsidR="00955748">
        <w:rPr>
          <w:rFonts w:ascii="Times New Roman" w:hAnsi="Times New Roman" w:cs="Times New Roman"/>
          <w:sz w:val="24"/>
          <w:szCs w:val="24"/>
        </w:rPr>
        <w:t>Kaufman</w:t>
      </w:r>
      <w:r>
        <w:rPr>
          <w:rFonts w:ascii="Times New Roman" w:hAnsi="Times New Roman" w:cs="Times New Roman"/>
          <w:sz w:val="24"/>
          <w:szCs w:val="24"/>
        </w:rPr>
        <w:t xml:space="preserve"> inquired if there would be a sink and drainboard in addition to the water fountain and spigot, but Emma said there were no plans for a sink, currently. </w:t>
      </w:r>
    </w:p>
    <w:p w:rsidR="00EB03C4" w:rsidRDefault="00EB03C4" w:rsidP="000617CF">
      <w:pPr>
        <w:rPr>
          <w:rFonts w:ascii="Times New Roman" w:hAnsi="Times New Roman" w:cs="Times New Roman"/>
          <w:sz w:val="24"/>
          <w:szCs w:val="24"/>
        </w:rPr>
      </w:pPr>
      <w:r>
        <w:rPr>
          <w:rFonts w:ascii="Times New Roman" w:hAnsi="Times New Roman" w:cs="Times New Roman"/>
          <w:sz w:val="24"/>
          <w:szCs w:val="24"/>
        </w:rPr>
        <w:t xml:space="preserve">Regarding the lockers, Gail Hansen de Chapman wanted clarification on whether visitors would provide their own locks. Emma responded that users of the lockers will need to provide their own locks and that the TAs will be responsible for making sure there are no items left overnight in the lockers. Signs will be posted to reflect this rule. Alex LoCastro suggested that NATL purchase some locks to be checked out at the front desk in the Entomology and Nematology Department </w:t>
      </w:r>
      <w:r w:rsidR="00952D8D">
        <w:rPr>
          <w:rFonts w:ascii="Times New Roman" w:hAnsi="Times New Roman" w:cs="Times New Roman"/>
          <w:sz w:val="24"/>
          <w:szCs w:val="24"/>
        </w:rPr>
        <w:t xml:space="preserve">and this idea seemed generally well-received. </w:t>
      </w:r>
    </w:p>
    <w:p w:rsidR="00952D8D" w:rsidRDefault="00952D8D" w:rsidP="000617CF">
      <w:pPr>
        <w:rPr>
          <w:rFonts w:ascii="Times New Roman" w:hAnsi="Times New Roman" w:cs="Times New Roman"/>
          <w:sz w:val="24"/>
          <w:szCs w:val="24"/>
        </w:rPr>
      </w:pPr>
      <w:r>
        <w:rPr>
          <w:rFonts w:ascii="Times New Roman" w:hAnsi="Times New Roman" w:cs="Times New Roman"/>
          <w:sz w:val="24"/>
          <w:szCs w:val="24"/>
        </w:rPr>
        <w:t>Emma asked Sean Sharp, the Wetlands Club representative, about the bench on the SEEP nature trail and inquired whether it would be possible to install another bench to complement the new Wetlands Bingo sign. This sign was designed by a group of Master Naturalists and will be installed along the boardwalk soon.</w:t>
      </w:r>
      <w:r w:rsidR="00955748">
        <w:rPr>
          <w:rFonts w:ascii="Times New Roman" w:hAnsi="Times New Roman" w:cs="Times New Roman"/>
          <w:sz w:val="24"/>
          <w:szCs w:val="24"/>
        </w:rPr>
        <w:t xml:space="preserve"> Sean agreed to bring the question to the attention of the Wetlands Club.</w:t>
      </w:r>
    </w:p>
    <w:p w:rsidR="00952D8D" w:rsidRDefault="00952D8D" w:rsidP="000617CF">
      <w:pPr>
        <w:rPr>
          <w:rFonts w:ascii="Times New Roman" w:hAnsi="Times New Roman" w:cs="Times New Roman"/>
          <w:sz w:val="24"/>
          <w:szCs w:val="24"/>
        </w:rPr>
      </w:pPr>
      <w:r>
        <w:rPr>
          <w:rFonts w:ascii="Times New Roman" w:hAnsi="Times New Roman" w:cs="Times New Roman"/>
          <w:sz w:val="24"/>
          <w:szCs w:val="24"/>
        </w:rPr>
        <w:t xml:space="preserve">Emma also described the virtual tours currently being developed by undergraduate TA, Alex LoCastro, as part of an ecotourism internship. He is creating walk-through videos of the trails using a mounted GoPro camera and hopes to have more in-depth, narrated tours for each trail finished by the end of Summer 2016. </w:t>
      </w:r>
    </w:p>
    <w:p w:rsidR="0074174C" w:rsidRPr="00783514" w:rsidRDefault="00783514" w:rsidP="004F4E07">
      <w:pPr>
        <w:rPr>
          <w:rFonts w:ascii="Times New Roman" w:hAnsi="Times New Roman" w:cs="Times New Roman"/>
          <w:b/>
          <w:sz w:val="24"/>
          <w:szCs w:val="24"/>
        </w:rPr>
      </w:pPr>
      <w:r w:rsidRPr="00783514">
        <w:rPr>
          <w:rFonts w:ascii="Times New Roman" w:hAnsi="Times New Roman" w:cs="Times New Roman"/>
          <w:b/>
          <w:sz w:val="24"/>
          <w:szCs w:val="24"/>
        </w:rPr>
        <w:lastRenderedPageBreak/>
        <w:t xml:space="preserve"> 4. Wildlife Cameras</w:t>
      </w:r>
    </w:p>
    <w:p w:rsidR="00783514" w:rsidRDefault="00783514" w:rsidP="004F4E07">
      <w:pPr>
        <w:rPr>
          <w:rFonts w:ascii="Times New Roman" w:hAnsi="Times New Roman" w:cs="Times New Roman"/>
          <w:sz w:val="24"/>
          <w:szCs w:val="24"/>
        </w:rPr>
      </w:pPr>
      <w:r>
        <w:rPr>
          <w:rFonts w:ascii="Times New Roman" w:hAnsi="Times New Roman" w:cs="Times New Roman"/>
          <w:sz w:val="24"/>
          <w:szCs w:val="24"/>
        </w:rPr>
        <w:t>Emma discussed the ongoing difficulty Morgan and Lary have been experiencing trying to get the SEEP nature viewing camera to be accessible on the web. Currently, the live feed is available on the NATL website but is viewable only to those connected to the UF network. They are working with UF IT to rectify this situation.</w:t>
      </w:r>
    </w:p>
    <w:p w:rsidR="00783514" w:rsidRPr="00033C41" w:rsidRDefault="00783514" w:rsidP="004F4E07">
      <w:pPr>
        <w:rPr>
          <w:rFonts w:ascii="Times New Roman" w:hAnsi="Times New Roman" w:cs="Times New Roman"/>
          <w:sz w:val="24"/>
          <w:szCs w:val="24"/>
        </w:rPr>
      </w:pPr>
      <w:r>
        <w:rPr>
          <w:rFonts w:ascii="Times New Roman" w:hAnsi="Times New Roman" w:cs="Times New Roman"/>
          <w:sz w:val="24"/>
          <w:szCs w:val="24"/>
        </w:rPr>
        <w:t>NATL Wildlife Ecology and Conservation Intern, Laura Harmon, has been using different kinds of cameras to track wildlife in NATL. She has been using a scope to look down into burrows found throughout NATL and has recorded both gopher tortoise and armadillo activity. Laura also set up a wildlife motion camera in NATL east, which has recorded raccoons.</w:t>
      </w:r>
    </w:p>
    <w:p w:rsidR="00AF2C6B" w:rsidRPr="00033C41" w:rsidRDefault="00783514" w:rsidP="004F4E07">
      <w:pPr>
        <w:rPr>
          <w:rFonts w:ascii="Times New Roman" w:hAnsi="Times New Roman" w:cs="Times New Roman"/>
          <w:b/>
          <w:sz w:val="24"/>
          <w:szCs w:val="24"/>
        </w:rPr>
      </w:pPr>
      <w:r>
        <w:rPr>
          <w:rFonts w:ascii="Times New Roman" w:hAnsi="Times New Roman" w:cs="Times New Roman"/>
          <w:b/>
          <w:sz w:val="24"/>
          <w:szCs w:val="24"/>
        </w:rPr>
        <w:t>5</w:t>
      </w:r>
      <w:r w:rsidR="00AF2C6B" w:rsidRPr="00033C41">
        <w:rPr>
          <w:rFonts w:ascii="Times New Roman" w:hAnsi="Times New Roman" w:cs="Times New Roman"/>
          <w:b/>
          <w:sz w:val="24"/>
          <w:szCs w:val="24"/>
        </w:rPr>
        <w:t>. People Counter Summer (Appendix 4)</w:t>
      </w:r>
    </w:p>
    <w:p w:rsidR="00215B09" w:rsidRPr="00055939" w:rsidRDefault="003A4DDF" w:rsidP="004F4E07">
      <w:pPr>
        <w:rPr>
          <w:rFonts w:ascii="Times New Roman" w:hAnsi="Times New Roman" w:cs="Times New Roman"/>
          <w:sz w:val="24"/>
          <w:szCs w:val="24"/>
        </w:rPr>
      </w:pPr>
      <w:r>
        <w:rPr>
          <w:rFonts w:ascii="Times New Roman" w:hAnsi="Times New Roman" w:cs="Times New Roman"/>
          <w:sz w:val="24"/>
          <w:szCs w:val="24"/>
        </w:rPr>
        <w:t>Alex</w:t>
      </w:r>
      <w:r w:rsidR="00364E2D" w:rsidRPr="00033C41">
        <w:rPr>
          <w:rFonts w:ascii="Times New Roman" w:hAnsi="Times New Roman" w:cs="Times New Roman"/>
          <w:sz w:val="24"/>
          <w:szCs w:val="24"/>
        </w:rPr>
        <w:t xml:space="preserve"> described the process by which NATL counts its visitors. </w:t>
      </w:r>
      <w:r w:rsidR="00C91F03" w:rsidRPr="00033C41">
        <w:rPr>
          <w:rFonts w:ascii="Times New Roman" w:hAnsi="Times New Roman" w:cs="Times New Roman"/>
          <w:sz w:val="24"/>
          <w:szCs w:val="24"/>
        </w:rPr>
        <w:t>T</w:t>
      </w:r>
      <w:r w:rsidR="00364E2D" w:rsidRPr="00033C41">
        <w:rPr>
          <w:rFonts w:ascii="Times New Roman" w:hAnsi="Times New Roman" w:cs="Times New Roman"/>
          <w:sz w:val="24"/>
          <w:szCs w:val="24"/>
        </w:rPr>
        <w:t xml:space="preserve">here </w:t>
      </w:r>
      <w:r w:rsidR="00C91F03" w:rsidRPr="00033C41">
        <w:rPr>
          <w:rFonts w:ascii="Times New Roman" w:hAnsi="Times New Roman" w:cs="Times New Roman"/>
          <w:sz w:val="24"/>
          <w:szCs w:val="24"/>
        </w:rPr>
        <w:t>have been</w:t>
      </w:r>
      <w:r w:rsidR="00364E2D" w:rsidRPr="00033C41">
        <w:rPr>
          <w:rFonts w:ascii="Times New Roman" w:hAnsi="Times New Roman" w:cs="Times New Roman"/>
          <w:sz w:val="24"/>
          <w:szCs w:val="24"/>
        </w:rPr>
        <w:t xml:space="preserve"> some technical difficulties with the TrailMaster devices, but </w:t>
      </w:r>
      <w:r w:rsidR="00C91F03" w:rsidRPr="00033C41">
        <w:rPr>
          <w:rFonts w:ascii="Times New Roman" w:hAnsi="Times New Roman" w:cs="Times New Roman"/>
          <w:sz w:val="24"/>
          <w:szCs w:val="24"/>
        </w:rPr>
        <w:t>lack of data has been accounted for by averaging the counts from previous years</w:t>
      </w:r>
      <w:r w:rsidR="00364E2D" w:rsidRPr="00033C41">
        <w:rPr>
          <w:rFonts w:ascii="Times New Roman" w:hAnsi="Times New Roman" w:cs="Times New Roman"/>
          <w:sz w:val="24"/>
          <w:szCs w:val="24"/>
        </w:rPr>
        <w:t xml:space="preserve">. </w:t>
      </w:r>
      <w:r>
        <w:rPr>
          <w:rFonts w:ascii="Times New Roman" w:hAnsi="Times New Roman" w:cs="Times New Roman"/>
          <w:sz w:val="24"/>
          <w:szCs w:val="24"/>
        </w:rPr>
        <w:t>He also mentioned the increase in users of the Cultural Plaza entrance in 2015 may be due to the installation of the boardwalk leading to that area.</w:t>
      </w:r>
    </w:p>
    <w:p w:rsidR="00C4097F" w:rsidRPr="00033C41" w:rsidRDefault="00B31F9A" w:rsidP="004F4E07">
      <w:pPr>
        <w:rPr>
          <w:rFonts w:ascii="Times New Roman" w:hAnsi="Times New Roman" w:cs="Times New Roman"/>
          <w:b/>
          <w:sz w:val="24"/>
          <w:szCs w:val="24"/>
        </w:rPr>
      </w:pPr>
      <w:r>
        <w:rPr>
          <w:rFonts w:ascii="Times New Roman" w:hAnsi="Times New Roman" w:cs="Times New Roman"/>
          <w:b/>
          <w:sz w:val="24"/>
          <w:szCs w:val="24"/>
        </w:rPr>
        <w:t>6</w:t>
      </w:r>
      <w:r w:rsidR="00C4097F" w:rsidRPr="00033C41">
        <w:rPr>
          <w:rFonts w:ascii="Times New Roman" w:hAnsi="Times New Roman" w:cs="Times New Roman"/>
          <w:b/>
          <w:sz w:val="24"/>
          <w:szCs w:val="24"/>
        </w:rPr>
        <w:t>. Volunteer Summary (Appendix 5)</w:t>
      </w:r>
    </w:p>
    <w:p w:rsidR="00B31F9A" w:rsidRDefault="00B31F9A" w:rsidP="004F4E07">
      <w:pPr>
        <w:rPr>
          <w:rFonts w:ascii="Times New Roman" w:hAnsi="Times New Roman" w:cs="Times New Roman"/>
          <w:sz w:val="24"/>
          <w:szCs w:val="24"/>
        </w:rPr>
      </w:pPr>
      <w:r>
        <w:rPr>
          <w:rFonts w:ascii="Times New Roman" w:hAnsi="Times New Roman" w:cs="Times New Roman"/>
          <w:sz w:val="24"/>
          <w:szCs w:val="24"/>
        </w:rPr>
        <w:t>Morgan</w:t>
      </w:r>
      <w:r w:rsidR="00C4097F" w:rsidRPr="00033C41">
        <w:rPr>
          <w:rFonts w:ascii="Times New Roman" w:hAnsi="Times New Roman" w:cs="Times New Roman"/>
          <w:sz w:val="24"/>
          <w:szCs w:val="24"/>
        </w:rPr>
        <w:t xml:space="preserve"> explained the graph</w:t>
      </w:r>
      <w:r>
        <w:rPr>
          <w:rFonts w:ascii="Times New Roman" w:hAnsi="Times New Roman" w:cs="Times New Roman"/>
          <w:sz w:val="24"/>
          <w:szCs w:val="24"/>
        </w:rPr>
        <w:t xml:space="preserve"> and table </w:t>
      </w:r>
      <w:r w:rsidR="00161FCF">
        <w:rPr>
          <w:rFonts w:ascii="Times New Roman" w:hAnsi="Times New Roman" w:cs="Times New Roman"/>
          <w:sz w:val="24"/>
          <w:szCs w:val="24"/>
        </w:rPr>
        <w:t>shown in Appendix 5 that depict</w:t>
      </w:r>
      <w:r>
        <w:rPr>
          <w:rFonts w:ascii="Times New Roman" w:hAnsi="Times New Roman" w:cs="Times New Roman"/>
          <w:sz w:val="24"/>
          <w:szCs w:val="24"/>
        </w:rPr>
        <w:t xml:space="preserve"> volunteer activity in NATL based on planned events. Regular volunteers Tom Walker, Hector Lacera, and Sara Alvarez also significantly added to the total of hours volunteered in NATL. Gail Hansen de Chapman wondered about the types of volunteers coming to the volunteer events – whether they were members of the community or mostly students. Morgan explained it was largely UF students, but that anyone is welcome to help and these events are widely advertised on NATL’s social media accounts. Matt Moore, ENSO President, suggested the NATL Op</w:t>
      </w:r>
      <w:r w:rsidR="00840088">
        <w:rPr>
          <w:rFonts w:ascii="Times New Roman" w:hAnsi="Times New Roman" w:cs="Times New Roman"/>
          <w:sz w:val="24"/>
          <w:szCs w:val="24"/>
        </w:rPr>
        <w:t xml:space="preserve">erations </w:t>
      </w:r>
      <w:r>
        <w:rPr>
          <w:rFonts w:ascii="Times New Roman" w:hAnsi="Times New Roman" w:cs="Times New Roman"/>
          <w:sz w:val="24"/>
          <w:szCs w:val="24"/>
        </w:rPr>
        <w:t>Comm</w:t>
      </w:r>
      <w:r w:rsidR="00840088">
        <w:rPr>
          <w:rFonts w:ascii="Times New Roman" w:hAnsi="Times New Roman" w:cs="Times New Roman"/>
          <w:sz w:val="24"/>
          <w:szCs w:val="24"/>
        </w:rPr>
        <w:t>ittee</w:t>
      </w:r>
      <w:r>
        <w:rPr>
          <w:rFonts w:ascii="Times New Roman" w:hAnsi="Times New Roman" w:cs="Times New Roman"/>
          <w:sz w:val="24"/>
          <w:szCs w:val="24"/>
        </w:rPr>
        <w:t xml:space="preserve"> reach out to scout groups or campers for help with projects because they have been amenable to entomology-related events in the past.</w:t>
      </w:r>
    </w:p>
    <w:p w:rsidR="004F4E07" w:rsidRPr="00033C41" w:rsidRDefault="00053664" w:rsidP="004F4E07">
      <w:pPr>
        <w:rPr>
          <w:rFonts w:ascii="Times New Roman" w:hAnsi="Times New Roman" w:cs="Times New Roman"/>
          <w:b/>
          <w:sz w:val="24"/>
          <w:szCs w:val="24"/>
        </w:rPr>
      </w:pPr>
      <w:r>
        <w:rPr>
          <w:rFonts w:ascii="Times New Roman" w:hAnsi="Times New Roman" w:cs="Times New Roman"/>
          <w:b/>
          <w:sz w:val="24"/>
          <w:szCs w:val="24"/>
        </w:rPr>
        <w:t>7</w:t>
      </w:r>
      <w:r w:rsidR="004F4E07" w:rsidRPr="00033C41">
        <w:rPr>
          <w:rFonts w:ascii="Times New Roman" w:hAnsi="Times New Roman" w:cs="Times New Roman"/>
          <w:b/>
          <w:sz w:val="24"/>
          <w:szCs w:val="24"/>
        </w:rPr>
        <w:t>. Minigrant update and 201</w:t>
      </w:r>
      <w:r w:rsidR="00055939">
        <w:rPr>
          <w:rFonts w:ascii="Times New Roman" w:hAnsi="Times New Roman" w:cs="Times New Roman"/>
          <w:b/>
          <w:sz w:val="24"/>
          <w:szCs w:val="24"/>
        </w:rPr>
        <w:t>6</w:t>
      </w:r>
      <w:r w:rsidR="004F4E07" w:rsidRPr="00033C41">
        <w:rPr>
          <w:rFonts w:ascii="Times New Roman" w:hAnsi="Times New Roman" w:cs="Times New Roman"/>
          <w:b/>
          <w:sz w:val="24"/>
          <w:szCs w:val="24"/>
        </w:rPr>
        <w:t xml:space="preserve"> planning </w:t>
      </w:r>
    </w:p>
    <w:p w:rsidR="004F4E07" w:rsidRDefault="00B72B5F" w:rsidP="004F4E07">
      <w:pPr>
        <w:rPr>
          <w:rFonts w:ascii="Times New Roman" w:hAnsi="Times New Roman" w:cs="Times New Roman"/>
          <w:sz w:val="24"/>
          <w:szCs w:val="24"/>
        </w:rPr>
      </w:pPr>
      <w:r w:rsidRPr="00033C41">
        <w:rPr>
          <w:rFonts w:ascii="Times New Roman" w:hAnsi="Times New Roman" w:cs="Times New Roman"/>
          <w:sz w:val="24"/>
          <w:szCs w:val="24"/>
        </w:rPr>
        <w:t xml:space="preserve">Morgan </w:t>
      </w:r>
      <w:r w:rsidR="00A476D0" w:rsidRPr="00033C41">
        <w:rPr>
          <w:rFonts w:ascii="Times New Roman" w:hAnsi="Times New Roman" w:cs="Times New Roman"/>
          <w:sz w:val="24"/>
          <w:szCs w:val="24"/>
        </w:rPr>
        <w:t>gave an update on</w:t>
      </w:r>
      <w:r w:rsidRPr="00033C41">
        <w:rPr>
          <w:rFonts w:ascii="Times New Roman" w:hAnsi="Times New Roman" w:cs="Times New Roman"/>
          <w:sz w:val="24"/>
          <w:szCs w:val="24"/>
        </w:rPr>
        <w:t xml:space="preserve"> each of the NATL minigrant projects approved by the NAAC i</w:t>
      </w:r>
      <w:r w:rsidR="004F4E07" w:rsidRPr="00033C41">
        <w:rPr>
          <w:rFonts w:ascii="Times New Roman" w:hAnsi="Times New Roman" w:cs="Times New Roman"/>
          <w:sz w:val="24"/>
          <w:szCs w:val="24"/>
        </w:rPr>
        <w:t xml:space="preserve">n </w:t>
      </w:r>
      <w:r w:rsidR="00053664">
        <w:rPr>
          <w:rFonts w:ascii="Times New Roman" w:hAnsi="Times New Roman" w:cs="Times New Roman"/>
          <w:sz w:val="24"/>
          <w:szCs w:val="24"/>
        </w:rPr>
        <w:t>November</w:t>
      </w:r>
      <w:r w:rsidR="004F4E07" w:rsidRPr="00033C41">
        <w:rPr>
          <w:rFonts w:ascii="Times New Roman" w:hAnsi="Times New Roman" w:cs="Times New Roman"/>
          <w:sz w:val="24"/>
          <w:szCs w:val="24"/>
        </w:rPr>
        <w:t xml:space="preserve"> 201</w:t>
      </w:r>
      <w:r w:rsidR="00053664">
        <w:rPr>
          <w:rFonts w:ascii="Times New Roman" w:hAnsi="Times New Roman" w:cs="Times New Roman"/>
          <w:sz w:val="24"/>
          <w:szCs w:val="24"/>
        </w:rPr>
        <w:t>5</w:t>
      </w:r>
      <w:r w:rsidRPr="00033C41">
        <w:rPr>
          <w:rFonts w:ascii="Times New Roman" w:hAnsi="Times New Roman" w:cs="Times New Roman"/>
          <w:sz w:val="24"/>
          <w:szCs w:val="24"/>
        </w:rPr>
        <w:t xml:space="preserve">. </w:t>
      </w:r>
      <w:r w:rsidR="00053664">
        <w:rPr>
          <w:rFonts w:ascii="Times New Roman" w:hAnsi="Times New Roman" w:cs="Times New Roman"/>
          <w:sz w:val="24"/>
          <w:szCs w:val="24"/>
        </w:rPr>
        <w:t>Both projects, described below, are still in the beginning stages:</w:t>
      </w:r>
    </w:p>
    <w:p w:rsidR="00053664" w:rsidRDefault="00053664" w:rsidP="00053664">
      <w:pPr>
        <w:ind w:left="720"/>
        <w:rPr>
          <w:rFonts w:ascii="Times New Roman" w:hAnsi="Times New Roman" w:cs="Times New Roman"/>
          <w:sz w:val="24"/>
          <w:szCs w:val="24"/>
        </w:rPr>
      </w:pPr>
      <w:r>
        <w:rPr>
          <w:rFonts w:ascii="Times New Roman" w:hAnsi="Times New Roman" w:cs="Times New Roman"/>
          <w:sz w:val="24"/>
          <w:szCs w:val="24"/>
        </w:rPr>
        <w:t>1.</w:t>
      </w:r>
      <w:r w:rsidRPr="00053664">
        <w:rPr>
          <w:rFonts w:ascii="Times New Roman" w:hAnsi="Times New Roman" w:cs="Times New Roman"/>
          <w:sz w:val="24"/>
          <w:szCs w:val="24"/>
        </w:rPr>
        <w:t xml:space="preserve"> </w:t>
      </w:r>
      <w:r>
        <w:rPr>
          <w:rFonts w:ascii="Times New Roman" w:hAnsi="Times New Roman" w:cs="Times New Roman"/>
          <w:sz w:val="24"/>
          <w:szCs w:val="24"/>
        </w:rPr>
        <w:t>“Do eastern newts prefer Cuban food?” is a project proposed by Allan Gonzalez and Celine Carneiro, both undergraduate students in the Wildlife Ecology and Conservation Department. Their faculty sponsor for the project is Dr. Steven Johnson, also from WEC. This project is aimed at investigating whether eastern newts will preferentially feed on Cuban tree frog tadpoles compared with the tadpoles of native frog species. This will hopefully shed light on possible population control attempts for this invasive species. This project will begin once all permits are in order.</w:t>
      </w:r>
    </w:p>
    <w:p w:rsidR="00053664" w:rsidRPr="00033C41" w:rsidRDefault="00053664" w:rsidP="00053664">
      <w:pPr>
        <w:ind w:left="720"/>
        <w:rPr>
          <w:rFonts w:ascii="Times New Roman" w:hAnsi="Times New Roman" w:cs="Times New Roman"/>
          <w:sz w:val="24"/>
          <w:szCs w:val="24"/>
        </w:rPr>
      </w:pPr>
      <w:r>
        <w:rPr>
          <w:rFonts w:ascii="Times New Roman" w:hAnsi="Times New Roman" w:cs="Times New Roman"/>
          <w:sz w:val="24"/>
          <w:szCs w:val="24"/>
        </w:rPr>
        <w:t>2. In February, a late minigrant application was accepted and approved. This project was proposed by Andrew Nisip, an Entomology undergraduate working with Dr. Andrea Lucky, this project’s faculty sponsor. This project will involve an ant survey of NATL, resulting in an updated ant species list for the Biota section of the NATL website and an informative sign focusing on the top ten ant species in NATL to be placed along one of the trails. Andrew has begun sampling, using light-trapping at night and analyzing leaf litter samples.</w:t>
      </w:r>
    </w:p>
    <w:p w:rsidR="00D847F8" w:rsidRPr="00033C41" w:rsidRDefault="00D26C5D" w:rsidP="00D847F8">
      <w:pPr>
        <w:rPr>
          <w:rFonts w:ascii="Times New Roman" w:hAnsi="Times New Roman" w:cs="Times New Roman"/>
          <w:b/>
          <w:sz w:val="24"/>
          <w:szCs w:val="24"/>
        </w:rPr>
      </w:pPr>
      <w:r>
        <w:rPr>
          <w:rFonts w:ascii="Times New Roman" w:hAnsi="Times New Roman" w:cs="Times New Roman"/>
          <w:b/>
          <w:sz w:val="24"/>
          <w:szCs w:val="24"/>
        </w:rPr>
        <w:t>8</w:t>
      </w:r>
      <w:r w:rsidR="00D847F8" w:rsidRPr="00033C41">
        <w:rPr>
          <w:rFonts w:ascii="Times New Roman" w:hAnsi="Times New Roman" w:cs="Times New Roman"/>
          <w:b/>
          <w:sz w:val="24"/>
          <w:szCs w:val="24"/>
        </w:rPr>
        <w:t xml:space="preserve">. </w:t>
      </w:r>
      <w:r w:rsidR="00053664">
        <w:rPr>
          <w:rFonts w:ascii="Times New Roman" w:hAnsi="Times New Roman" w:cs="Times New Roman"/>
          <w:b/>
          <w:sz w:val="24"/>
          <w:szCs w:val="24"/>
        </w:rPr>
        <w:t xml:space="preserve">Social </w:t>
      </w:r>
      <w:r w:rsidR="00E962EF">
        <w:rPr>
          <w:rFonts w:ascii="Times New Roman" w:hAnsi="Times New Roman" w:cs="Times New Roman"/>
          <w:b/>
          <w:sz w:val="24"/>
          <w:szCs w:val="24"/>
        </w:rPr>
        <w:t>m</w:t>
      </w:r>
      <w:r w:rsidR="00053664">
        <w:rPr>
          <w:rFonts w:ascii="Times New Roman" w:hAnsi="Times New Roman" w:cs="Times New Roman"/>
          <w:b/>
          <w:sz w:val="24"/>
          <w:szCs w:val="24"/>
        </w:rPr>
        <w:t xml:space="preserve">edia </w:t>
      </w:r>
      <w:r w:rsidR="00E962EF">
        <w:rPr>
          <w:rFonts w:ascii="Times New Roman" w:hAnsi="Times New Roman" w:cs="Times New Roman"/>
          <w:b/>
          <w:sz w:val="24"/>
          <w:szCs w:val="24"/>
        </w:rPr>
        <w:t>u</w:t>
      </w:r>
      <w:r w:rsidR="00D847F8" w:rsidRPr="00033C41">
        <w:rPr>
          <w:rFonts w:ascii="Times New Roman" w:hAnsi="Times New Roman" w:cs="Times New Roman"/>
          <w:b/>
          <w:sz w:val="24"/>
          <w:szCs w:val="24"/>
        </w:rPr>
        <w:t>pdates</w:t>
      </w:r>
    </w:p>
    <w:p w:rsidR="00D26C5D" w:rsidRPr="00D26C5D" w:rsidRDefault="00D26C5D" w:rsidP="00D26C5D">
      <w:pPr>
        <w:rPr>
          <w:rFonts w:ascii="Times New Roman" w:hAnsi="Times New Roman" w:cs="Times New Roman"/>
          <w:sz w:val="24"/>
          <w:szCs w:val="24"/>
        </w:rPr>
      </w:pPr>
      <w:r w:rsidRPr="00D26C5D">
        <w:rPr>
          <w:rFonts w:ascii="Times New Roman" w:hAnsi="Times New Roman" w:cs="Times New Roman"/>
          <w:sz w:val="24"/>
          <w:szCs w:val="24"/>
        </w:rPr>
        <w:t>NATL’s Facebook page has 1,05</w:t>
      </w:r>
      <w:r>
        <w:rPr>
          <w:rFonts w:ascii="Times New Roman" w:hAnsi="Times New Roman" w:cs="Times New Roman"/>
          <w:sz w:val="24"/>
          <w:szCs w:val="24"/>
        </w:rPr>
        <w:t>1</w:t>
      </w:r>
      <w:r w:rsidRPr="00D26C5D">
        <w:rPr>
          <w:rFonts w:ascii="Times New Roman" w:hAnsi="Times New Roman" w:cs="Times New Roman"/>
          <w:sz w:val="24"/>
          <w:szCs w:val="24"/>
        </w:rPr>
        <w:t xml:space="preserve"> Likes and </w:t>
      </w:r>
      <w:r w:rsidR="00851553">
        <w:rPr>
          <w:rFonts w:ascii="Times New Roman" w:hAnsi="Times New Roman" w:cs="Times New Roman"/>
          <w:sz w:val="24"/>
          <w:szCs w:val="24"/>
        </w:rPr>
        <w:t>the</w:t>
      </w:r>
      <w:r w:rsidRPr="00D26C5D">
        <w:rPr>
          <w:rFonts w:ascii="Times New Roman" w:hAnsi="Times New Roman" w:cs="Times New Roman"/>
          <w:sz w:val="24"/>
          <w:szCs w:val="24"/>
        </w:rPr>
        <w:t xml:space="preserve"> Twitter page has </w:t>
      </w:r>
      <w:r>
        <w:rPr>
          <w:rFonts w:ascii="Times New Roman" w:hAnsi="Times New Roman" w:cs="Times New Roman"/>
          <w:sz w:val="24"/>
          <w:szCs w:val="24"/>
        </w:rPr>
        <w:t>1,013</w:t>
      </w:r>
      <w:r w:rsidRPr="00D26C5D">
        <w:rPr>
          <w:rFonts w:ascii="Times New Roman" w:hAnsi="Times New Roman" w:cs="Times New Roman"/>
          <w:sz w:val="24"/>
          <w:szCs w:val="24"/>
        </w:rPr>
        <w:t xml:space="preserve"> Followers. Since the last NAAC meeting in September, we have gained 10</w:t>
      </w:r>
      <w:r>
        <w:rPr>
          <w:rFonts w:ascii="Times New Roman" w:hAnsi="Times New Roman" w:cs="Times New Roman"/>
          <w:sz w:val="24"/>
          <w:szCs w:val="24"/>
        </w:rPr>
        <w:t>3</w:t>
      </w:r>
      <w:r w:rsidRPr="00D26C5D">
        <w:rPr>
          <w:rFonts w:ascii="Times New Roman" w:hAnsi="Times New Roman" w:cs="Times New Roman"/>
          <w:sz w:val="24"/>
          <w:szCs w:val="24"/>
        </w:rPr>
        <w:t xml:space="preserve"> Facebook Likes and 1</w:t>
      </w:r>
      <w:r>
        <w:rPr>
          <w:rFonts w:ascii="Times New Roman" w:hAnsi="Times New Roman" w:cs="Times New Roman"/>
          <w:sz w:val="24"/>
          <w:szCs w:val="24"/>
        </w:rPr>
        <w:t>73</w:t>
      </w:r>
      <w:r w:rsidRPr="00D26C5D">
        <w:rPr>
          <w:rFonts w:ascii="Times New Roman" w:hAnsi="Times New Roman" w:cs="Times New Roman"/>
          <w:sz w:val="24"/>
          <w:szCs w:val="24"/>
        </w:rPr>
        <w:t xml:space="preserve"> followers on Twitter! The NATL Instagram account, created in June 2015, has 2</w:t>
      </w:r>
      <w:r>
        <w:rPr>
          <w:rFonts w:ascii="Times New Roman" w:hAnsi="Times New Roman" w:cs="Times New Roman"/>
          <w:sz w:val="24"/>
          <w:szCs w:val="24"/>
        </w:rPr>
        <w:t>54</w:t>
      </w:r>
      <w:r w:rsidRPr="00D26C5D">
        <w:rPr>
          <w:rFonts w:ascii="Times New Roman" w:hAnsi="Times New Roman" w:cs="Times New Roman"/>
          <w:sz w:val="24"/>
          <w:szCs w:val="24"/>
        </w:rPr>
        <w:t xml:space="preserve"> followers; that is </w:t>
      </w:r>
      <w:r w:rsidR="000B1542">
        <w:rPr>
          <w:rFonts w:ascii="Times New Roman" w:hAnsi="Times New Roman" w:cs="Times New Roman"/>
          <w:sz w:val="24"/>
          <w:szCs w:val="24"/>
        </w:rPr>
        <w:t>over</w:t>
      </w:r>
      <w:r w:rsidRPr="00D26C5D">
        <w:rPr>
          <w:rFonts w:ascii="Times New Roman" w:hAnsi="Times New Roman" w:cs="Times New Roman"/>
          <w:sz w:val="24"/>
          <w:szCs w:val="24"/>
        </w:rPr>
        <w:t xml:space="preserve"> twice the number of followers since the Fall NAAC meeting!</w:t>
      </w:r>
    </w:p>
    <w:p w:rsidR="00D26C5D" w:rsidRDefault="00D26C5D" w:rsidP="00D26C5D">
      <w:pPr>
        <w:rPr>
          <w:rFonts w:ascii="Times New Roman" w:hAnsi="Times New Roman" w:cs="Times New Roman"/>
          <w:sz w:val="24"/>
          <w:szCs w:val="24"/>
        </w:rPr>
      </w:pPr>
      <w:r w:rsidRPr="00D26C5D">
        <w:rPr>
          <w:rFonts w:ascii="Times New Roman" w:hAnsi="Times New Roman" w:cs="Times New Roman"/>
          <w:sz w:val="24"/>
          <w:szCs w:val="24"/>
        </w:rPr>
        <w:t xml:space="preserve">If you use social media, please follow NATL on </w:t>
      </w:r>
      <w:hyperlink r:id="rId9" w:history="1">
        <w:r w:rsidRPr="00D26C5D">
          <w:rPr>
            <w:rStyle w:val="Hyperlink"/>
            <w:rFonts w:ascii="Times New Roman" w:hAnsi="Times New Roman" w:cs="Times New Roman"/>
            <w:sz w:val="24"/>
            <w:szCs w:val="24"/>
          </w:rPr>
          <w:t>Facebook</w:t>
        </w:r>
      </w:hyperlink>
      <w:r w:rsidRPr="00D26C5D">
        <w:rPr>
          <w:rFonts w:ascii="Times New Roman" w:hAnsi="Times New Roman" w:cs="Times New Roman"/>
          <w:sz w:val="24"/>
          <w:szCs w:val="24"/>
        </w:rPr>
        <w:t xml:space="preserve">, </w:t>
      </w:r>
      <w:hyperlink r:id="rId10" w:history="1">
        <w:r w:rsidRPr="00D26C5D">
          <w:rPr>
            <w:rStyle w:val="Hyperlink"/>
            <w:rFonts w:ascii="Times New Roman" w:hAnsi="Times New Roman" w:cs="Times New Roman"/>
            <w:sz w:val="24"/>
            <w:szCs w:val="24"/>
          </w:rPr>
          <w:t>Twitter</w:t>
        </w:r>
      </w:hyperlink>
      <w:r w:rsidRPr="00D26C5D">
        <w:rPr>
          <w:rFonts w:ascii="Times New Roman" w:hAnsi="Times New Roman" w:cs="Times New Roman"/>
          <w:sz w:val="24"/>
          <w:szCs w:val="24"/>
        </w:rPr>
        <w:t xml:space="preserve">, and </w:t>
      </w:r>
      <w:hyperlink r:id="rId11" w:history="1">
        <w:r w:rsidRPr="00D26C5D">
          <w:rPr>
            <w:rStyle w:val="Hyperlink"/>
            <w:rFonts w:ascii="Times New Roman" w:hAnsi="Times New Roman" w:cs="Times New Roman"/>
            <w:sz w:val="24"/>
            <w:szCs w:val="24"/>
          </w:rPr>
          <w:t>Instagram</w:t>
        </w:r>
      </w:hyperlink>
      <w:r w:rsidRPr="00D26C5D">
        <w:rPr>
          <w:rFonts w:ascii="Times New Roman" w:hAnsi="Times New Roman" w:cs="Times New Roman"/>
          <w:sz w:val="24"/>
          <w:szCs w:val="24"/>
        </w:rPr>
        <w:t xml:space="preserve">. The NATL </w:t>
      </w:r>
      <w:r w:rsidR="00851553">
        <w:rPr>
          <w:rFonts w:ascii="Times New Roman" w:hAnsi="Times New Roman" w:cs="Times New Roman"/>
          <w:sz w:val="24"/>
          <w:szCs w:val="24"/>
        </w:rPr>
        <w:t>TAs make</w:t>
      </w:r>
      <w:r w:rsidRPr="00D26C5D">
        <w:rPr>
          <w:rFonts w:ascii="Times New Roman" w:hAnsi="Times New Roman" w:cs="Times New Roman"/>
          <w:sz w:val="24"/>
          <w:szCs w:val="24"/>
        </w:rPr>
        <w:t xml:space="preserve"> an effort to post several times a week about what is going on in NATL. We also love posting about visitors using NATL, so please share any pictures or observations with us on any of these social media accounts</w:t>
      </w:r>
      <w:r w:rsidR="00840088">
        <w:rPr>
          <w:rFonts w:ascii="Times New Roman" w:hAnsi="Times New Roman" w:cs="Times New Roman"/>
          <w:sz w:val="24"/>
          <w:szCs w:val="24"/>
        </w:rPr>
        <w:t>.</w:t>
      </w:r>
    </w:p>
    <w:p w:rsidR="006B5ED5" w:rsidRPr="00033C41" w:rsidRDefault="006D5B6D" w:rsidP="00D26C5D">
      <w:pPr>
        <w:rPr>
          <w:rFonts w:ascii="Times New Roman" w:hAnsi="Times New Roman" w:cs="Times New Roman"/>
          <w:b/>
          <w:sz w:val="24"/>
          <w:szCs w:val="24"/>
        </w:rPr>
      </w:pPr>
      <w:r>
        <w:rPr>
          <w:rFonts w:ascii="Times New Roman" w:hAnsi="Times New Roman" w:cs="Times New Roman"/>
          <w:b/>
          <w:sz w:val="24"/>
          <w:szCs w:val="24"/>
        </w:rPr>
        <w:t>9</w:t>
      </w:r>
      <w:r w:rsidR="00DF00F9" w:rsidRPr="00033C41">
        <w:rPr>
          <w:rFonts w:ascii="Times New Roman" w:hAnsi="Times New Roman" w:cs="Times New Roman"/>
          <w:b/>
          <w:sz w:val="24"/>
          <w:szCs w:val="24"/>
        </w:rPr>
        <w:t xml:space="preserve">. Control of invasive exotic plants in NATL (Appendix </w:t>
      </w:r>
      <w:r w:rsidR="00FA46A8" w:rsidRPr="00033C41">
        <w:rPr>
          <w:rFonts w:ascii="Times New Roman" w:hAnsi="Times New Roman" w:cs="Times New Roman"/>
          <w:b/>
          <w:sz w:val="24"/>
          <w:szCs w:val="24"/>
        </w:rPr>
        <w:t>6</w:t>
      </w:r>
      <w:r w:rsidR="00DF00F9" w:rsidRPr="00033C41">
        <w:rPr>
          <w:rFonts w:ascii="Times New Roman" w:hAnsi="Times New Roman" w:cs="Times New Roman"/>
          <w:b/>
          <w:sz w:val="24"/>
          <w:szCs w:val="24"/>
        </w:rPr>
        <w:t>)</w:t>
      </w:r>
    </w:p>
    <w:p w:rsidR="006D5B6D" w:rsidRDefault="006D5B6D" w:rsidP="000617CF">
      <w:pPr>
        <w:rPr>
          <w:rFonts w:ascii="Times New Roman" w:hAnsi="Times New Roman" w:cs="Times New Roman"/>
          <w:sz w:val="24"/>
          <w:szCs w:val="24"/>
        </w:rPr>
      </w:pPr>
      <w:r>
        <w:rPr>
          <w:rFonts w:ascii="Times New Roman" w:hAnsi="Times New Roman" w:cs="Times New Roman"/>
          <w:sz w:val="24"/>
          <w:szCs w:val="24"/>
        </w:rPr>
        <w:t>Jesh Hong, NATL Invasive Species Intern, trained with Ethan Carter, former NATL Graduate TA and Invasive Species Intern, before his departure in December 2015. She has since gotten her herbicide applicator license and is keeping up with Ethan’s records of species of concern in NATL. So far, she has been focusing mostly on coral ardisia and camphor trees, as evidenced in the spreadsheet found in Appendix 6. The reduction in coral ardisia juvenile plants is due, in part, to volunteer events focused on manual removal. Jesh also explained the increase in young camphor trees, reporting that they were produced by a large, girdled camphor that has been in decline for the last four years. In the near future, Jesh plans to pursue her herbicide license focusing on aquatic plants, so she may tackle the parrot feathe</w:t>
      </w:r>
      <w:r w:rsidRPr="006D5B6D">
        <w:rPr>
          <w:rFonts w:ascii="Times New Roman" w:hAnsi="Times New Roman" w:cs="Times New Roman"/>
          <w:sz w:val="24"/>
          <w:szCs w:val="24"/>
        </w:rPr>
        <w:t>r (</w:t>
      </w:r>
      <w:r w:rsidRPr="006D5B6D">
        <w:rPr>
          <w:rFonts w:ascii="Times New Roman" w:hAnsi="Times New Roman" w:cs="Times New Roman"/>
          <w:i/>
          <w:color w:val="222222"/>
          <w:sz w:val="24"/>
          <w:szCs w:val="24"/>
          <w:shd w:val="clear" w:color="auto" w:fill="FFFFFF"/>
        </w:rPr>
        <w:t>Myriophyllum aquaticum</w:t>
      </w:r>
      <w:r w:rsidRPr="006D5B6D">
        <w:rPr>
          <w:rFonts w:ascii="Times New Roman" w:hAnsi="Times New Roman" w:cs="Times New Roman"/>
          <w:color w:val="222222"/>
          <w:sz w:val="24"/>
          <w:szCs w:val="24"/>
          <w:shd w:val="clear" w:color="auto" w:fill="FFFFFF"/>
        </w:rPr>
        <w:t>) in NATL-east.</w:t>
      </w:r>
    </w:p>
    <w:p w:rsidR="004F4E07" w:rsidRPr="00033C41" w:rsidRDefault="00A604CB" w:rsidP="000617CF">
      <w:pPr>
        <w:rPr>
          <w:rFonts w:ascii="Times New Roman" w:hAnsi="Times New Roman" w:cs="Times New Roman"/>
          <w:b/>
          <w:sz w:val="24"/>
          <w:szCs w:val="24"/>
        </w:rPr>
      </w:pPr>
      <w:r>
        <w:rPr>
          <w:rFonts w:ascii="Times New Roman" w:hAnsi="Times New Roman" w:cs="Times New Roman"/>
          <w:b/>
          <w:sz w:val="24"/>
          <w:szCs w:val="24"/>
        </w:rPr>
        <w:t>10</w:t>
      </w:r>
      <w:r w:rsidR="006857A4" w:rsidRPr="00033C41">
        <w:rPr>
          <w:rFonts w:ascii="Times New Roman" w:hAnsi="Times New Roman" w:cs="Times New Roman"/>
          <w:b/>
          <w:sz w:val="24"/>
          <w:szCs w:val="24"/>
        </w:rPr>
        <w:t xml:space="preserve">. Nature trail update, boardwalk concerns </w:t>
      </w:r>
      <w:r w:rsidR="00DC2512">
        <w:rPr>
          <w:rFonts w:ascii="Times New Roman" w:hAnsi="Times New Roman" w:cs="Times New Roman"/>
          <w:b/>
          <w:sz w:val="24"/>
          <w:szCs w:val="24"/>
        </w:rPr>
        <w:t>(Alex)</w:t>
      </w:r>
    </w:p>
    <w:p w:rsidR="007B4430" w:rsidRDefault="00214A0E" w:rsidP="007B4430">
      <w:pPr>
        <w:pStyle w:val="xmsonormal"/>
        <w:spacing w:before="0" w:beforeAutospacing="0" w:after="0" w:afterAutospacing="0" w:line="276" w:lineRule="auto"/>
        <w:rPr>
          <w:rFonts w:ascii="Calibri" w:hAnsi="Calibri"/>
          <w:color w:val="000000"/>
        </w:rPr>
      </w:pPr>
      <w:r>
        <w:rPr>
          <w:color w:val="000000"/>
        </w:rPr>
        <w:t>Alex spoke about how he</w:t>
      </w:r>
      <w:r w:rsidR="007B4430">
        <w:rPr>
          <w:color w:val="000000"/>
        </w:rPr>
        <w:t xml:space="preserve">, along with </w:t>
      </w:r>
      <w:r w:rsidR="00180F3E">
        <w:rPr>
          <w:color w:val="000000"/>
        </w:rPr>
        <w:t xml:space="preserve">regular volunteers, </w:t>
      </w:r>
      <w:r w:rsidR="00DF1A08">
        <w:rPr>
          <w:color w:val="000000"/>
        </w:rPr>
        <w:t xml:space="preserve">Hector </w:t>
      </w:r>
      <w:r w:rsidR="00180F3E">
        <w:rPr>
          <w:color w:val="000000"/>
        </w:rPr>
        <w:t>and</w:t>
      </w:r>
      <w:r w:rsidR="00DF1A08" w:rsidRPr="00DF1A08">
        <w:rPr>
          <w:color w:val="000000"/>
        </w:rPr>
        <w:t xml:space="preserve"> </w:t>
      </w:r>
      <w:r w:rsidR="00DF1A08">
        <w:rPr>
          <w:color w:val="000000"/>
        </w:rPr>
        <w:t>Sara</w:t>
      </w:r>
      <w:r w:rsidR="007B4430">
        <w:rPr>
          <w:color w:val="000000"/>
        </w:rPr>
        <w:t xml:space="preserve">, routinely trim the nature trails </w:t>
      </w:r>
      <w:r>
        <w:rPr>
          <w:color w:val="000000"/>
        </w:rPr>
        <w:t>to a height of 80 inches to be compliant with the Americans with Disabilities Act (ADA)</w:t>
      </w:r>
      <w:r w:rsidR="007B4430">
        <w:rPr>
          <w:color w:val="000000"/>
        </w:rPr>
        <w:t xml:space="preserve">. </w:t>
      </w:r>
      <w:r>
        <w:rPr>
          <w:color w:val="000000"/>
        </w:rPr>
        <w:t>He is also responsible for mowing the trails and updating the photosigns.</w:t>
      </w:r>
    </w:p>
    <w:p w:rsidR="007B4430" w:rsidRDefault="007B4430" w:rsidP="007B4430">
      <w:pPr>
        <w:pStyle w:val="xmsonormal"/>
        <w:spacing w:before="0" w:beforeAutospacing="0" w:after="0" w:afterAutospacing="0" w:line="276" w:lineRule="auto"/>
        <w:rPr>
          <w:rFonts w:ascii="Calibri" w:hAnsi="Calibri"/>
          <w:color w:val="000000"/>
        </w:rPr>
      </w:pPr>
    </w:p>
    <w:p w:rsidR="007B4430" w:rsidRDefault="007B4430" w:rsidP="007B4430">
      <w:pPr>
        <w:pStyle w:val="xmsonormal"/>
        <w:spacing w:before="0" w:beforeAutospacing="0" w:after="0" w:afterAutospacing="0" w:line="276" w:lineRule="auto"/>
        <w:rPr>
          <w:rFonts w:ascii="Calibri" w:hAnsi="Calibri"/>
          <w:color w:val="000000"/>
        </w:rPr>
      </w:pPr>
      <w:r>
        <w:rPr>
          <w:color w:val="000000"/>
        </w:rPr>
        <w:t xml:space="preserve">Last month, the northeast portion of Old-Field Plot B was successfully restarted. The southwest portion of Plot B is set to be restarted this fall. Since the last meeting, preparations for the 2020 restart of Old-Field Plot E have begun. This entails the mechanical removal of hardwood species from the plot and an herbicidal application to their stumps. In August, preparations for the 2017 restart of Plot D will begin. </w:t>
      </w:r>
    </w:p>
    <w:p w:rsidR="007B4430" w:rsidRDefault="007B4430" w:rsidP="007B4430">
      <w:pPr>
        <w:pStyle w:val="xmsonormal"/>
        <w:spacing w:before="0" w:beforeAutospacing="0" w:after="0" w:afterAutospacing="0" w:line="276" w:lineRule="auto"/>
        <w:rPr>
          <w:rFonts w:ascii="Calibri" w:hAnsi="Calibri"/>
          <w:color w:val="000000"/>
        </w:rPr>
      </w:pPr>
    </w:p>
    <w:p w:rsidR="007B4430" w:rsidRDefault="007B4430" w:rsidP="007B4430">
      <w:pPr>
        <w:pStyle w:val="xmsonormal"/>
        <w:spacing w:before="0" w:beforeAutospacing="0" w:after="0" w:afterAutospacing="0" w:line="276" w:lineRule="auto"/>
        <w:rPr>
          <w:color w:val="000000"/>
        </w:rPr>
      </w:pPr>
      <w:r>
        <w:rPr>
          <w:color w:val="000000"/>
        </w:rPr>
        <w:t>As of February 2016, Mark Clark and the Wetlands Club have completed replacing all of the boards damaged by the flooding</w:t>
      </w:r>
      <w:r w:rsidR="00214A0E">
        <w:rPr>
          <w:color w:val="000000"/>
        </w:rPr>
        <w:t xml:space="preserve"> last summer. Eri</w:t>
      </w:r>
      <w:r w:rsidR="00840088">
        <w:rPr>
          <w:color w:val="000000"/>
        </w:rPr>
        <w:t>c</w:t>
      </w:r>
      <w:r w:rsidR="00214A0E">
        <w:rPr>
          <w:color w:val="000000"/>
        </w:rPr>
        <w:t xml:space="preserve">k </w:t>
      </w:r>
      <w:r w:rsidR="00840088">
        <w:rPr>
          <w:color w:val="000000"/>
        </w:rPr>
        <w:t>Smith</w:t>
      </w:r>
      <w:r w:rsidR="00214A0E">
        <w:rPr>
          <w:color w:val="000000"/>
        </w:rPr>
        <w:t xml:space="preserve"> suggested the NATL Op</w:t>
      </w:r>
      <w:r w:rsidR="00840088">
        <w:rPr>
          <w:color w:val="000000"/>
        </w:rPr>
        <w:t xml:space="preserve">erations </w:t>
      </w:r>
      <w:r w:rsidR="00214A0E">
        <w:rPr>
          <w:color w:val="000000"/>
        </w:rPr>
        <w:t>Comm</w:t>
      </w:r>
      <w:r w:rsidR="00840088">
        <w:rPr>
          <w:color w:val="000000"/>
        </w:rPr>
        <w:t>ittee</w:t>
      </w:r>
      <w:r w:rsidR="00214A0E">
        <w:rPr>
          <w:color w:val="000000"/>
        </w:rPr>
        <w:t xml:space="preserve"> look into using composite lumber or plastic boards to replace those damaged by flooding. Sean Sharp suggested he contact Mark Clark about this, for future planning. </w:t>
      </w:r>
    </w:p>
    <w:p w:rsidR="00B512F6" w:rsidRDefault="00B512F6" w:rsidP="00974CF6">
      <w:pPr>
        <w:rPr>
          <w:rFonts w:ascii="Times New Roman" w:hAnsi="Times New Roman" w:cs="Times New Roman"/>
          <w:b/>
          <w:sz w:val="24"/>
          <w:szCs w:val="24"/>
        </w:rPr>
      </w:pPr>
    </w:p>
    <w:p w:rsidR="00F3068E" w:rsidRDefault="00F3068E" w:rsidP="00974CF6">
      <w:pPr>
        <w:rPr>
          <w:rFonts w:ascii="Times New Roman" w:hAnsi="Times New Roman" w:cs="Times New Roman"/>
          <w:b/>
          <w:sz w:val="24"/>
          <w:szCs w:val="24"/>
        </w:rPr>
      </w:pPr>
      <w:r w:rsidRPr="00033C41">
        <w:rPr>
          <w:rFonts w:ascii="Times New Roman" w:hAnsi="Times New Roman" w:cs="Times New Roman"/>
          <w:b/>
          <w:sz w:val="24"/>
          <w:szCs w:val="24"/>
        </w:rPr>
        <w:t>1</w:t>
      </w:r>
      <w:r w:rsidR="00214A0E">
        <w:rPr>
          <w:rFonts w:ascii="Times New Roman" w:hAnsi="Times New Roman" w:cs="Times New Roman"/>
          <w:b/>
          <w:sz w:val="24"/>
          <w:szCs w:val="24"/>
        </w:rPr>
        <w:t>1</w:t>
      </w:r>
      <w:r w:rsidRPr="00033C41">
        <w:rPr>
          <w:rFonts w:ascii="Times New Roman" w:hAnsi="Times New Roman" w:cs="Times New Roman"/>
          <w:b/>
          <w:sz w:val="24"/>
          <w:szCs w:val="24"/>
        </w:rPr>
        <w:t>. Restoration of Upland Pine</w:t>
      </w:r>
      <w:r w:rsidR="00FA46A8" w:rsidRPr="00033C41">
        <w:rPr>
          <w:rFonts w:ascii="Times New Roman" w:hAnsi="Times New Roman" w:cs="Times New Roman"/>
          <w:b/>
          <w:sz w:val="24"/>
          <w:szCs w:val="24"/>
        </w:rPr>
        <w:t xml:space="preserve"> (Appendix 7</w:t>
      </w:r>
      <w:r w:rsidRPr="00033C41">
        <w:rPr>
          <w:rFonts w:ascii="Times New Roman" w:hAnsi="Times New Roman" w:cs="Times New Roman"/>
          <w:b/>
          <w:sz w:val="24"/>
          <w:szCs w:val="24"/>
        </w:rPr>
        <w:t>)</w:t>
      </w:r>
    </w:p>
    <w:p w:rsidR="00214A0E" w:rsidRDefault="00214A0E" w:rsidP="00214A0E">
      <w:pPr>
        <w:spacing w:after="0"/>
        <w:rPr>
          <w:rFonts w:ascii="Times New Roman" w:hAnsi="Times New Roman" w:cs="Times New Roman"/>
          <w:sz w:val="24"/>
          <w:szCs w:val="24"/>
        </w:rPr>
      </w:pPr>
      <w:r w:rsidRPr="009F4A30">
        <w:rPr>
          <w:rFonts w:ascii="Times New Roman" w:hAnsi="Times New Roman" w:cs="Times New Roman"/>
          <w:i/>
          <w:sz w:val="24"/>
          <w:szCs w:val="24"/>
        </w:rPr>
        <w:t>Recent and future management of upland pine</w:t>
      </w:r>
      <w:r w:rsidRPr="009F4A30">
        <w:rPr>
          <w:rFonts w:ascii="Times New Roman" w:hAnsi="Times New Roman" w:cs="Times New Roman"/>
          <w:sz w:val="24"/>
          <w:szCs w:val="24"/>
        </w:rPr>
        <w:t xml:space="preserve">. </w:t>
      </w:r>
    </w:p>
    <w:p w:rsidR="00214A0E" w:rsidRPr="009F4A30" w:rsidRDefault="00214A0E" w:rsidP="00214A0E">
      <w:pPr>
        <w:spacing w:after="0"/>
        <w:rPr>
          <w:rFonts w:ascii="Times New Roman" w:hAnsi="Times New Roman" w:cs="Times New Roman"/>
          <w:sz w:val="24"/>
          <w:szCs w:val="24"/>
        </w:rPr>
      </w:pPr>
    </w:p>
    <w:p w:rsidR="00214A0E" w:rsidRDefault="00214A0E" w:rsidP="00214A0E">
      <w:pPr>
        <w:rPr>
          <w:rFonts w:ascii="Times New Roman" w:hAnsi="Times New Roman" w:cs="Times New Roman"/>
          <w:sz w:val="24"/>
          <w:szCs w:val="24"/>
        </w:rPr>
      </w:pPr>
      <w:r>
        <w:rPr>
          <w:rFonts w:ascii="Times New Roman" w:hAnsi="Times New Roman" w:cs="Times New Roman"/>
          <w:sz w:val="24"/>
          <w:szCs w:val="24"/>
        </w:rPr>
        <w:t xml:space="preserve">Ross, the NATL Burn </w:t>
      </w:r>
      <w:r w:rsidR="00DF1A08">
        <w:rPr>
          <w:rFonts w:ascii="Times New Roman" w:hAnsi="Times New Roman" w:cs="Times New Roman"/>
          <w:sz w:val="24"/>
          <w:szCs w:val="24"/>
        </w:rPr>
        <w:t>Coordinator</w:t>
      </w:r>
      <w:r>
        <w:rPr>
          <w:rFonts w:ascii="Times New Roman" w:hAnsi="Times New Roman" w:cs="Times New Roman"/>
          <w:sz w:val="24"/>
          <w:szCs w:val="24"/>
        </w:rPr>
        <w:t xml:space="preserve"> spoke about the recent burn of the Upland Pine ecosystem and his job of managing the burn of a relatively urban site, in which many people must be kept in the loop. He relayed that </w:t>
      </w:r>
      <w:r w:rsidRPr="009F4A30">
        <w:rPr>
          <w:rFonts w:ascii="Times New Roman" w:hAnsi="Times New Roman" w:cs="Times New Roman"/>
          <w:sz w:val="24"/>
          <w:szCs w:val="24"/>
        </w:rPr>
        <w:t>Tom Workman mana</w:t>
      </w:r>
      <w:r>
        <w:rPr>
          <w:rFonts w:ascii="Times New Roman" w:hAnsi="Times New Roman" w:cs="Times New Roman"/>
          <w:sz w:val="24"/>
          <w:szCs w:val="24"/>
        </w:rPr>
        <w:t xml:space="preserve">ged a controlled burn for the entire </w:t>
      </w:r>
      <w:r w:rsidR="00DF1A08">
        <w:rPr>
          <w:rFonts w:ascii="Times New Roman" w:hAnsi="Times New Roman" w:cs="Times New Roman"/>
          <w:sz w:val="24"/>
          <w:szCs w:val="24"/>
        </w:rPr>
        <w:t xml:space="preserve">Upland Pine </w:t>
      </w:r>
      <w:r>
        <w:rPr>
          <w:rFonts w:ascii="Times New Roman" w:hAnsi="Times New Roman" w:cs="Times New Roman"/>
          <w:sz w:val="24"/>
          <w:szCs w:val="24"/>
        </w:rPr>
        <w:t xml:space="preserve">area on March 2, 2016. In blocks A and B, the public area </w:t>
      </w:r>
      <w:r w:rsidR="00DF1A08">
        <w:rPr>
          <w:rFonts w:ascii="Times New Roman" w:hAnsi="Times New Roman" w:cs="Times New Roman"/>
          <w:sz w:val="24"/>
          <w:szCs w:val="24"/>
        </w:rPr>
        <w:t>Upland Pine</w:t>
      </w:r>
      <w:r>
        <w:rPr>
          <w:rFonts w:ascii="Times New Roman" w:hAnsi="Times New Roman" w:cs="Times New Roman"/>
          <w:sz w:val="24"/>
          <w:szCs w:val="24"/>
        </w:rPr>
        <w:t xml:space="preserve">, burn coverage was estimated at 100%. In blocks C, D, and E, the restricted area </w:t>
      </w:r>
      <w:r w:rsidR="00DF1A08">
        <w:rPr>
          <w:rFonts w:ascii="Times New Roman" w:hAnsi="Times New Roman" w:cs="Times New Roman"/>
          <w:sz w:val="24"/>
          <w:szCs w:val="24"/>
        </w:rPr>
        <w:t>Upland Pine</w:t>
      </w:r>
      <w:r>
        <w:rPr>
          <w:rFonts w:ascii="Times New Roman" w:hAnsi="Times New Roman" w:cs="Times New Roman"/>
          <w:sz w:val="24"/>
          <w:szCs w:val="24"/>
        </w:rPr>
        <w:t>, burn coverage was estimated at 95%, 85%, and 85%, respectively.</w:t>
      </w:r>
    </w:p>
    <w:p w:rsidR="00214A0E" w:rsidRDefault="00214A0E" w:rsidP="00974CF6">
      <w:pPr>
        <w:rPr>
          <w:rFonts w:ascii="Times New Roman" w:hAnsi="Times New Roman" w:cs="Times New Roman"/>
          <w:b/>
          <w:sz w:val="24"/>
          <w:szCs w:val="24"/>
        </w:rPr>
      </w:pPr>
      <w:r>
        <w:rPr>
          <w:rFonts w:ascii="Times New Roman" w:hAnsi="Times New Roman" w:cs="Times New Roman"/>
          <w:sz w:val="24"/>
          <w:szCs w:val="24"/>
        </w:rPr>
        <w:t xml:space="preserve">Ross went on to explain the details of a NATL improvement approved at the last meeting, involving Upland Pine demonstrations plots. The purpose of these is to help involve the </w:t>
      </w:r>
      <w:r w:rsidR="00840088">
        <w:rPr>
          <w:rFonts w:ascii="Times New Roman" w:hAnsi="Times New Roman" w:cs="Times New Roman"/>
          <w:sz w:val="24"/>
          <w:szCs w:val="24"/>
        </w:rPr>
        <w:t xml:space="preserve">UF </w:t>
      </w:r>
      <w:r>
        <w:rPr>
          <w:rFonts w:ascii="Times New Roman" w:hAnsi="Times New Roman" w:cs="Times New Roman"/>
          <w:sz w:val="24"/>
          <w:szCs w:val="24"/>
        </w:rPr>
        <w:t>Forest</w:t>
      </w:r>
      <w:r w:rsidR="00803120">
        <w:rPr>
          <w:rFonts w:ascii="Times New Roman" w:hAnsi="Times New Roman" w:cs="Times New Roman"/>
          <w:sz w:val="24"/>
          <w:szCs w:val="24"/>
        </w:rPr>
        <w:t>ry</w:t>
      </w:r>
      <w:r>
        <w:rPr>
          <w:rFonts w:ascii="Times New Roman" w:hAnsi="Times New Roman" w:cs="Times New Roman"/>
          <w:sz w:val="24"/>
          <w:szCs w:val="24"/>
        </w:rPr>
        <w:t xml:space="preserve"> department in the use and potential management of this area, according to Emma. Early this year, members of the NATL staff outlined a demonstration area to contrast two </w:t>
      </w:r>
      <w:r w:rsidR="00803120">
        <w:rPr>
          <w:rFonts w:ascii="Times New Roman" w:hAnsi="Times New Roman" w:cs="Times New Roman"/>
          <w:sz w:val="24"/>
          <w:szCs w:val="24"/>
        </w:rPr>
        <w:t xml:space="preserve">Upland Pine </w:t>
      </w:r>
      <w:r>
        <w:rPr>
          <w:rFonts w:ascii="Times New Roman" w:hAnsi="Times New Roman" w:cs="Times New Roman"/>
          <w:sz w:val="24"/>
          <w:szCs w:val="24"/>
        </w:rPr>
        <w:t>restoration trea</w:t>
      </w:r>
      <w:r w:rsidR="00803120">
        <w:rPr>
          <w:rFonts w:ascii="Times New Roman" w:hAnsi="Times New Roman" w:cs="Times New Roman"/>
          <w:sz w:val="24"/>
          <w:szCs w:val="24"/>
        </w:rPr>
        <w:t xml:space="preserve">tments: </w:t>
      </w:r>
      <w:r w:rsidR="00840088">
        <w:rPr>
          <w:rFonts w:ascii="Times New Roman" w:hAnsi="Times New Roman" w:cs="Times New Roman"/>
          <w:sz w:val="24"/>
          <w:szCs w:val="24"/>
        </w:rPr>
        <w:t>mechanical (</w:t>
      </w:r>
      <w:r>
        <w:rPr>
          <w:rFonts w:ascii="Times New Roman" w:hAnsi="Times New Roman" w:cs="Times New Roman"/>
          <w:sz w:val="24"/>
          <w:szCs w:val="24"/>
        </w:rPr>
        <w:t>mowing</w:t>
      </w:r>
      <w:r w:rsidR="00840088">
        <w:rPr>
          <w:rFonts w:ascii="Times New Roman" w:hAnsi="Times New Roman" w:cs="Times New Roman"/>
          <w:sz w:val="24"/>
          <w:szCs w:val="24"/>
        </w:rPr>
        <w:t>)</w:t>
      </w:r>
      <w:r>
        <w:rPr>
          <w:rFonts w:ascii="Times New Roman" w:hAnsi="Times New Roman" w:cs="Times New Roman"/>
          <w:sz w:val="24"/>
          <w:szCs w:val="24"/>
        </w:rPr>
        <w:t xml:space="preserve"> and </w:t>
      </w:r>
      <w:r w:rsidR="00840088">
        <w:rPr>
          <w:rFonts w:ascii="Times New Roman" w:hAnsi="Times New Roman" w:cs="Times New Roman"/>
          <w:sz w:val="24"/>
          <w:szCs w:val="24"/>
        </w:rPr>
        <w:t>chemical (</w:t>
      </w:r>
      <w:r>
        <w:rPr>
          <w:rFonts w:ascii="Times New Roman" w:hAnsi="Times New Roman" w:cs="Times New Roman"/>
          <w:sz w:val="24"/>
          <w:szCs w:val="24"/>
        </w:rPr>
        <w:t>herbicide</w:t>
      </w:r>
      <w:r w:rsidR="00840088">
        <w:rPr>
          <w:rFonts w:ascii="Times New Roman" w:hAnsi="Times New Roman" w:cs="Times New Roman"/>
          <w:sz w:val="24"/>
          <w:szCs w:val="24"/>
        </w:rPr>
        <w:t>)</w:t>
      </w:r>
      <w:r>
        <w:rPr>
          <w:rFonts w:ascii="Times New Roman" w:hAnsi="Times New Roman" w:cs="Times New Roman"/>
          <w:sz w:val="24"/>
          <w:szCs w:val="24"/>
        </w:rPr>
        <w:t xml:space="preserve">. The demonstration area is 50 meters wide and 200 meters long, situated on the western end of the restricted area (see map </w:t>
      </w:r>
      <w:r w:rsidR="004A6463">
        <w:rPr>
          <w:rFonts w:ascii="Times New Roman" w:hAnsi="Times New Roman" w:cs="Times New Roman"/>
          <w:sz w:val="24"/>
          <w:szCs w:val="24"/>
        </w:rPr>
        <w:t>in Appendix 7</w:t>
      </w:r>
      <w:r>
        <w:rPr>
          <w:rFonts w:ascii="Times New Roman" w:hAnsi="Times New Roman" w:cs="Times New Roman"/>
          <w:sz w:val="24"/>
          <w:szCs w:val="24"/>
        </w:rPr>
        <w:t>). Half of this area is designated to demonstrate an herbicide treatment, and the other half of the area is designated to demonstrate a mowing treatment. To contrast these two treatments to the more traditional treatment of prescribed burning, the demonstration area was isolated from the prescribed burn in March 2016. In late March the mowing treatment was completed. The herbicide treatment will be completed in April. Just as the prescribed burn occurs annually, the mowing and herbicide treatment will be implemented annually.</w:t>
      </w:r>
    </w:p>
    <w:p w:rsidR="004E50B2" w:rsidRPr="00033C41" w:rsidRDefault="00115805" w:rsidP="00974CF6">
      <w:pPr>
        <w:rPr>
          <w:rFonts w:ascii="Times New Roman" w:hAnsi="Times New Roman" w:cs="Times New Roman"/>
          <w:b/>
          <w:sz w:val="24"/>
          <w:szCs w:val="24"/>
        </w:rPr>
      </w:pPr>
      <w:r w:rsidRPr="00033C41">
        <w:rPr>
          <w:rFonts w:ascii="Times New Roman" w:hAnsi="Times New Roman" w:cs="Times New Roman"/>
          <w:b/>
          <w:sz w:val="24"/>
          <w:szCs w:val="24"/>
        </w:rPr>
        <w:t>1</w:t>
      </w:r>
      <w:r w:rsidR="00914439">
        <w:rPr>
          <w:rFonts w:ascii="Times New Roman" w:hAnsi="Times New Roman" w:cs="Times New Roman"/>
          <w:b/>
          <w:sz w:val="24"/>
          <w:szCs w:val="24"/>
        </w:rPr>
        <w:t>2</w:t>
      </w:r>
      <w:r w:rsidRPr="00033C41">
        <w:rPr>
          <w:rFonts w:ascii="Times New Roman" w:hAnsi="Times New Roman" w:cs="Times New Roman"/>
          <w:b/>
          <w:sz w:val="24"/>
          <w:szCs w:val="24"/>
        </w:rPr>
        <w:t xml:space="preserve">. </w:t>
      </w:r>
      <w:r w:rsidR="004E50B2" w:rsidRPr="00033C41">
        <w:rPr>
          <w:rFonts w:ascii="Times New Roman" w:hAnsi="Times New Roman" w:cs="Times New Roman"/>
          <w:b/>
          <w:sz w:val="24"/>
          <w:szCs w:val="24"/>
        </w:rPr>
        <w:t>NATL Campus Visibility</w:t>
      </w:r>
    </w:p>
    <w:p w:rsidR="00095536" w:rsidRDefault="004E50B2" w:rsidP="00974CF6">
      <w:pPr>
        <w:rPr>
          <w:rFonts w:ascii="Times New Roman" w:hAnsi="Times New Roman" w:cs="Times New Roman"/>
          <w:sz w:val="24"/>
          <w:szCs w:val="24"/>
        </w:rPr>
      </w:pPr>
      <w:r w:rsidRPr="00033C41">
        <w:rPr>
          <w:rFonts w:ascii="Times New Roman" w:hAnsi="Times New Roman" w:cs="Times New Roman"/>
          <w:sz w:val="24"/>
          <w:szCs w:val="24"/>
        </w:rPr>
        <w:t xml:space="preserve">Emma told the NAAC about the recent success the Operations Committee has had increasing NATL’s visibility among new and existing students and faculty. </w:t>
      </w:r>
      <w:r w:rsidR="00095536">
        <w:rPr>
          <w:rFonts w:ascii="Times New Roman" w:hAnsi="Times New Roman" w:cs="Times New Roman"/>
          <w:sz w:val="24"/>
          <w:szCs w:val="24"/>
        </w:rPr>
        <w:t xml:space="preserve">Alex LoCastro completed a volunteer factsheet with information about how to get to NATL and what to bring. Morgan Byron represented NATL at the UF Office of Sustainability’s Biodiversity Symposium with a poster about how NATL </w:t>
      </w:r>
      <w:r w:rsidR="00982E08">
        <w:rPr>
          <w:rFonts w:ascii="Times New Roman" w:hAnsi="Times New Roman" w:cs="Times New Roman"/>
          <w:sz w:val="24"/>
          <w:szCs w:val="24"/>
        </w:rPr>
        <w:t>is a source of</w:t>
      </w:r>
      <w:r w:rsidR="00095536">
        <w:rPr>
          <w:rFonts w:ascii="Times New Roman" w:hAnsi="Times New Roman" w:cs="Times New Roman"/>
          <w:sz w:val="24"/>
          <w:szCs w:val="24"/>
        </w:rPr>
        <w:t xml:space="preserve"> biodiversity on campus. NATL website renovation, including an interactive map component, </w:t>
      </w:r>
      <w:r w:rsidR="00F45221">
        <w:rPr>
          <w:rFonts w:ascii="Times New Roman" w:hAnsi="Times New Roman" w:cs="Times New Roman"/>
          <w:sz w:val="24"/>
          <w:szCs w:val="24"/>
        </w:rPr>
        <w:t>is</w:t>
      </w:r>
      <w:r w:rsidR="00095536">
        <w:rPr>
          <w:rFonts w:ascii="Times New Roman" w:hAnsi="Times New Roman" w:cs="Times New Roman"/>
          <w:sz w:val="24"/>
          <w:szCs w:val="24"/>
        </w:rPr>
        <w:t xml:space="preserve"> plan</w:t>
      </w:r>
      <w:r w:rsidR="00D3327D">
        <w:rPr>
          <w:rFonts w:ascii="Times New Roman" w:hAnsi="Times New Roman" w:cs="Times New Roman"/>
          <w:sz w:val="24"/>
          <w:szCs w:val="24"/>
        </w:rPr>
        <w:t>ned</w:t>
      </w:r>
      <w:r w:rsidR="00095536">
        <w:rPr>
          <w:rFonts w:ascii="Times New Roman" w:hAnsi="Times New Roman" w:cs="Times New Roman"/>
          <w:sz w:val="24"/>
          <w:szCs w:val="24"/>
        </w:rPr>
        <w:t xml:space="preserve"> for the coming semester – as Morgan will be learning more about website development through a Summer internship. </w:t>
      </w:r>
    </w:p>
    <w:p w:rsidR="005D4FC5" w:rsidRDefault="005D4FC5" w:rsidP="00BF0F10">
      <w:pPr>
        <w:rPr>
          <w:rFonts w:ascii="Times New Roman" w:hAnsi="Times New Roman" w:cs="Times New Roman"/>
          <w:b/>
          <w:sz w:val="24"/>
          <w:szCs w:val="24"/>
        </w:rPr>
      </w:pPr>
      <w:r>
        <w:rPr>
          <w:rFonts w:ascii="Times New Roman" w:hAnsi="Times New Roman" w:cs="Times New Roman"/>
          <w:b/>
          <w:sz w:val="24"/>
          <w:szCs w:val="24"/>
        </w:rPr>
        <w:t>Wetlands Club update (Sean Sharp)</w:t>
      </w:r>
    </w:p>
    <w:p w:rsidR="005D4FC5" w:rsidRPr="00836AD4" w:rsidRDefault="005D4FC5" w:rsidP="00BF0F10">
      <w:pPr>
        <w:rPr>
          <w:rFonts w:ascii="Times New Roman" w:hAnsi="Times New Roman" w:cs="Times New Roman"/>
          <w:sz w:val="24"/>
          <w:szCs w:val="24"/>
        </w:rPr>
      </w:pPr>
      <w:r>
        <w:rPr>
          <w:rFonts w:ascii="Times New Roman" w:hAnsi="Times New Roman" w:cs="Times New Roman"/>
          <w:sz w:val="24"/>
          <w:szCs w:val="24"/>
        </w:rPr>
        <w:t xml:space="preserve">Sean Sharp distributed a map of the SEEP with proposed areas of vegetation removal indicated by Mark Clark. The major goal of this is to promote more herbaceous growth than the woody growth that is currently beginning to dominate the ecosystem. Trees have already been marked for removal with orange flagging. As an added benefit, removal of woody plant growth will hopefully open up the SEEP for better wildlife viewing. Sean also suggested in his plans adjustments to the SEEP trail along Old-field Plot B, where the trail is starting to slope </w:t>
      </w:r>
      <w:r w:rsidR="009838E1">
        <w:rPr>
          <w:rFonts w:ascii="Times New Roman" w:hAnsi="Times New Roman" w:cs="Times New Roman"/>
          <w:sz w:val="24"/>
          <w:szCs w:val="24"/>
        </w:rPr>
        <w:t xml:space="preserve">down </w:t>
      </w:r>
      <w:r>
        <w:rPr>
          <w:rFonts w:ascii="Times New Roman" w:hAnsi="Times New Roman" w:cs="Times New Roman"/>
          <w:sz w:val="24"/>
          <w:szCs w:val="24"/>
        </w:rPr>
        <w:t xml:space="preserve">into the </w:t>
      </w:r>
      <w:r w:rsidR="009838E1">
        <w:rPr>
          <w:rFonts w:ascii="Times New Roman" w:hAnsi="Times New Roman" w:cs="Times New Roman"/>
          <w:sz w:val="24"/>
          <w:szCs w:val="24"/>
        </w:rPr>
        <w:t>plot</w:t>
      </w:r>
      <w:r w:rsidR="000657CA">
        <w:rPr>
          <w:rFonts w:ascii="Times New Roman" w:hAnsi="Times New Roman" w:cs="Times New Roman"/>
          <w:sz w:val="24"/>
          <w:szCs w:val="24"/>
        </w:rPr>
        <w:t xml:space="preserve"> itself</w:t>
      </w:r>
      <w:r>
        <w:rPr>
          <w:rFonts w:ascii="Times New Roman" w:hAnsi="Times New Roman" w:cs="Times New Roman"/>
          <w:sz w:val="24"/>
          <w:szCs w:val="24"/>
        </w:rPr>
        <w:t xml:space="preserve">. Gail Hansen de Chapman stated that trees </w:t>
      </w:r>
      <w:r w:rsidR="00840088">
        <w:rPr>
          <w:rFonts w:ascii="Times New Roman" w:hAnsi="Times New Roman" w:cs="Times New Roman"/>
          <w:sz w:val="24"/>
          <w:szCs w:val="24"/>
        </w:rPr>
        <w:t xml:space="preserve">to be removed for restoration purposes need not be approved by the LVL, likewise trees </w:t>
      </w:r>
      <w:r>
        <w:rPr>
          <w:rFonts w:ascii="Times New Roman" w:hAnsi="Times New Roman" w:cs="Times New Roman"/>
          <w:sz w:val="24"/>
          <w:szCs w:val="24"/>
        </w:rPr>
        <w:t>under 3 inches in diameter do not need approval from the LVL prior to removal</w:t>
      </w:r>
      <w:r w:rsidR="00840088">
        <w:rPr>
          <w:rFonts w:ascii="Times New Roman" w:hAnsi="Times New Roman" w:cs="Times New Roman"/>
          <w:sz w:val="24"/>
          <w:szCs w:val="24"/>
        </w:rPr>
        <w:t>.</w:t>
      </w:r>
      <w:r>
        <w:rPr>
          <w:rFonts w:ascii="Times New Roman" w:hAnsi="Times New Roman" w:cs="Times New Roman"/>
          <w:sz w:val="24"/>
          <w:szCs w:val="24"/>
        </w:rPr>
        <w:t xml:space="preserve"> NAAC will be kept informed on further information about this SEEP renovation. </w:t>
      </w:r>
      <w:r w:rsidR="00840088">
        <w:rPr>
          <w:rFonts w:ascii="Times New Roman" w:hAnsi="Times New Roman" w:cs="Times New Roman"/>
          <w:sz w:val="24"/>
          <w:szCs w:val="24"/>
        </w:rPr>
        <w:t>Emma has requested that Sean send a proposal to her for distribution to the NAAC by email as this discussion was at the end of the meeting when few members remained.</w:t>
      </w:r>
    </w:p>
    <w:p w:rsidR="00D847F8" w:rsidRPr="00033C41" w:rsidRDefault="00D847F8" w:rsidP="00BF0F10">
      <w:pPr>
        <w:rPr>
          <w:rFonts w:ascii="Times New Roman" w:hAnsi="Times New Roman" w:cs="Times New Roman"/>
          <w:b/>
          <w:sz w:val="24"/>
          <w:szCs w:val="24"/>
        </w:rPr>
      </w:pPr>
      <w:r w:rsidRPr="00033C41">
        <w:rPr>
          <w:rFonts w:ascii="Times New Roman" w:hAnsi="Times New Roman" w:cs="Times New Roman"/>
          <w:b/>
          <w:sz w:val="24"/>
          <w:szCs w:val="24"/>
        </w:rPr>
        <w:t>ENSO update (</w:t>
      </w:r>
      <w:r w:rsidR="00FA2E3E" w:rsidRPr="00033C41">
        <w:rPr>
          <w:rFonts w:ascii="Times New Roman" w:hAnsi="Times New Roman" w:cs="Times New Roman"/>
          <w:b/>
          <w:sz w:val="24"/>
          <w:szCs w:val="24"/>
        </w:rPr>
        <w:t>Matt Moore</w:t>
      </w:r>
      <w:r w:rsidRPr="00033C41">
        <w:rPr>
          <w:rFonts w:ascii="Times New Roman" w:hAnsi="Times New Roman" w:cs="Times New Roman"/>
          <w:b/>
          <w:sz w:val="24"/>
          <w:szCs w:val="24"/>
        </w:rPr>
        <w:t>)</w:t>
      </w:r>
    </w:p>
    <w:p w:rsidR="006C6243" w:rsidRDefault="00FA2E3E" w:rsidP="00D847F8">
      <w:pPr>
        <w:rPr>
          <w:rFonts w:ascii="Times New Roman" w:hAnsi="Times New Roman" w:cs="Times New Roman"/>
          <w:sz w:val="24"/>
          <w:szCs w:val="24"/>
        </w:rPr>
      </w:pPr>
      <w:r w:rsidRPr="00033C41">
        <w:rPr>
          <w:rFonts w:ascii="Times New Roman" w:hAnsi="Times New Roman" w:cs="Times New Roman"/>
          <w:sz w:val="24"/>
          <w:szCs w:val="24"/>
        </w:rPr>
        <w:t xml:space="preserve">Matt </w:t>
      </w:r>
      <w:r w:rsidR="00146B72">
        <w:rPr>
          <w:rFonts w:ascii="Times New Roman" w:hAnsi="Times New Roman" w:cs="Times New Roman"/>
          <w:sz w:val="24"/>
          <w:szCs w:val="24"/>
        </w:rPr>
        <w:t>asked Emma i</w:t>
      </w:r>
      <w:r w:rsidR="00836AD4">
        <w:rPr>
          <w:rFonts w:ascii="Times New Roman" w:hAnsi="Times New Roman" w:cs="Times New Roman"/>
          <w:sz w:val="24"/>
          <w:szCs w:val="24"/>
        </w:rPr>
        <w:t>f</w:t>
      </w:r>
      <w:r w:rsidR="00146B72">
        <w:rPr>
          <w:rFonts w:ascii="Times New Roman" w:hAnsi="Times New Roman" w:cs="Times New Roman"/>
          <w:sz w:val="24"/>
          <w:szCs w:val="24"/>
        </w:rPr>
        <w:t xml:space="preserve"> students checking out the light trapping equipment from the front desk in the Entomology and Nematology Department were asking for NATL permission</w:t>
      </w:r>
      <w:r w:rsidR="00F53C08">
        <w:rPr>
          <w:rFonts w:ascii="Times New Roman" w:hAnsi="Times New Roman" w:cs="Times New Roman"/>
          <w:sz w:val="24"/>
          <w:szCs w:val="24"/>
        </w:rPr>
        <w:t xml:space="preserve"> first. Emma said they </w:t>
      </w:r>
      <w:r w:rsidR="00840088">
        <w:rPr>
          <w:rFonts w:ascii="Times New Roman" w:hAnsi="Times New Roman" w:cs="Times New Roman"/>
          <w:sz w:val="24"/>
          <w:szCs w:val="24"/>
        </w:rPr>
        <w:t xml:space="preserve">usually </w:t>
      </w:r>
      <w:r w:rsidR="00F53C08">
        <w:rPr>
          <w:rFonts w:ascii="Times New Roman" w:hAnsi="Times New Roman" w:cs="Times New Roman"/>
          <w:sz w:val="24"/>
          <w:szCs w:val="24"/>
        </w:rPr>
        <w:t>were not</w:t>
      </w:r>
      <w:r w:rsidR="00146B72">
        <w:rPr>
          <w:rFonts w:ascii="Times New Roman" w:hAnsi="Times New Roman" w:cs="Times New Roman"/>
          <w:sz w:val="24"/>
          <w:szCs w:val="24"/>
        </w:rPr>
        <w:t xml:space="preserve"> and that this was not required. Permission may become required in the futur</w:t>
      </w:r>
      <w:r w:rsidR="00F53C08">
        <w:rPr>
          <w:rFonts w:ascii="Times New Roman" w:hAnsi="Times New Roman" w:cs="Times New Roman"/>
          <w:sz w:val="24"/>
          <w:szCs w:val="24"/>
        </w:rPr>
        <w:t>e to prevent damage to the kit, although no problems have been reported.</w:t>
      </w:r>
    </w:p>
    <w:p w:rsidR="00146B72" w:rsidRPr="00033C41" w:rsidRDefault="00146B72" w:rsidP="00D847F8">
      <w:pPr>
        <w:rPr>
          <w:rFonts w:ascii="Times New Roman" w:hAnsi="Times New Roman" w:cs="Times New Roman"/>
          <w:sz w:val="24"/>
          <w:szCs w:val="24"/>
        </w:rPr>
      </w:pPr>
    </w:p>
    <w:p w:rsidR="00D847F8" w:rsidRPr="00033C41" w:rsidRDefault="00D847F8" w:rsidP="00D847F8">
      <w:pPr>
        <w:rPr>
          <w:rFonts w:ascii="Times New Roman" w:hAnsi="Times New Roman" w:cs="Times New Roman"/>
          <w:b/>
          <w:sz w:val="24"/>
          <w:szCs w:val="24"/>
        </w:rPr>
      </w:pPr>
      <w:r w:rsidRPr="00033C41">
        <w:rPr>
          <w:rFonts w:ascii="Times New Roman" w:hAnsi="Times New Roman" w:cs="Times New Roman"/>
          <w:b/>
          <w:sz w:val="24"/>
          <w:szCs w:val="24"/>
        </w:rPr>
        <w:t>Next NAAC meeting date and time</w:t>
      </w:r>
    </w:p>
    <w:p w:rsidR="00A6574D" w:rsidRPr="00C50F17" w:rsidRDefault="00D847F8" w:rsidP="00D847F8">
      <w:pPr>
        <w:rPr>
          <w:rFonts w:ascii="Times New Roman" w:hAnsi="Times New Roman" w:cs="Times New Roman"/>
          <w:sz w:val="24"/>
          <w:szCs w:val="24"/>
        </w:rPr>
      </w:pPr>
      <w:r w:rsidRPr="00033C41">
        <w:rPr>
          <w:rFonts w:ascii="Times New Roman" w:hAnsi="Times New Roman" w:cs="Times New Roman"/>
          <w:sz w:val="24"/>
          <w:szCs w:val="24"/>
        </w:rPr>
        <w:t xml:space="preserve">The date and time of </w:t>
      </w:r>
      <w:r w:rsidRPr="00033C41">
        <w:rPr>
          <w:rFonts w:ascii="Times New Roman" w:hAnsi="Times New Roman" w:cs="Times New Roman"/>
          <w:b/>
          <w:sz w:val="24"/>
          <w:szCs w:val="24"/>
        </w:rPr>
        <w:t xml:space="preserve">Noon, </w:t>
      </w:r>
      <w:r w:rsidR="005768F5">
        <w:rPr>
          <w:rFonts w:ascii="Times New Roman" w:hAnsi="Times New Roman" w:cs="Times New Roman"/>
          <w:b/>
          <w:sz w:val="24"/>
          <w:szCs w:val="24"/>
        </w:rPr>
        <w:t>September 15</w:t>
      </w:r>
      <w:r w:rsidR="00FA2E3E" w:rsidRPr="00033C41">
        <w:rPr>
          <w:rFonts w:ascii="Times New Roman" w:hAnsi="Times New Roman" w:cs="Times New Roman"/>
          <w:b/>
          <w:sz w:val="24"/>
          <w:szCs w:val="24"/>
        </w:rPr>
        <w:t>, 2016</w:t>
      </w:r>
      <w:r w:rsidRPr="00033C41">
        <w:rPr>
          <w:rFonts w:ascii="Times New Roman" w:hAnsi="Times New Roman" w:cs="Times New Roman"/>
          <w:sz w:val="24"/>
          <w:szCs w:val="24"/>
        </w:rPr>
        <w:t xml:space="preserve"> was suggested in the </w:t>
      </w:r>
      <w:r w:rsidR="00FA2E3E" w:rsidRPr="00033C41">
        <w:rPr>
          <w:rFonts w:ascii="Times New Roman" w:hAnsi="Times New Roman" w:cs="Times New Roman"/>
          <w:sz w:val="24"/>
          <w:szCs w:val="24"/>
        </w:rPr>
        <w:t>agenda. If you know of a conflict, please let Emma know as soon as you can.</w:t>
      </w:r>
    </w:p>
    <w:p w:rsidR="00A6574D" w:rsidRDefault="00A6574D" w:rsidP="00D847F8">
      <w:pPr>
        <w:rPr>
          <w:rFonts w:ascii="Times New Roman" w:hAnsi="Times New Roman" w:cs="Times New Roman"/>
          <w:b/>
          <w:sz w:val="24"/>
          <w:szCs w:val="24"/>
        </w:rPr>
      </w:pPr>
    </w:p>
    <w:p w:rsidR="00D847F8" w:rsidRDefault="00FA2E3E" w:rsidP="00D847F8">
      <w:pPr>
        <w:rPr>
          <w:rFonts w:ascii="Times New Roman" w:hAnsi="Times New Roman" w:cs="Times New Roman"/>
          <w:b/>
          <w:sz w:val="24"/>
          <w:szCs w:val="24"/>
        </w:rPr>
      </w:pPr>
      <w:r w:rsidRPr="00033C41">
        <w:rPr>
          <w:rFonts w:ascii="Times New Roman" w:hAnsi="Times New Roman" w:cs="Times New Roman"/>
          <w:b/>
          <w:sz w:val="24"/>
          <w:szCs w:val="24"/>
        </w:rPr>
        <w:t>1</w:t>
      </w:r>
      <w:r w:rsidR="00D847F8" w:rsidRPr="00033C41">
        <w:rPr>
          <w:rFonts w:ascii="Times New Roman" w:hAnsi="Times New Roman" w:cs="Times New Roman"/>
          <w:b/>
          <w:sz w:val="24"/>
          <w:szCs w:val="24"/>
        </w:rPr>
        <w:t>:</w:t>
      </w:r>
      <w:r w:rsidR="005768F5">
        <w:rPr>
          <w:rFonts w:ascii="Times New Roman" w:hAnsi="Times New Roman" w:cs="Times New Roman"/>
          <w:b/>
          <w:sz w:val="24"/>
          <w:szCs w:val="24"/>
        </w:rPr>
        <w:t>2</w:t>
      </w:r>
      <w:r w:rsidRPr="00033C41">
        <w:rPr>
          <w:rFonts w:ascii="Times New Roman" w:hAnsi="Times New Roman" w:cs="Times New Roman"/>
          <w:b/>
          <w:sz w:val="24"/>
          <w:szCs w:val="24"/>
        </w:rPr>
        <w:t>7</w:t>
      </w:r>
      <w:r w:rsidR="00D847F8" w:rsidRPr="00033C41">
        <w:rPr>
          <w:rFonts w:ascii="Times New Roman" w:hAnsi="Times New Roman" w:cs="Times New Roman"/>
          <w:b/>
          <w:sz w:val="24"/>
          <w:szCs w:val="24"/>
        </w:rPr>
        <w:t xml:space="preserve"> PM Meeting Adjourns</w:t>
      </w:r>
    </w:p>
    <w:p w:rsidR="008A0CEB" w:rsidRPr="00033C41" w:rsidRDefault="008A0CEB" w:rsidP="00D847F8">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033527" w:rsidRDefault="00033527" w:rsidP="00B157EF">
      <w:pPr>
        <w:rPr>
          <w:rFonts w:ascii="Times New Roman" w:hAnsi="Times New Roman" w:cs="Times New Roman"/>
          <w:b/>
          <w:sz w:val="24"/>
          <w:szCs w:val="24"/>
        </w:rPr>
      </w:pPr>
    </w:p>
    <w:p w:rsidR="001A242F" w:rsidRPr="00033527" w:rsidRDefault="004E4E8F" w:rsidP="00605C2E">
      <w:pPr>
        <w:rPr>
          <w:rFonts w:ascii="Times New Roman" w:hAnsi="Times New Roman" w:cs="Times New Roman"/>
          <w:b/>
          <w:sz w:val="24"/>
          <w:szCs w:val="24"/>
        </w:rPr>
      </w:pPr>
      <w:r w:rsidRPr="00033C41">
        <w:rPr>
          <w:rFonts w:ascii="Times New Roman" w:hAnsi="Times New Roman" w:cs="Times New Roman"/>
          <w:b/>
          <w:sz w:val="24"/>
          <w:szCs w:val="24"/>
        </w:rPr>
        <w:t>Appendix 1: Fiscal Report for FY 201</w:t>
      </w:r>
      <w:r w:rsidR="009E7EA5">
        <w:rPr>
          <w:rFonts w:ascii="Times New Roman" w:hAnsi="Times New Roman" w:cs="Times New Roman"/>
          <w:b/>
          <w:sz w:val="24"/>
          <w:szCs w:val="24"/>
        </w:rPr>
        <w:t>5-16</w:t>
      </w:r>
    </w:p>
    <w:p w:rsidR="001A242F" w:rsidRPr="00033C41" w:rsidRDefault="009E7EA5" w:rsidP="00605C2E">
      <w:pPr>
        <w:rPr>
          <w:rFonts w:ascii="Times New Roman" w:hAnsi="Times New Roman" w:cs="Times New Roman"/>
          <w:b/>
          <w:bCs/>
          <w:sz w:val="24"/>
          <w:szCs w:val="24"/>
        </w:rPr>
      </w:pPr>
      <w:r w:rsidRPr="009E7EA5">
        <w:rPr>
          <w:noProof/>
        </w:rPr>
        <w:drawing>
          <wp:inline distT="0" distB="0" distL="0" distR="0" wp14:anchorId="6620E80F" wp14:editId="177386C1">
            <wp:extent cx="6674177" cy="537084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9291" cy="5383006"/>
                    </a:xfrm>
                    <a:prstGeom prst="rect">
                      <a:avLst/>
                    </a:prstGeom>
                    <a:noFill/>
                    <a:ln>
                      <a:noFill/>
                    </a:ln>
                  </pic:spPr>
                </pic:pic>
              </a:graphicData>
            </a:graphic>
          </wp:inline>
        </w:drawing>
      </w: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Default="001A242F" w:rsidP="00605C2E">
      <w:pPr>
        <w:rPr>
          <w:rFonts w:ascii="Times New Roman" w:hAnsi="Times New Roman" w:cs="Times New Roman"/>
          <w:b/>
          <w:bCs/>
          <w:sz w:val="24"/>
          <w:szCs w:val="24"/>
        </w:rPr>
      </w:pPr>
    </w:p>
    <w:p w:rsidR="00A51D1C" w:rsidRDefault="00A51D1C" w:rsidP="00605C2E">
      <w:pPr>
        <w:rPr>
          <w:rFonts w:ascii="Times New Roman" w:hAnsi="Times New Roman" w:cs="Times New Roman"/>
          <w:b/>
          <w:bCs/>
          <w:sz w:val="24"/>
          <w:szCs w:val="24"/>
        </w:rPr>
      </w:pPr>
    </w:p>
    <w:p w:rsidR="00A51D1C" w:rsidRDefault="00A51D1C" w:rsidP="00605C2E">
      <w:pPr>
        <w:rPr>
          <w:rFonts w:ascii="Times New Roman" w:hAnsi="Times New Roman" w:cs="Times New Roman"/>
          <w:b/>
          <w:bCs/>
          <w:sz w:val="24"/>
          <w:szCs w:val="24"/>
        </w:rPr>
      </w:pPr>
    </w:p>
    <w:p w:rsidR="00A51D1C" w:rsidRDefault="00A51D1C" w:rsidP="00605C2E">
      <w:pPr>
        <w:rPr>
          <w:rFonts w:ascii="Times New Roman" w:hAnsi="Times New Roman" w:cs="Times New Roman"/>
          <w:b/>
          <w:bCs/>
          <w:sz w:val="24"/>
          <w:szCs w:val="24"/>
        </w:rPr>
      </w:pPr>
    </w:p>
    <w:p w:rsidR="00A51D1C" w:rsidRPr="00033C41" w:rsidRDefault="00A51D1C" w:rsidP="00605C2E">
      <w:pPr>
        <w:rPr>
          <w:rFonts w:ascii="Times New Roman" w:hAnsi="Times New Roman" w:cs="Times New Roman"/>
          <w:b/>
          <w:bCs/>
          <w:sz w:val="24"/>
          <w:szCs w:val="24"/>
        </w:rPr>
      </w:pPr>
    </w:p>
    <w:p w:rsidR="004E4E8F" w:rsidRDefault="004E4E8F" w:rsidP="00605C2E">
      <w:pPr>
        <w:rPr>
          <w:rFonts w:ascii="Times New Roman" w:hAnsi="Times New Roman" w:cs="Times New Roman"/>
          <w:b/>
          <w:bCs/>
          <w:sz w:val="24"/>
          <w:szCs w:val="24"/>
        </w:rPr>
      </w:pPr>
    </w:p>
    <w:p w:rsidR="009E11D9" w:rsidRPr="00033C41" w:rsidRDefault="00BF0F10" w:rsidP="00605C2E">
      <w:pPr>
        <w:rPr>
          <w:rFonts w:ascii="Times New Roman" w:hAnsi="Times New Roman" w:cs="Times New Roman"/>
          <w:b/>
          <w:bCs/>
          <w:sz w:val="24"/>
          <w:szCs w:val="24"/>
        </w:rPr>
      </w:pPr>
      <w:r w:rsidRPr="00033C41">
        <w:rPr>
          <w:rFonts w:ascii="Times New Roman" w:hAnsi="Times New Roman" w:cs="Times New Roman"/>
          <w:b/>
          <w:bCs/>
          <w:sz w:val="24"/>
          <w:szCs w:val="24"/>
        </w:rPr>
        <w:t xml:space="preserve">Appendix 2: </w:t>
      </w:r>
      <w:r w:rsidR="00694592" w:rsidRPr="00033C41">
        <w:rPr>
          <w:rFonts w:ascii="Times New Roman" w:hAnsi="Times New Roman" w:cs="Times New Roman"/>
          <w:b/>
          <w:bCs/>
          <w:sz w:val="24"/>
          <w:szCs w:val="24"/>
        </w:rPr>
        <w:t>Fiscal Plan for 201</w:t>
      </w:r>
      <w:r w:rsidR="009E7EA5">
        <w:rPr>
          <w:rFonts w:ascii="Times New Roman" w:hAnsi="Times New Roman" w:cs="Times New Roman"/>
          <w:b/>
          <w:bCs/>
          <w:sz w:val="24"/>
          <w:szCs w:val="24"/>
        </w:rPr>
        <w:t>6</w:t>
      </w:r>
      <w:r w:rsidR="00694592" w:rsidRPr="00033C41">
        <w:rPr>
          <w:rFonts w:ascii="Times New Roman" w:hAnsi="Times New Roman" w:cs="Times New Roman"/>
          <w:b/>
          <w:bCs/>
          <w:sz w:val="24"/>
          <w:szCs w:val="24"/>
        </w:rPr>
        <w:t>-1</w:t>
      </w:r>
      <w:r w:rsidR="009E7EA5">
        <w:rPr>
          <w:rFonts w:ascii="Times New Roman" w:hAnsi="Times New Roman" w:cs="Times New Roman"/>
          <w:b/>
          <w:bCs/>
          <w:sz w:val="24"/>
          <w:szCs w:val="24"/>
        </w:rPr>
        <w:t>7</w:t>
      </w:r>
    </w:p>
    <w:p w:rsidR="00E32FFB" w:rsidRPr="00033C41" w:rsidRDefault="00FF7791" w:rsidP="00605C2E">
      <w:pPr>
        <w:rPr>
          <w:rFonts w:ascii="Times New Roman" w:hAnsi="Times New Roman" w:cs="Times New Roman"/>
          <w:b/>
          <w:bCs/>
          <w:sz w:val="24"/>
          <w:szCs w:val="24"/>
        </w:rPr>
      </w:pPr>
      <w:r w:rsidRPr="00FF7791">
        <w:rPr>
          <w:noProof/>
        </w:rPr>
        <w:drawing>
          <wp:inline distT="0" distB="0" distL="0" distR="0" wp14:anchorId="3F7EAF14" wp14:editId="7A0F6ECD">
            <wp:extent cx="6715430" cy="5344998"/>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3189" cy="5343215"/>
                    </a:xfrm>
                    <a:prstGeom prst="rect">
                      <a:avLst/>
                    </a:prstGeom>
                    <a:noFill/>
                    <a:ln>
                      <a:noFill/>
                    </a:ln>
                  </pic:spPr>
                </pic:pic>
              </a:graphicData>
            </a:graphic>
          </wp:inline>
        </w:drawing>
      </w:r>
    </w:p>
    <w:p w:rsidR="00D439F1" w:rsidRPr="00033C41" w:rsidRDefault="00D439F1"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1A242F" w:rsidRPr="00033C41" w:rsidRDefault="001A242F" w:rsidP="00605C2E">
      <w:pPr>
        <w:rPr>
          <w:rFonts w:ascii="Times New Roman" w:hAnsi="Times New Roman" w:cs="Times New Roman"/>
          <w:b/>
          <w:bCs/>
          <w:sz w:val="24"/>
          <w:szCs w:val="24"/>
        </w:rPr>
      </w:pPr>
    </w:p>
    <w:p w:rsidR="008D6712" w:rsidRDefault="008D6712" w:rsidP="00947CF5">
      <w:pPr>
        <w:rPr>
          <w:rFonts w:ascii="Times New Roman" w:hAnsi="Times New Roman" w:cs="Times New Roman"/>
          <w:b/>
          <w:bCs/>
          <w:sz w:val="24"/>
          <w:szCs w:val="24"/>
        </w:rPr>
      </w:pPr>
    </w:p>
    <w:p w:rsidR="00947CF5" w:rsidRPr="001E0509" w:rsidRDefault="004C737D" w:rsidP="00947CF5">
      <w:pPr>
        <w:rPr>
          <w:rFonts w:ascii="Times New Roman" w:hAnsi="Times New Roman" w:cs="Times New Roman"/>
          <w:b/>
          <w:bCs/>
          <w:sz w:val="24"/>
          <w:szCs w:val="24"/>
        </w:rPr>
      </w:pPr>
      <w:r>
        <w:rPr>
          <w:rFonts w:ascii="Times New Roman" w:hAnsi="Times New Roman" w:cs="Times New Roman"/>
          <w:b/>
          <w:bCs/>
          <w:sz w:val="24"/>
          <w:szCs w:val="24"/>
        </w:rPr>
        <w:t xml:space="preserve">Appendix 3: </w:t>
      </w:r>
      <w:r w:rsidR="00947CF5" w:rsidRPr="001E0509">
        <w:rPr>
          <w:rFonts w:ascii="Times New Roman" w:hAnsi="Times New Roman" w:cs="Times New Roman"/>
          <w:b/>
          <w:bCs/>
          <w:sz w:val="24"/>
          <w:szCs w:val="24"/>
        </w:rPr>
        <w:t>Capit</w:t>
      </w:r>
      <w:r w:rsidR="00947CF5">
        <w:rPr>
          <w:rFonts w:ascii="Times New Roman" w:hAnsi="Times New Roman" w:cs="Times New Roman"/>
          <w:b/>
          <w:bCs/>
          <w:sz w:val="24"/>
          <w:szCs w:val="24"/>
        </w:rPr>
        <w:t>al Improvements Updated Fall 2015</w:t>
      </w:r>
      <w:r w:rsidR="00947CF5" w:rsidRPr="001E0509">
        <w:rPr>
          <w:rFonts w:ascii="Times New Roman" w:hAnsi="Times New Roman" w:cs="Times New Roman"/>
          <w:b/>
          <w:bCs/>
          <w:sz w:val="24"/>
          <w:szCs w:val="24"/>
        </w:rPr>
        <w:t xml:space="preserve"> Report</w:t>
      </w:r>
    </w:p>
    <w:p w:rsidR="00947CF5" w:rsidRPr="001E0509" w:rsidRDefault="00947CF5" w:rsidP="00947CF5">
      <w:pPr>
        <w:pStyle w:val="PlainText"/>
        <w:spacing w:after="120" w:line="276" w:lineRule="auto"/>
        <w:rPr>
          <w:rFonts w:ascii="Times New Roman" w:hAnsi="Times New Roman"/>
          <w:sz w:val="24"/>
          <w:szCs w:val="24"/>
        </w:rPr>
      </w:pPr>
      <w:r w:rsidRPr="001E0509">
        <w:rPr>
          <w:rFonts w:ascii="Times New Roman" w:hAnsi="Times New Roman"/>
          <w:sz w:val="24"/>
          <w:szCs w:val="24"/>
        </w:rPr>
        <w:t xml:space="preserve">The following items were discussed and compiled by the NATL Operations Committee and modified based on a week’s discussion by NAAC members. Some items have an associated web link that is an example of the item described. </w:t>
      </w:r>
    </w:p>
    <w:p w:rsidR="00947CF5" w:rsidRDefault="00947CF5" w:rsidP="00947CF5">
      <w:pPr>
        <w:pStyle w:val="PlainText"/>
        <w:spacing w:after="120" w:line="276" w:lineRule="auto"/>
        <w:rPr>
          <w:rFonts w:ascii="Times New Roman" w:hAnsi="Times New Roman"/>
          <w:b/>
          <w:sz w:val="24"/>
          <w:szCs w:val="24"/>
        </w:rPr>
      </w:pPr>
    </w:p>
    <w:p w:rsidR="00947CF5" w:rsidRPr="001E0509" w:rsidRDefault="00947CF5" w:rsidP="00947CF5">
      <w:pPr>
        <w:pStyle w:val="PlainText"/>
        <w:spacing w:after="120" w:line="276" w:lineRule="auto"/>
        <w:rPr>
          <w:rFonts w:ascii="Times New Roman" w:hAnsi="Times New Roman"/>
          <w:b/>
          <w:sz w:val="24"/>
          <w:szCs w:val="24"/>
        </w:rPr>
      </w:pPr>
      <w:r w:rsidRPr="001E0509">
        <w:rPr>
          <w:rFonts w:ascii="Times New Roman" w:hAnsi="Times New Roman"/>
          <w:b/>
          <w:sz w:val="24"/>
          <w:szCs w:val="24"/>
        </w:rPr>
        <w:t xml:space="preserve">Long Range NATL Wish List: 2011-2021 Vision Plan </w:t>
      </w:r>
    </w:p>
    <w:p w:rsidR="00947CF5" w:rsidRPr="001E0509" w:rsidRDefault="00947CF5" w:rsidP="00947CF5">
      <w:pPr>
        <w:pStyle w:val="PlainText"/>
        <w:spacing w:after="120" w:line="276" w:lineRule="auto"/>
        <w:rPr>
          <w:rFonts w:ascii="Times New Roman" w:hAnsi="Times New Roman"/>
          <w:sz w:val="24"/>
          <w:szCs w:val="24"/>
        </w:rPr>
      </w:pPr>
      <w:r w:rsidRPr="001E0509">
        <w:rPr>
          <w:rFonts w:ascii="Times New Roman" w:hAnsi="Times New Roman"/>
          <w:sz w:val="24"/>
          <w:szCs w:val="24"/>
        </w:rPr>
        <w:t xml:space="preserve">We recognize that NATL already has tremendous value to the local UF community. This Vision Plan seeks to strengthen and enhance these indigenous values of NATL and, in addition, provide mechanisms for bringing the educational values of NATL to an unlimited online environmental community of users. We present the plan in the form of a two-part outline of infrastructure and other developments, focusing on both in-person and online users of NATL. </w:t>
      </w:r>
    </w:p>
    <w:p w:rsidR="00947CF5" w:rsidRPr="001E0509" w:rsidRDefault="00947CF5" w:rsidP="00947CF5">
      <w:pPr>
        <w:pStyle w:val="PlainText"/>
        <w:spacing w:after="120" w:line="276" w:lineRule="auto"/>
        <w:rPr>
          <w:rFonts w:ascii="Times New Roman" w:hAnsi="Times New Roman"/>
          <w:sz w:val="24"/>
          <w:szCs w:val="24"/>
        </w:rPr>
      </w:pPr>
      <w:r w:rsidRPr="001E0509">
        <w:rPr>
          <w:rFonts w:ascii="Times New Roman" w:hAnsi="Times New Roman"/>
          <w:sz w:val="24"/>
          <w:szCs w:val="24"/>
        </w:rPr>
        <w:t xml:space="preserve">This list is not static; additional items may be added to the list. Items will be removed from the list if more than half of </w:t>
      </w:r>
      <w:r>
        <w:rPr>
          <w:rFonts w:ascii="Times New Roman" w:hAnsi="Times New Roman"/>
          <w:sz w:val="24"/>
          <w:szCs w:val="24"/>
        </w:rPr>
        <w:t xml:space="preserve">the </w:t>
      </w:r>
      <w:r w:rsidRPr="001E0509">
        <w:rPr>
          <w:rFonts w:ascii="Times New Roman" w:hAnsi="Times New Roman"/>
          <w:sz w:val="24"/>
          <w:szCs w:val="24"/>
        </w:rPr>
        <w:t>NAAC members feel that the item would not enhance the use of NATL.</w:t>
      </w:r>
      <w:r w:rsidRPr="001E0509">
        <w:rPr>
          <w:rFonts w:ascii="Times New Roman" w:hAnsi="Times New Roman"/>
          <w:i/>
          <w:sz w:val="24"/>
          <w:szCs w:val="24"/>
        </w:rPr>
        <w:t xml:space="preserve"> </w:t>
      </w:r>
      <w:r w:rsidRPr="001E0509">
        <w:rPr>
          <w:rFonts w:ascii="Times New Roman" w:hAnsi="Times New Roman"/>
          <w:sz w:val="24"/>
          <w:szCs w:val="24"/>
        </w:rPr>
        <w:t xml:space="preserve">Funding for items could come from donations to the UFF on behalf of NATL or by writing specific items into future grant proposals. </w:t>
      </w:r>
    </w:p>
    <w:p w:rsidR="00947CF5" w:rsidRDefault="00947CF5" w:rsidP="00947CF5">
      <w:pPr>
        <w:pStyle w:val="PlainText"/>
        <w:spacing w:after="120" w:line="276" w:lineRule="auto"/>
        <w:rPr>
          <w:rFonts w:ascii="Times New Roman" w:hAnsi="Times New Roman"/>
          <w:b/>
          <w:sz w:val="24"/>
          <w:szCs w:val="24"/>
        </w:rPr>
      </w:pPr>
    </w:p>
    <w:p w:rsidR="00947CF5" w:rsidRPr="001E0509" w:rsidRDefault="00947CF5" w:rsidP="00947CF5">
      <w:pPr>
        <w:pStyle w:val="PlainText"/>
        <w:spacing w:after="120" w:line="276" w:lineRule="auto"/>
        <w:rPr>
          <w:rFonts w:ascii="Times New Roman" w:hAnsi="Times New Roman"/>
          <w:b/>
          <w:sz w:val="24"/>
          <w:szCs w:val="24"/>
        </w:rPr>
      </w:pPr>
      <w:r w:rsidRPr="001E0509">
        <w:rPr>
          <w:rFonts w:ascii="Times New Roman" w:hAnsi="Times New Roman"/>
          <w:b/>
          <w:sz w:val="24"/>
          <w:szCs w:val="24"/>
        </w:rPr>
        <w:t xml:space="preserve">A. Enhancing in-person access  </w:t>
      </w:r>
    </w:p>
    <w:p w:rsidR="00947CF5" w:rsidRPr="001E0509" w:rsidRDefault="00947CF5" w:rsidP="00947CF5">
      <w:pPr>
        <w:pStyle w:val="PlainText"/>
        <w:numPr>
          <w:ilvl w:val="0"/>
          <w:numId w:val="4"/>
        </w:numPr>
        <w:spacing w:after="120" w:line="276" w:lineRule="auto"/>
        <w:rPr>
          <w:rFonts w:ascii="Times New Roman" w:hAnsi="Times New Roman"/>
          <w:strike/>
          <w:sz w:val="24"/>
          <w:szCs w:val="24"/>
        </w:rPr>
      </w:pPr>
      <w:r w:rsidRPr="001E0509">
        <w:rPr>
          <w:rFonts w:ascii="Times New Roman" w:hAnsi="Times New Roman"/>
          <w:strike/>
          <w:sz w:val="24"/>
          <w:szCs w:val="24"/>
        </w:rPr>
        <w:t xml:space="preserve">Bike parking areas at each primary NATL entrance. </w:t>
      </w:r>
      <w:r w:rsidRPr="001E0509">
        <w:rPr>
          <w:rFonts w:ascii="Times New Roman" w:hAnsi="Times New Roman"/>
          <w:color w:val="FF0000"/>
          <w:sz w:val="24"/>
          <w:szCs w:val="24"/>
        </w:rPr>
        <w:t>Completed 2012.</w:t>
      </w:r>
    </w:p>
    <w:p w:rsidR="00947CF5" w:rsidRPr="001E0509" w:rsidRDefault="00947CF5" w:rsidP="00947CF5">
      <w:pPr>
        <w:pStyle w:val="PlainText"/>
        <w:numPr>
          <w:ilvl w:val="0"/>
          <w:numId w:val="4"/>
        </w:numPr>
        <w:spacing w:after="120" w:line="276" w:lineRule="auto"/>
        <w:rPr>
          <w:rFonts w:ascii="Times New Roman" w:hAnsi="Times New Roman"/>
          <w:strike/>
          <w:sz w:val="24"/>
          <w:szCs w:val="24"/>
        </w:rPr>
      </w:pPr>
      <w:r w:rsidRPr="001E0509">
        <w:rPr>
          <w:rFonts w:ascii="Times New Roman" w:hAnsi="Times New Roman"/>
          <w:strike/>
          <w:sz w:val="24"/>
          <w:szCs w:val="24"/>
        </w:rPr>
        <w:t xml:space="preserve">Extend 110v AC to the pavilion and the NATL shed (two weather proof duplex outlets at the pavilion and hook up the wiring that came with the prefab storage shed). </w:t>
      </w:r>
      <w:r w:rsidRPr="001E0509">
        <w:rPr>
          <w:rFonts w:ascii="Times New Roman" w:hAnsi="Times New Roman"/>
          <w:color w:val="FF0000"/>
          <w:sz w:val="24"/>
          <w:szCs w:val="24"/>
        </w:rPr>
        <w:t>Completed 2013.</w:t>
      </w:r>
    </w:p>
    <w:p w:rsidR="00947CF5" w:rsidRPr="00FC21FE" w:rsidRDefault="00947CF5" w:rsidP="00947CF5">
      <w:pPr>
        <w:pStyle w:val="PlainText"/>
        <w:numPr>
          <w:ilvl w:val="0"/>
          <w:numId w:val="4"/>
        </w:numPr>
        <w:spacing w:after="120" w:line="276" w:lineRule="auto"/>
        <w:rPr>
          <w:rFonts w:ascii="Times New Roman" w:hAnsi="Times New Roman"/>
          <w:color w:val="FF0000"/>
          <w:sz w:val="24"/>
          <w:szCs w:val="24"/>
        </w:rPr>
      </w:pPr>
      <w:r w:rsidRPr="001E0509">
        <w:rPr>
          <w:rFonts w:ascii="Times New Roman" w:hAnsi="Times New Roman"/>
          <w:sz w:val="24"/>
          <w:szCs w:val="24"/>
        </w:rPr>
        <w:t xml:space="preserve">Extend potable water service to the pavilion area to provide access to water for drinking, bottle filling, hand washing, and </w:t>
      </w:r>
      <w:r>
        <w:rPr>
          <w:rFonts w:ascii="Times New Roman" w:hAnsi="Times New Roman"/>
          <w:sz w:val="24"/>
          <w:szCs w:val="24"/>
        </w:rPr>
        <w:t xml:space="preserve">class-related low-volume uses. </w:t>
      </w:r>
      <w:r w:rsidRPr="001E0509">
        <w:rPr>
          <w:rFonts w:ascii="Times New Roman" w:hAnsi="Times New Roman"/>
          <w:sz w:val="24"/>
          <w:szCs w:val="24"/>
        </w:rPr>
        <w:t xml:space="preserve">This could include a sink and associated drain board if restraints on cost, design, and context are met. </w:t>
      </w:r>
      <w:r w:rsidRPr="00FC21FE">
        <w:rPr>
          <w:rFonts w:ascii="Times New Roman" w:hAnsi="Times New Roman"/>
          <w:color w:val="FF0000"/>
          <w:sz w:val="24"/>
          <w:szCs w:val="24"/>
        </w:rPr>
        <w:t>Cost $7000 funded by IFAS March 2016.</w:t>
      </w:r>
    </w:p>
    <w:p w:rsidR="00947CF5" w:rsidRPr="00FC21FE" w:rsidRDefault="00947CF5" w:rsidP="00947CF5">
      <w:pPr>
        <w:pStyle w:val="PlainText"/>
        <w:numPr>
          <w:ilvl w:val="0"/>
          <w:numId w:val="4"/>
        </w:numPr>
        <w:spacing w:after="120" w:line="276" w:lineRule="auto"/>
        <w:rPr>
          <w:rFonts w:ascii="Times New Roman" w:hAnsi="Times New Roman"/>
          <w:i/>
          <w:color w:val="FF0000"/>
          <w:sz w:val="24"/>
          <w:szCs w:val="24"/>
        </w:rPr>
      </w:pPr>
      <w:r w:rsidRPr="001E0509">
        <w:rPr>
          <w:rFonts w:ascii="Times New Roman" w:hAnsi="Times New Roman"/>
          <w:sz w:val="24"/>
          <w:szCs w:val="24"/>
        </w:rPr>
        <w:t>Two or more locking cupboards for class use (to reduce the risk associated with students leaving valuables unattended in the pavilion during class time). (Design and placement not yet considered.)</w:t>
      </w:r>
      <w:r>
        <w:rPr>
          <w:rFonts w:ascii="Times New Roman" w:hAnsi="Times New Roman"/>
          <w:sz w:val="24"/>
          <w:szCs w:val="24"/>
        </w:rPr>
        <w:t xml:space="preserve"> </w:t>
      </w:r>
      <w:r w:rsidRPr="00FC21FE">
        <w:rPr>
          <w:rFonts w:ascii="Times New Roman" w:hAnsi="Times New Roman"/>
          <w:color w:val="FF0000"/>
          <w:sz w:val="24"/>
          <w:szCs w:val="24"/>
        </w:rPr>
        <w:t xml:space="preserve">Lockers acquired FREE </w:t>
      </w:r>
      <w:r>
        <w:rPr>
          <w:rFonts w:ascii="Times New Roman" w:hAnsi="Times New Roman"/>
          <w:color w:val="FF0000"/>
          <w:sz w:val="24"/>
          <w:szCs w:val="24"/>
        </w:rPr>
        <w:t>will be secured in Pavilion by PPD.</w:t>
      </w:r>
    </w:p>
    <w:p w:rsidR="00947CF5" w:rsidRPr="001E0509" w:rsidRDefault="00947CF5" w:rsidP="00947CF5">
      <w:pPr>
        <w:pStyle w:val="PlainText"/>
        <w:numPr>
          <w:ilvl w:val="0"/>
          <w:numId w:val="4"/>
        </w:numPr>
        <w:spacing w:after="120" w:line="276" w:lineRule="auto"/>
        <w:rPr>
          <w:rFonts w:ascii="Times New Roman" w:hAnsi="Times New Roman"/>
          <w:sz w:val="24"/>
          <w:szCs w:val="24"/>
        </w:rPr>
      </w:pPr>
      <w:r w:rsidRPr="001E0509">
        <w:rPr>
          <w:rFonts w:ascii="Times New Roman" w:hAnsi="Times New Roman"/>
          <w:sz w:val="24"/>
          <w:szCs w:val="24"/>
        </w:rPr>
        <w:t>Natural Area Park water fountain. (Design and placement not yet considered.)</w:t>
      </w:r>
    </w:p>
    <w:p w:rsidR="00947CF5" w:rsidRPr="001E0509" w:rsidRDefault="00947CF5" w:rsidP="00947CF5">
      <w:pPr>
        <w:pStyle w:val="PlainText"/>
        <w:numPr>
          <w:ilvl w:val="0"/>
          <w:numId w:val="4"/>
        </w:numPr>
        <w:spacing w:after="120" w:line="276" w:lineRule="auto"/>
        <w:rPr>
          <w:rFonts w:ascii="Times New Roman" w:hAnsi="Times New Roman"/>
          <w:sz w:val="24"/>
          <w:szCs w:val="24"/>
        </w:rPr>
      </w:pPr>
      <w:r w:rsidRPr="001E0509">
        <w:rPr>
          <w:rFonts w:ascii="Times New Roman" w:hAnsi="Times New Roman"/>
          <w:sz w:val="24"/>
          <w:szCs w:val="24"/>
        </w:rPr>
        <w:t xml:space="preserve">Additional seating areas at NATL Park and along NATL trails.  (If the UF Foundation approves the plan, donors might pay enough for benches with commemorative inscriptions to fund other items on this wish list). </w:t>
      </w:r>
      <w:hyperlink r:id="rId14" w:history="1">
        <w:r w:rsidRPr="001E0509">
          <w:rPr>
            <w:rStyle w:val="Hyperlink"/>
            <w:rFonts w:ascii="Times New Roman" w:hAnsi="Times New Roman"/>
            <w:sz w:val="24"/>
            <w:szCs w:val="24"/>
          </w:rPr>
          <w:t>LINK</w:t>
        </w:r>
      </w:hyperlink>
      <w:r w:rsidRPr="001E0509">
        <w:rPr>
          <w:rFonts w:ascii="Times New Roman" w:hAnsi="Times New Roman"/>
          <w:sz w:val="24"/>
          <w:szCs w:val="24"/>
        </w:rPr>
        <w:t xml:space="preserve">  </w:t>
      </w:r>
      <w:r w:rsidRPr="001E0509">
        <w:rPr>
          <w:rFonts w:ascii="Times New Roman" w:hAnsi="Times New Roman"/>
          <w:color w:val="0000FF"/>
          <w:sz w:val="24"/>
          <w:szCs w:val="24"/>
        </w:rPr>
        <w:t xml:space="preserve"> </w:t>
      </w:r>
    </w:p>
    <w:p w:rsidR="00947CF5" w:rsidRDefault="00947CF5" w:rsidP="00947CF5">
      <w:pPr>
        <w:pStyle w:val="PlainText"/>
        <w:numPr>
          <w:ilvl w:val="0"/>
          <w:numId w:val="4"/>
        </w:numPr>
        <w:spacing w:after="120" w:line="276" w:lineRule="auto"/>
        <w:rPr>
          <w:rFonts w:ascii="Times New Roman" w:hAnsi="Times New Roman"/>
          <w:sz w:val="24"/>
          <w:szCs w:val="24"/>
        </w:rPr>
      </w:pPr>
      <w:r w:rsidRPr="001E0509">
        <w:rPr>
          <w:rFonts w:ascii="Times New Roman" w:hAnsi="Times New Roman"/>
          <w:sz w:val="24"/>
          <w:szCs w:val="24"/>
        </w:rPr>
        <w:t>Add a classroom and/or lab building to facilitate NATL use. To avoid using land in the NATL-west Conservation Area, the building might best be situated on an out-parcel south of the pavilion. (A representative of the UF Foundation believes NATL might attract a donation of $1 million or more.  Having a plan for using such a donation might help the donor decide to make it. An alternative plan for using such a donation would be to set up an endowment for the benefit of NATL.)</w:t>
      </w:r>
    </w:p>
    <w:p w:rsidR="00947CF5" w:rsidRPr="00FC21FE" w:rsidRDefault="00947CF5" w:rsidP="00947CF5">
      <w:pPr>
        <w:pStyle w:val="PlainText"/>
        <w:numPr>
          <w:ilvl w:val="0"/>
          <w:numId w:val="4"/>
        </w:numPr>
        <w:spacing w:after="120" w:line="276" w:lineRule="auto"/>
        <w:rPr>
          <w:rFonts w:ascii="Times New Roman" w:hAnsi="Times New Roman"/>
          <w:sz w:val="24"/>
          <w:szCs w:val="24"/>
        </w:rPr>
      </w:pPr>
      <w:r w:rsidRPr="00320370">
        <w:rPr>
          <w:rFonts w:ascii="Times New Roman" w:hAnsi="Times New Roman"/>
          <w:strike/>
          <w:sz w:val="24"/>
          <w:szCs w:val="24"/>
        </w:rPr>
        <w:t>Improve access to NATL nature trails from Cultural Plaza for those with disabilities. New boardwalk/ramp from Cultural Plaza entrance, curb dropped and all trails trimmed to 80 inches in height to be compliant with the Americans with Disabilities Act (ADA). (Trimming has been initiated and we are awaiting a quote from a contractor for the boardwalk/ramp.)</w:t>
      </w:r>
      <w:r w:rsidRPr="00320370">
        <w:rPr>
          <w:rFonts w:ascii="Times New Roman" w:hAnsi="Times New Roman"/>
          <w:sz w:val="24"/>
          <w:szCs w:val="24"/>
        </w:rPr>
        <w:t xml:space="preserve"> </w:t>
      </w:r>
      <w:r w:rsidRPr="00320370">
        <w:rPr>
          <w:rFonts w:ascii="Times New Roman" w:hAnsi="Times New Roman"/>
          <w:color w:val="FF0000"/>
          <w:sz w:val="24"/>
          <w:szCs w:val="24"/>
        </w:rPr>
        <w:t>Completed 2015.</w:t>
      </w:r>
    </w:p>
    <w:p w:rsidR="00947CF5" w:rsidRPr="00FC21FE" w:rsidRDefault="00947CF5" w:rsidP="00947CF5">
      <w:pPr>
        <w:pStyle w:val="PlainText"/>
        <w:numPr>
          <w:ilvl w:val="0"/>
          <w:numId w:val="4"/>
        </w:numPr>
        <w:spacing w:after="120" w:line="276" w:lineRule="auto"/>
        <w:rPr>
          <w:rFonts w:ascii="Times New Roman" w:hAnsi="Times New Roman"/>
          <w:sz w:val="24"/>
          <w:szCs w:val="24"/>
        </w:rPr>
      </w:pPr>
      <w:r>
        <w:rPr>
          <w:rFonts w:ascii="Times New Roman" w:hAnsi="Times New Roman"/>
          <w:sz w:val="24"/>
          <w:szCs w:val="24"/>
        </w:rPr>
        <w:t xml:space="preserve">Pavilion upgrades selected based on feedback from the NATL user survey including a white board for writing or projecting on, extra tables, lockers and potable water. </w:t>
      </w:r>
      <w:r w:rsidRPr="00FC21FE">
        <w:rPr>
          <w:rFonts w:ascii="Times New Roman" w:hAnsi="Times New Roman"/>
          <w:color w:val="FF0000"/>
          <w:sz w:val="24"/>
          <w:szCs w:val="24"/>
        </w:rPr>
        <w:t>Funding for white board, extra tables and lockers from CALS.</w:t>
      </w:r>
    </w:p>
    <w:p w:rsidR="00947CF5" w:rsidRPr="001E0509" w:rsidRDefault="00947CF5" w:rsidP="00947CF5">
      <w:pPr>
        <w:pStyle w:val="PlainText"/>
        <w:spacing w:line="276" w:lineRule="auto"/>
        <w:rPr>
          <w:rFonts w:ascii="Times New Roman" w:hAnsi="Times New Roman"/>
          <w:b/>
          <w:sz w:val="24"/>
          <w:szCs w:val="24"/>
        </w:rPr>
      </w:pPr>
    </w:p>
    <w:p w:rsidR="00947CF5" w:rsidRPr="001E0509" w:rsidRDefault="00947CF5" w:rsidP="00947CF5">
      <w:pPr>
        <w:pStyle w:val="PlainText"/>
        <w:spacing w:line="276" w:lineRule="auto"/>
        <w:rPr>
          <w:rFonts w:ascii="Times New Roman" w:hAnsi="Times New Roman"/>
          <w:b/>
          <w:sz w:val="24"/>
          <w:szCs w:val="24"/>
        </w:rPr>
      </w:pPr>
      <w:r w:rsidRPr="001E0509">
        <w:rPr>
          <w:rFonts w:ascii="Times New Roman" w:hAnsi="Times New Roman"/>
          <w:b/>
          <w:sz w:val="24"/>
          <w:szCs w:val="24"/>
        </w:rPr>
        <w:t xml:space="preserve">B. Instituting remote access (and security) and real-time online interaction with NATL </w:t>
      </w:r>
    </w:p>
    <w:p w:rsidR="00947CF5" w:rsidRPr="001E0509" w:rsidRDefault="00947CF5" w:rsidP="00947CF5">
      <w:pPr>
        <w:pStyle w:val="PlainText"/>
        <w:spacing w:line="276" w:lineRule="auto"/>
        <w:rPr>
          <w:rFonts w:ascii="Times New Roman" w:hAnsi="Times New Roman"/>
          <w:sz w:val="24"/>
          <w:szCs w:val="24"/>
        </w:rPr>
      </w:pPr>
    </w:p>
    <w:p w:rsidR="00947CF5" w:rsidRPr="001E0509" w:rsidRDefault="00947CF5" w:rsidP="00947CF5">
      <w:pPr>
        <w:pStyle w:val="PlainText"/>
        <w:numPr>
          <w:ilvl w:val="0"/>
          <w:numId w:val="5"/>
        </w:numPr>
        <w:spacing w:after="120" w:line="276" w:lineRule="auto"/>
        <w:rPr>
          <w:rFonts w:ascii="Times New Roman" w:hAnsi="Times New Roman"/>
          <w:strike/>
          <w:sz w:val="24"/>
          <w:szCs w:val="24"/>
        </w:rPr>
      </w:pPr>
      <w:r w:rsidRPr="001E0509">
        <w:rPr>
          <w:rFonts w:ascii="Times New Roman" w:hAnsi="Times New Roman"/>
          <w:strike/>
          <w:sz w:val="24"/>
          <w:szCs w:val="24"/>
        </w:rPr>
        <w:t xml:space="preserve">Update the look of the NATL website while improving its usefulness as a distance natural laboratory. This change will maintain the historical information on the website now; it will not be lost in the change--just repackaged. </w:t>
      </w:r>
      <w:r w:rsidRPr="001E0509">
        <w:rPr>
          <w:rFonts w:ascii="Times New Roman" w:hAnsi="Times New Roman"/>
          <w:color w:val="FF0000"/>
          <w:sz w:val="24"/>
          <w:szCs w:val="24"/>
        </w:rPr>
        <w:t xml:space="preserve">Completed 2012. </w:t>
      </w:r>
      <w:r w:rsidRPr="001E0509">
        <w:rPr>
          <w:rFonts w:ascii="Times New Roman" w:hAnsi="Times New Roman"/>
          <w:strike/>
          <w:sz w:val="24"/>
          <w:szCs w:val="24"/>
        </w:rPr>
        <w:t>Website additions could include a NATL "virtual collection"/species inventory with photos and audio recordings of sounds such as resident bird, frog and insect calls for groups interested in taking virtual field trips.</w:t>
      </w:r>
      <w:r w:rsidRPr="001E0509">
        <w:rPr>
          <w:rFonts w:ascii="Times New Roman" w:hAnsi="Times New Roman"/>
          <w:sz w:val="24"/>
          <w:szCs w:val="24"/>
        </w:rPr>
        <w:t xml:space="preserve"> </w:t>
      </w:r>
      <w:r w:rsidRPr="001E0509">
        <w:rPr>
          <w:rFonts w:ascii="Times New Roman" w:hAnsi="Times New Roman"/>
          <w:color w:val="FF0000"/>
          <w:sz w:val="24"/>
          <w:szCs w:val="24"/>
        </w:rPr>
        <w:t>Completed 2013.</w:t>
      </w:r>
    </w:p>
    <w:p w:rsidR="00947CF5" w:rsidRPr="001E0509" w:rsidRDefault="00947CF5" w:rsidP="00947CF5">
      <w:pPr>
        <w:pStyle w:val="PlainText"/>
        <w:numPr>
          <w:ilvl w:val="0"/>
          <w:numId w:val="5"/>
        </w:numPr>
        <w:spacing w:after="120" w:line="276" w:lineRule="auto"/>
        <w:rPr>
          <w:rFonts w:ascii="Times New Roman" w:hAnsi="Times New Roman"/>
          <w:i/>
          <w:strike/>
          <w:sz w:val="24"/>
          <w:szCs w:val="24"/>
        </w:rPr>
      </w:pPr>
      <w:r w:rsidRPr="001E0509">
        <w:rPr>
          <w:rFonts w:ascii="Times New Roman" w:hAnsi="Times New Roman"/>
          <w:strike/>
          <w:sz w:val="24"/>
          <w:szCs w:val="24"/>
        </w:rPr>
        <w:t>Complete and enhance Wi-Fi coverage in NATL. With this,</w:t>
      </w:r>
      <w:r w:rsidRPr="001E0509">
        <w:rPr>
          <w:rFonts w:ascii="Times New Roman" w:hAnsi="Times New Roman"/>
          <w:strike/>
          <w:color w:val="FF0000"/>
          <w:sz w:val="24"/>
          <w:szCs w:val="24"/>
        </w:rPr>
        <w:t xml:space="preserve"> </w:t>
      </w:r>
      <w:r w:rsidRPr="001E0509">
        <w:rPr>
          <w:rFonts w:ascii="Times New Roman" w:hAnsi="Times New Roman"/>
          <w:strike/>
          <w:sz w:val="24"/>
          <w:szCs w:val="24"/>
        </w:rPr>
        <w:t xml:space="preserve">we could lead live tours of NATL using camera abilities built into iPads and other electronic devices. This would allow teachers and students the ability to direct the tour by asking their NATL tour guide to zoom in on subjects of interest. This would be a wonderful opportunity for our students in the ecotourism track to lead tours for students around the world. </w:t>
      </w:r>
      <w:r w:rsidRPr="001E0509">
        <w:rPr>
          <w:rFonts w:ascii="Times New Roman" w:hAnsi="Times New Roman"/>
          <w:color w:val="FF0000"/>
          <w:sz w:val="24"/>
          <w:szCs w:val="24"/>
        </w:rPr>
        <w:t>Completed 2014.</w:t>
      </w:r>
    </w:p>
    <w:p w:rsidR="00947CF5" w:rsidRPr="007452F3" w:rsidRDefault="00947CF5" w:rsidP="00947CF5">
      <w:pPr>
        <w:pStyle w:val="PlainText"/>
        <w:numPr>
          <w:ilvl w:val="0"/>
          <w:numId w:val="5"/>
        </w:numPr>
        <w:spacing w:after="120" w:line="276" w:lineRule="auto"/>
        <w:rPr>
          <w:rFonts w:ascii="Times New Roman" w:hAnsi="Times New Roman"/>
          <w:strike/>
          <w:sz w:val="24"/>
          <w:szCs w:val="24"/>
        </w:rPr>
      </w:pPr>
      <w:r w:rsidRPr="007452F3">
        <w:rPr>
          <w:rFonts w:ascii="Times New Roman" w:hAnsi="Times New Roman"/>
          <w:strike/>
          <w:sz w:val="24"/>
          <w:szCs w:val="24"/>
        </w:rPr>
        <w:t>Install webcams in NATL at carefully selected venues. These cameras could be used by researchers studying animal behavior in NATL as well as giving access to NATL to teachers in their classrooms. Example of broadcasts: LINK</w:t>
      </w:r>
      <w:r w:rsidRPr="007452F3">
        <w:rPr>
          <w:rStyle w:val="Hyperlink"/>
          <w:rFonts w:ascii="Times New Roman" w:hAnsi="Times New Roman"/>
          <w:strike/>
          <w:sz w:val="24"/>
          <w:szCs w:val="24"/>
          <w:u w:val="none"/>
        </w:rPr>
        <w:t xml:space="preserve"> </w:t>
      </w:r>
      <w:r w:rsidRPr="007452F3">
        <w:rPr>
          <w:rStyle w:val="Hyperlink"/>
          <w:rFonts w:ascii="Times New Roman" w:hAnsi="Times New Roman"/>
          <w:color w:val="FF0000"/>
          <w:sz w:val="24"/>
          <w:szCs w:val="24"/>
          <w:u w:val="none"/>
        </w:rPr>
        <w:t>Completed 2015</w:t>
      </w:r>
    </w:p>
    <w:p w:rsidR="00947CF5" w:rsidRPr="002846FB" w:rsidRDefault="00947CF5" w:rsidP="00947CF5">
      <w:pPr>
        <w:pStyle w:val="PlainText"/>
        <w:numPr>
          <w:ilvl w:val="0"/>
          <w:numId w:val="5"/>
        </w:numPr>
        <w:spacing w:after="120" w:line="276" w:lineRule="auto"/>
        <w:rPr>
          <w:rFonts w:ascii="Times New Roman" w:hAnsi="Times New Roman"/>
          <w:sz w:val="24"/>
          <w:szCs w:val="24"/>
        </w:rPr>
      </w:pPr>
      <w:r w:rsidRPr="002846FB">
        <w:rPr>
          <w:rFonts w:ascii="Times New Roman" w:hAnsi="Times New Roman"/>
          <w:sz w:val="24"/>
          <w:szCs w:val="24"/>
        </w:rPr>
        <w:t>In partnership with FLMNH, develop a program using an interactive whiteboard (e.g., SMART board) to use digital material from NATL to involve K-12 students in learning about ecological concepts and problems. Including grade-level specific, standards-based curriculum materials (field investigation activities) that can be implemented as part of school field trips or summer enrichment programs.  Make available as downloadable files for use by home schooled children, scout groups and others.</w:t>
      </w:r>
    </w:p>
    <w:p w:rsidR="00947CF5" w:rsidRPr="00FC21FE" w:rsidRDefault="00947CF5" w:rsidP="00947CF5">
      <w:pPr>
        <w:pStyle w:val="PlainText"/>
        <w:numPr>
          <w:ilvl w:val="0"/>
          <w:numId w:val="5"/>
        </w:numPr>
        <w:spacing w:after="120" w:line="276" w:lineRule="auto"/>
        <w:rPr>
          <w:rFonts w:ascii="Times New Roman" w:hAnsi="Times New Roman"/>
          <w:color w:val="FF0000"/>
          <w:sz w:val="24"/>
          <w:szCs w:val="24"/>
        </w:rPr>
      </w:pPr>
      <w:r w:rsidRPr="002846FB">
        <w:rPr>
          <w:rFonts w:ascii="Times New Roman" w:hAnsi="Times New Roman"/>
          <w:sz w:val="24"/>
          <w:szCs w:val="24"/>
        </w:rPr>
        <w:t xml:space="preserve">Prepare pre-recorded guided tours that will be filmed and then available online for those that cannot visit NATL in person. Offer live guided tours for schools and other groups of </w:t>
      </w:r>
      <w:r>
        <w:rPr>
          <w:rFonts w:ascii="Times New Roman" w:hAnsi="Times New Roman"/>
          <w:sz w:val="24"/>
          <w:szCs w:val="24"/>
        </w:rPr>
        <w:t xml:space="preserve">people that would not be able to visit NATL in person due to distance from the site or disability. </w:t>
      </w:r>
      <w:r w:rsidRPr="00FC21FE">
        <w:rPr>
          <w:rFonts w:ascii="Times New Roman" w:hAnsi="Times New Roman"/>
          <w:color w:val="FF0000"/>
          <w:sz w:val="24"/>
          <w:szCs w:val="24"/>
        </w:rPr>
        <w:t>In progress – NATL Undergraduate TA Alex LoCastro is filming nature trail tours as part of an internship.</w:t>
      </w:r>
    </w:p>
    <w:p w:rsidR="00947CF5" w:rsidRPr="001E0509" w:rsidRDefault="00947CF5" w:rsidP="00947CF5">
      <w:pPr>
        <w:pStyle w:val="PlainText"/>
        <w:spacing w:line="276" w:lineRule="auto"/>
        <w:rPr>
          <w:rFonts w:ascii="Times New Roman" w:hAnsi="Times New Roman"/>
          <w:sz w:val="24"/>
          <w:szCs w:val="24"/>
        </w:rPr>
      </w:pPr>
    </w:p>
    <w:p w:rsidR="00947CF5" w:rsidRPr="001E0509" w:rsidRDefault="00947CF5" w:rsidP="00947CF5">
      <w:pPr>
        <w:pStyle w:val="PlainText"/>
        <w:spacing w:line="276" w:lineRule="auto"/>
        <w:rPr>
          <w:rFonts w:ascii="Times New Roman" w:hAnsi="Times New Roman"/>
          <w:sz w:val="24"/>
          <w:szCs w:val="24"/>
        </w:rPr>
      </w:pPr>
      <w:r w:rsidRPr="001E0509">
        <w:rPr>
          <w:rFonts w:ascii="Times New Roman" w:hAnsi="Times New Roman"/>
          <w:b/>
          <w:sz w:val="24"/>
          <w:szCs w:val="24"/>
        </w:rPr>
        <w:t>C. Enhancing the research and teaching usage of NATL</w:t>
      </w:r>
      <w:r w:rsidRPr="001E0509">
        <w:rPr>
          <w:rFonts w:ascii="Times New Roman" w:hAnsi="Times New Roman"/>
          <w:sz w:val="24"/>
          <w:szCs w:val="24"/>
        </w:rPr>
        <w:t xml:space="preserve"> </w:t>
      </w:r>
    </w:p>
    <w:p w:rsidR="00947CF5" w:rsidRPr="001E0509" w:rsidRDefault="00947CF5" w:rsidP="00947CF5">
      <w:pPr>
        <w:pStyle w:val="PlainText"/>
        <w:spacing w:line="276" w:lineRule="auto"/>
        <w:rPr>
          <w:rFonts w:ascii="Times New Roman" w:hAnsi="Times New Roman"/>
          <w:sz w:val="24"/>
          <w:szCs w:val="24"/>
        </w:rPr>
      </w:pPr>
    </w:p>
    <w:p w:rsidR="00947CF5" w:rsidRDefault="00947CF5" w:rsidP="00947CF5">
      <w:pPr>
        <w:pStyle w:val="PlainText"/>
        <w:spacing w:line="276" w:lineRule="auto"/>
        <w:rPr>
          <w:rFonts w:ascii="Times New Roman" w:hAnsi="Times New Roman"/>
          <w:sz w:val="24"/>
          <w:szCs w:val="24"/>
        </w:rPr>
      </w:pPr>
      <w:r>
        <w:rPr>
          <w:rFonts w:ascii="Times New Roman" w:hAnsi="Times New Roman"/>
          <w:sz w:val="24"/>
          <w:szCs w:val="24"/>
        </w:rPr>
        <w:t xml:space="preserve">In collaboration with the School of Forest Resource and Conservation (SFRC), the NATL Operations Committee is discussing the implementation of several demonstration plots in the Restricted Area Upland Pine. Depending on the needs of SFRC and other users plots could include those that have been managed with burning, herbicides, mowing and combinations thereof, as well as different planting techniques. </w:t>
      </w:r>
      <w:r w:rsidRPr="00FC21FE">
        <w:rPr>
          <w:rFonts w:ascii="Times New Roman" w:hAnsi="Times New Roman"/>
          <w:color w:val="FF0000"/>
          <w:sz w:val="24"/>
          <w:szCs w:val="24"/>
        </w:rPr>
        <w:t>Being implemented this year!</w:t>
      </w:r>
    </w:p>
    <w:p w:rsidR="00947CF5" w:rsidRDefault="00947CF5" w:rsidP="00947CF5">
      <w:pPr>
        <w:pStyle w:val="PlainText"/>
        <w:spacing w:line="276" w:lineRule="auto"/>
        <w:rPr>
          <w:rFonts w:ascii="Times New Roman" w:hAnsi="Times New Roman"/>
          <w:sz w:val="24"/>
          <w:szCs w:val="24"/>
        </w:rPr>
      </w:pPr>
      <w:r>
        <w:rPr>
          <w:rFonts w:ascii="Times New Roman" w:hAnsi="Times New Roman"/>
          <w:sz w:val="24"/>
          <w:szCs w:val="24"/>
        </w:rPr>
        <w:t xml:space="preserve"> </w:t>
      </w:r>
    </w:p>
    <w:p w:rsidR="00947CF5" w:rsidRPr="003B7A19" w:rsidRDefault="00947CF5" w:rsidP="00947CF5">
      <w:pPr>
        <w:pStyle w:val="PlainText"/>
        <w:spacing w:line="276" w:lineRule="auto"/>
        <w:rPr>
          <w:rFonts w:ascii="Times New Roman" w:hAnsi="Times New Roman"/>
          <w:sz w:val="24"/>
          <w:szCs w:val="24"/>
        </w:rPr>
      </w:pPr>
      <w:r>
        <w:rPr>
          <w:rFonts w:ascii="Times New Roman" w:hAnsi="Times New Roman"/>
          <w:sz w:val="24"/>
          <w:szCs w:val="24"/>
        </w:rPr>
        <w:t xml:space="preserve">Establish a grant program costing approximately </w:t>
      </w:r>
      <w:r w:rsidRPr="001E0509">
        <w:rPr>
          <w:rFonts w:ascii="Times New Roman" w:hAnsi="Times New Roman"/>
          <w:sz w:val="24"/>
          <w:szCs w:val="24"/>
        </w:rPr>
        <w:t xml:space="preserve">$10,000 a year </w:t>
      </w:r>
      <w:r>
        <w:rPr>
          <w:rFonts w:ascii="Times New Roman" w:hAnsi="Times New Roman"/>
          <w:sz w:val="24"/>
          <w:szCs w:val="24"/>
        </w:rPr>
        <w:t>providing small grants</w:t>
      </w:r>
      <w:r w:rsidRPr="001E0509">
        <w:rPr>
          <w:rFonts w:ascii="Times New Roman" w:hAnsi="Times New Roman"/>
          <w:sz w:val="24"/>
          <w:szCs w:val="24"/>
        </w:rPr>
        <w:t xml:space="preserve"> ($500-$5,000 grants) to foster data collection, proposal submissions and distance curriculum development utilizing NATL. Distance curriculum developed using seed grant funding would be made freely available on the NATL website. $1,000 per year earmarked for a grant that would support one or more citizen science projects in NATL. Citizen Science projects could fund some NATL specific ideas as well as support the partnership of NATL with national initiatives.</w:t>
      </w:r>
    </w:p>
    <w:p w:rsidR="00D847F8" w:rsidRDefault="00D847F8" w:rsidP="006353A7">
      <w:pPr>
        <w:spacing w:after="0" w:line="240" w:lineRule="auto"/>
        <w:rPr>
          <w:rFonts w:ascii="Times New Roman" w:hAnsi="Times New Roman" w:cs="Times New Roman"/>
          <w:b/>
          <w:bCs/>
          <w:sz w:val="24"/>
          <w:szCs w:val="24"/>
        </w:rPr>
      </w:pPr>
    </w:p>
    <w:p w:rsidR="00947CF5" w:rsidRDefault="00947CF5" w:rsidP="006353A7">
      <w:pPr>
        <w:spacing w:after="0" w:line="240" w:lineRule="auto"/>
        <w:rPr>
          <w:rFonts w:ascii="Times New Roman" w:hAnsi="Times New Roman" w:cs="Times New Roman"/>
          <w:b/>
          <w:bCs/>
          <w:sz w:val="24"/>
          <w:szCs w:val="24"/>
        </w:rPr>
      </w:pPr>
    </w:p>
    <w:p w:rsidR="00947CF5" w:rsidRDefault="00947CF5" w:rsidP="006353A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Appendix 4: </w:t>
      </w:r>
      <w:r w:rsidR="000E115E">
        <w:rPr>
          <w:rFonts w:ascii="Times New Roman" w:hAnsi="Times New Roman" w:cs="Times New Roman"/>
          <w:b/>
          <w:bCs/>
          <w:sz w:val="24"/>
          <w:szCs w:val="24"/>
        </w:rPr>
        <w:t>People counter</w:t>
      </w:r>
      <w:r>
        <w:rPr>
          <w:rFonts w:ascii="Times New Roman" w:hAnsi="Times New Roman" w:cs="Times New Roman"/>
          <w:b/>
          <w:bCs/>
          <w:sz w:val="24"/>
          <w:szCs w:val="24"/>
        </w:rPr>
        <w:t xml:space="preserve"> </w:t>
      </w:r>
      <w:r w:rsidR="000E115E">
        <w:rPr>
          <w:rFonts w:ascii="Times New Roman" w:hAnsi="Times New Roman" w:cs="Times New Roman"/>
          <w:b/>
          <w:bCs/>
          <w:sz w:val="24"/>
          <w:szCs w:val="24"/>
        </w:rPr>
        <w:t>s</w:t>
      </w:r>
      <w:r>
        <w:rPr>
          <w:rFonts w:ascii="Times New Roman" w:hAnsi="Times New Roman" w:cs="Times New Roman"/>
          <w:b/>
          <w:bCs/>
          <w:sz w:val="24"/>
          <w:szCs w:val="24"/>
        </w:rPr>
        <w:t>ummary</w:t>
      </w:r>
    </w:p>
    <w:p w:rsidR="00947CF5" w:rsidRPr="00033C41" w:rsidRDefault="00947CF5" w:rsidP="006353A7">
      <w:pPr>
        <w:spacing w:after="0" w:line="240" w:lineRule="auto"/>
        <w:rPr>
          <w:rFonts w:ascii="Times New Roman" w:hAnsi="Times New Roman" w:cs="Times New Roman"/>
          <w:b/>
          <w:bCs/>
          <w:sz w:val="24"/>
          <w:szCs w:val="24"/>
        </w:rPr>
      </w:pPr>
    </w:p>
    <w:p w:rsidR="00947CF5" w:rsidRPr="008E79BF" w:rsidRDefault="00947CF5" w:rsidP="00947CF5">
      <w:pPr>
        <w:spacing w:after="0"/>
        <w:rPr>
          <w:rFonts w:ascii="Times New Roman" w:hAnsi="Times New Roman" w:cs="Times New Roman"/>
          <w:b/>
          <w:bCs/>
          <w:sz w:val="24"/>
          <w:szCs w:val="24"/>
        </w:rPr>
      </w:pPr>
      <w:r w:rsidRPr="001E0509">
        <w:rPr>
          <w:rFonts w:ascii="Times New Roman" w:hAnsi="Times New Roman" w:cs="Times New Roman"/>
          <w:bCs/>
          <w:sz w:val="24"/>
          <w:szCs w:val="24"/>
        </w:rPr>
        <w:t xml:space="preserve">Three TrailMaster units are installed </w:t>
      </w:r>
      <w:r>
        <w:rPr>
          <w:rFonts w:ascii="Times New Roman" w:hAnsi="Times New Roman" w:cs="Times New Roman"/>
          <w:bCs/>
          <w:sz w:val="24"/>
          <w:szCs w:val="24"/>
        </w:rPr>
        <w:t>in NATL, one at the</w:t>
      </w:r>
      <w:r w:rsidRPr="001E0509">
        <w:rPr>
          <w:rFonts w:ascii="Times New Roman" w:hAnsi="Times New Roman" w:cs="Times New Roman"/>
          <w:bCs/>
          <w:sz w:val="24"/>
          <w:szCs w:val="24"/>
        </w:rPr>
        <w:t xml:space="preserve"> Academic, Cultural Plaza and Natural Area Park Entrances</w:t>
      </w:r>
      <w:r>
        <w:rPr>
          <w:rFonts w:ascii="Times New Roman" w:hAnsi="Times New Roman" w:cs="Times New Roman"/>
          <w:bCs/>
          <w:sz w:val="24"/>
          <w:szCs w:val="24"/>
        </w:rPr>
        <w:t>, respectively</w:t>
      </w:r>
      <w:r w:rsidRPr="001E0509">
        <w:rPr>
          <w:rFonts w:ascii="Times New Roman" w:hAnsi="Times New Roman" w:cs="Times New Roman"/>
          <w:bCs/>
          <w:sz w:val="24"/>
          <w:szCs w:val="24"/>
        </w:rPr>
        <w:t xml:space="preserve">. These units measure NATL usage by counting the number of people passing through each </w:t>
      </w:r>
      <w:r>
        <w:rPr>
          <w:rFonts w:ascii="Times New Roman" w:hAnsi="Times New Roman" w:cs="Times New Roman"/>
          <w:bCs/>
          <w:sz w:val="24"/>
          <w:szCs w:val="24"/>
        </w:rPr>
        <w:t xml:space="preserve">entrance. </w:t>
      </w:r>
      <w:r w:rsidRPr="001E0509">
        <w:rPr>
          <w:rFonts w:ascii="Times New Roman" w:hAnsi="Times New Roman" w:cs="Times New Roman"/>
          <w:bCs/>
          <w:sz w:val="24"/>
          <w:szCs w:val="24"/>
        </w:rPr>
        <w:t xml:space="preserve">The Cultural Plaza Entrance has had a TrailMaster installed since July 2010, however initial technical difficulties yielded unreliable data in the first few months. Subsequently, two additional units were installed at the Academic Entrance (June 2011) and Natural Area Park Entrance (April 2012). Figures 1 and 2 summarize information collected by the TrailMaster units. NATL visitors are counted twice (as they enter and exit), </w:t>
      </w:r>
      <w:r>
        <w:rPr>
          <w:rFonts w:ascii="Times New Roman" w:hAnsi="Times New Roman" w:cs="Times New Roman"/>
          <w:bCs/>
          <w:sz w:val="24"/>
          <w:szCs w:val="24"/>
        </w:rPr>
        <w:t xml:space="preserve">so </w:t>
      </w:r>
      <w:r w:rsidRPr="001E0509">
        <w:rPr>
          <w:rFonts w:ascii="Times New Roman" w:hAnsi="Times New Roman" w:cs="Times New Roman"/>
          <w:bCs/>
          <w:sz w:val="24"/>
          <w:szCs w:val="24"/>
        </w:rPr>
        <w:t xml:space="preserve">all counts are divided by two to estimate the number of visitors NATL receives. </w:t>
      </w:r>
    </w:p>
    <w:p w:rsidR="00947CF5" w:rsidRPr="001E0509" w:rsidRDefault="00947CF5" w:rsidP="00947CF5">
      <w:pPr>
        <w:spacing w:after="0"/>
        <w:rPr>
          <w:rFonts w:ascii="Times New Roman" w:hAnsi="Times New Roman" w:cs="Times New Roman"/>
          <w:sz w:val="24"/>
          <w:szCs w:val="24"/>
        </w:rPr>
      </w:pPr>
    </w:p>
    <w:p w:rsidR="00947CF5" w:rsidRPr="001E0509" w:rsidRDefault="00947CF5" w:rsidP="00947CF5">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FD38F01" wp14:editId="3221DF0C">
            <wp:extent cx="5729455" cy="341323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907" cy="3416482"/>
                    </a:xfrm>
                    <a:prstGeom prst="rect">
                      <a:avLst/>
                    </a:prstGeom>
                    <a:noFill/>
                  </pic:spPr>
                </pic:pic>
              </a:graphicData>
            </a:graphic>
          </wp:inline>
        </w:drawing>
      </w:r>
    </w:p>
    <w:p w:rsidR="00947CF5" w:rsidRDefault="00947CF5" w:rsidP="00947CF5">
      <w:pPr>
        <w:spacing w:after="0"/>
        <w:rPr>
          <w:rFonts w:ascii="Times New Roman" w:hAnsi="Times New Roman" w:cs="Times New Roman"/>
          <w:b/>
          <w:bCs/>
          <w:sz w:val="24"/>
          <w:szCs w:val="24"/>
        </w:rPr>
      </w:pPr>
    </w:p>
    <w:p w:rsidR="00947CF5" w:rsidRDefault="00947CF5" w:rsidP="00947CF5">
      <w:pPr>
        <w:spacing w:after="0"/>
        <w:rPr>
          <w:rFonts w:ascii="Times New Roman" w:hAnsi="Times New Roman" w:cs="Times New Roman"/>
          <w:sz w:val="24"/>
          <w:szCs w:val="24"/>
        </w:rPr>
      </w:pPr>
      <w:r w:rsidRPr="001E0509">
        <w:rPr>
          <w:rFonts w:ascii="Times New Roman" w:hAnsi="Times New Roman" w:cs="Times New Roman"/>
          <w:b/>
          <w:bCs/>
          <w:sz w:val="24"/>
          <w:szCs w:val="24"/>
        </w:rPr>
        <w:t xml:space="preserve">Figure 1. </w:t>
      </w:r>
      <w:r w:rsidRPr="00A7301F">
        <w:rPr>
          <w:rFonts w:ascii="Times New Roman" w:hAnsi="Times New Roman" w:cs="Times New Roman"/>
          <w:b/>
          <w:sz w:val="24"/>
          <w:szCs w:val="24"/>
        </w:rPr>
        <w:t xml:space="preserve">Summary of TrailMaster counts from </w:t>
      </w:r>
      <w:r>
        <w:rPr>
          <w:rFonts w:ascii="Times New Roman" w:hAnsi="Times New Roman" w:cs="Times New Roman"/>
          <w:b/>
          <w:sz w:val="24"/>
          <w:szCs w:val="24"/>
        </w:rPr>
        <w:t>March 2014 to March 2016</w:t>
      </w:r>
      <w:r w:rsidRPr="00A7301F">
        <w:rPr>
          <w:rFonts w:ascii="Times New Roman" w:hAnsi="Times New Roman" w:cs="Times New Roman"/>
          <w:b/>
          <w:sz w:val="24"/>
          <w:szCs w:val="24"/>
        </w:rPr>
        <w:t xml:space="preserve"> at the Cultural Plaza, Academic and NAP entrances.</w:t>
      </w:r>
      <w:r>
        <w:rPr>
          <w:rFonts w:ascii="Times New Roman" w:hAnsi="Times New Roman" w:cs="Times New Roman"/>
          <w:sz w:val="24"/>
          <w:szCs w:val="24"/>
        </w:rPr>
        <w:t xml:space="preserve"> A</w:t>
      </w:r>
      <w:r w:rsidRPr="001E0509">
        <w:rPr>
          <w:rFonts w:ascii="Times New Roman" w:hAnsi="Times New Roman" w:cs="Times New Roman"/>
          <w:sz w:val="24"/>
          <w:szCs w:val="24"/>
        </w:rPr>
        <w:t>ll numbers are TrailMaster counts/2 because users are counte</w:t>
      </w:r>
      <w:r>
        <w:rPr>
          <w:rFonts w:ascii="Times New Roman" w:hAnsi="Times New Roman" w:cs="Times New Roman"/>
          <w:sz w:val="24"/>
          <w:szCs w:val="24"/>
        </w:rPr>
        <w:t>d twice, as they enter and exit</w:t>
      </w:r>
      <w:r w:rsidRPr="001E0509">
        <w:rPr>
          <w:rFonts w:ascii="Times New Roman" w:hAnsi="Times New Roman" w:cs="Times New Roman"/>
          <w:sz w:val="24"/>
          <w:szCs w:val="24"/>
        </w:rPr>
        <w:t>.</w:t>
      </w:r>
    </w:p>
    <w:p w:rsidR="00947CF5" w:rsidRDefault="00947CF5" w:rsidP="00947CF5">
      <w:pPr>
        <w:spacing w:after="0"/>
        <w:rPr>
          <w:rFonts w:ascii="Times New Roman" w:hAnsi="Times New Roman" w:cs="Times New Roman"/>
          <w:b/>
          <w:bCs/>
          <w:sz w:val="24"/>
          <w:szCs w:val="24"/>
        </w:rPr>
      </w:pPr>
    </w:p>
    <w:p w:rsidR="00947CF5" w:rsidRDefault="00947CF5" w:rsidP="00947CF5">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76A65A" wp14:editId="5AD8A01D">
            <wp:extent cx="5943600" cy="2587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masterNAAC_Apr2016.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rsidR="00947CF5" w:rsidRDefault="00947CF5" w:rsidP="00947CF5">
      <w:pPr>
        <w:spacing w:after="0"/>
        <w:rPr>
          <w:rFonts w:ascii="Times New Roman" w:hAnsi="Times New Roman" w:cs="Times New Roman"/>
          <w:sz w:val="24"/>
          <w:szCs w:val="24"/>
        </w:rPr>
      </w:pPr>
      <w:r>
        <w:rPr>
          <w:rFonts w:ascii="Times New Roman" w:hAnsi="Times New Roman" w:cs="Times New Roman"/>
          <w:b/>
          <w:bCs/>
          <w:sz w:val="24"/>
          <w:szCs w:val="24"/>
        </w:rPr>
        <w:t>Figure 2</w:t>
      </w:r>
      <w:r w:rsidRPr="00A7301F">
        <w:rPr>
          <w:rFonts w:ascii="Times New Roman" w:hAnsi="Times New Roman" w:cs="Times New Roman"/>
          <w:b/>
          <w:bCs/>
          <w:sz w:val="24"/>
          <w:szCs w:val="24"/>
        </w:rPr>
        <w:t xml:space="preserve">. </w:t>
      </w:r>
      <w:r w:rsidRPr="00A7301F">
        <w:rPr>
          <w:rFonts w:ascii="Times New Roman" w:hAnsi="Times New Roman" w:cs="Times New Roman"/>
          <w:b/>
          <w:sz w:val="24"/>
          <w:szCs w:val="24"/>
        </w:rPr>
        <w:t>Summary of NATL usage estimates via TrailMaster counts</w:t>
      </w:r>
      <w:r>
        <w:rPr>
          <w:rFonts w:ascii="Times New Roman" w:hAnsi="Times New Roman" w:cs="Times New Roman"/>
          <w:b/>
          <w:sz w:val="24"/>
          <w:szCs w:val="24"/>
        </w:rPr>
        <w:t xml:space="preserve">. </w:t>
      </w:r>
      <w:r w:rsidRPr="00A7301F">
        <w:rPr>
          <w:rFonts w:ascii="Times New Roman" w:hAnsi="Times New Roman" w:cs="Times New Roman"/>
          <w:sz w:val="24"/>
          <w:szCs w:val="24"/>
        </w:rPr>
        <w:t xml:space="preserve">All numbers are TrailMaster counts/2 because users are counted twice, as they enter and exit. </w:t>
      </w:r>
    </w:p>
    <w:p w:rsidR="001E088A" w:rsidRPr="00033C41" w:rsidRDefault="00947CF5" w:rsidP="00947CF5">
      <w:pPr>
        <w:spacing w:after="0" w:line="240" w:lineRule="auto"/>
        <w:rPr>
          <w:rFonts w:ascii="Times New Roman" w:hAnsi="Times New Roman" w:cs="Times New Roman"/>
          <w:b/>
          <w:bCs/>
          <w:sz w:val="24"/>
          <w:szCs w:val="24"/>
        </w:rPr>
      </w:pPr>
      <w:r w:rsidRPr="002A1297">
        <w:rPr>
          <w:rFonts w:ascii="Times New Roman" w:hAnsi="Times New Roman" w:cs="Times New Roman"/>
          <w:sz w:val="20"/>
          <w:szCs w:val="24"/>
        </w:rPr>
        <w:t>*Technical difficulties, possibly due to the laser sensitivity setting, resulted in no data. Number provided is an average of the previous and subsequent years’ counts.</w:t>
      </w:r>
    </w:p>
    <w:p w:rsidR="001E088A" w:rsidRPr="00033C41" w:rsidRDefault="001E088A" w:rsidP="001E088A">
      <w:pPr>
        <w:spacing w:after="0" w:line="240" w:lineRule="auto"/>
        <w:rPr>
          <w:rFonts w:ascii="Times New Roman" w:hAnsi="Times New Roman" w:cs="Times New Roman"/>
          <w:b/>
          <w:bCs/>
          <w:sz w:val="24"/>
          <w:szCs w:val="24"/>
        </w:rPr>
      </w:pPr>
    </w:p>
    <w:p w:rsidR="001E088A" w:rsidRPr="00033C41" w:rsidRDefault="001E088A" w:rsidP="001E088A">
      <w:pPr>
        <w:spacing w:after="0" w:line="240" w:lineRule="auto"/>
        <w:rPr>
          <w:rFonts w:ascii="Times New Roman" w:hAnsi="Times New Roman" w:cs="Times New Roman"/>
          <w:b/>
          <w:bCs/>
          <w:sz w:val="24"/>
          <w:szCs w:val="24"/>
        </w:rPr>
      </w:pPr>
    </w:p>
    <w:p w:rsidR="00D847F8" w:rsidRPr="00033C41" w:rsidRDefault="00D847F8" w:rsidP="00497CF1">
      <w:pPr>
        <w:spacing w:after="0"/>
        <w:rPr>
          <w:rFonts w:ascii="Times New Roman" w:hAnsi="Times New Roman" w:cs="Times New Roman"/>
          <w:b/>
          <w:sz w:val="24"/>
          <w:szCs w:val="24"/>
        </w:rPr>
      </w:pPr>
    </w:p>
    <w:p w:rsidR="00BC6E7E" w:rsidRDefault="00BC6E7E" w:rsidP="001E088A">
      <w:pPr>
        <w:spacing w:after="0" w:line="240" w:lineRule="auto"/>
        <w:rPr>
          <w:rFonts w:ascii="Times New Roman" w:hAnsi="Times New Roman" w:cs="Times New Roman"/>
          <w:b/>
          <w:sz w:val="24"/>
          <w:szCs w:val="24"/>
        </w:rPr>
      </w:pPr>
    </w:p>
    <w:p w:rsidR="001E088A" w:rsidRPr="00033C41" w:rsidRDefault="00D847F8" w:rsidP="001E088A">
      <w:pPr>
        <w:spacing w:after="0" w:line="240" w:lineRule="auto"/>
        <w:rPr>
          <w:rFonts w:ascii="Times New Roman" w:hAnsi="Times New Roman" w:cs="Times New Roman"/>
          <w:sz w:val="24"/>
          <w:szCs w:val="24"/>
        </w:rPr>
      </w:pPr>
      <w:r w:rsidRPr="00033C41">
        <w:rPr>
          <w:rFonts w:ascii="Times New Roman" w:hAnsi="Times New Roman" w:cs="Times New Roman"/>
          <w:b/>
          <w:sz w:val="24"/>
          <w:szCs w:val="24"/>
        </w:rPr>
        <w:t xml:space="preserve">Appendix 5: </w:t>
      </w:r>
    </w:p>
    <w:p w:rsidR="001E088A" w:rsidRPr="00033C41" w:rsidRDefault="001E088A" w:rsidP="006122CC">
      <w:pPr>
        <w:spacing w:after="0" w:line="240" w:lineRule="auto"/>
        <w:rPr>
          <w:rFonts w:ascii="Times New Roman" w:hAnsi="Times New Roman" w:cs="Times New Roman"/>
          <w:b/>
          <w:sz w:val="24"/>
          <w:szCs w:val="24"/>
        </w:rPr>
      </w:pPr>
    </w:p>
    <w:p w:rsidR="00AE4AEB" w:rsidRDefault="00AE4AEB" w:rsidP="00AE4AEB">
      <w:pPr>
        <w:spacing w:after="0"/>
        <w:rPr>
          <w:rFonts w:ascii="Times New Roman" w:hAnsi="Times New Roman" w:cs="Times New Roman"/>
          <w:sz w:val="24"/>
          <w:szCs w:val="24"/>
        </w:rPr>
      </w:pPr>
      <w:r w:rsidRPr="001E0509">
        <w:rPr>
          <w:rFonts w:ascii="Times New Roman" w:hAnsi="Times New Roman" w:cs="Times New Roman"/>
          <w:sz w:val="24"/>
          <w:szCs w:val="24"/>
        </w:rPr>
        <w:t xml:space="preserve">Since the last NAAC meeting in </w:t>
      </w:r>
      <w:r>
        <w:rPr>
          <w:rFonts w:ascii="Times New Roman" w:hAnsi="Times New Roman" w:cs="Times New Roman"/>
          <w:sz w:val="24"/>
          <w:szCs w:val="24"/>
        </w:rPr>
        <w:t>September</w:t>
      </w:r>
      <w:r w:rsidRPr="001E0509">
        <w:rPr>
          <w:rFonts w:ascii="Times New Roman" w:hAnsi="Times New Roman" w:cs="Times New Roman"/>
          <w:sz w:val="24"/>
          <w:szCs w:val="24"/>
        </w:rPr>
        <w:t xml:space="preserve"> 201</w:t>
      </w:r>
      <w:r>
        <w:rPr>
          <w:rFonts w:ascii="Times New Roman" w:hAnsi="Times New Roman" w:cs="Times New Roman"/>
          <w:sz w:val="24"/>
          <w:szCs w:val="24"/>
        </w:rPr>
        <w:t>5</w:t>
      </w:r>
      <w:r w:rsidRPr="001E0509">
        <w:rPr>
          <w:rFonts w:ascii="Times New Roman" w:hAnsi="Times New Roman" w:cs="Times New Roman"/>
          <w:sz w:val="24"/>
          <w:szCs w:val="24"/>
        </w:rPr>
        <w:t xml:space="preserve">, NATL has hosted a number of volunteer events. Volunteers at these events worked </w:t>
      </w:r>
      <w:r>
        <w:rPr>
          <w:rFonts w:ascii="Times New Roman" w:hAnsi="Times New Roman" w:cs="Times New Roman"/>
          <w:sz w:val="24"/>
          <w:szCs w:val="24"/>
        </w:rPr>
        <w:t>to remove invasive species, collecting</w:t>
      </w:r>
      <w:r w:rsidRPr="001E0509">
        <w:rPr>
          <w:rFonts w:ascii="Times New Roman" w:hAnsi="Times New Roman" w:cs="Times New Roman"/>
          <w:sz w:val="24"/>
          <w:szCs w:val="24"/>
        </w:rPr>
        <w:t xml:space="preserve"> trash</w:t>
      </w:r>
      <w:r>
        <w:rPr>
          <w:rFonts w:ascii="Times New Roman" w:hAnsi="Times New Roman" w:cs="Times New Roman"/>
          <w:sz w:val="24"/>
          <w:szCs w:val="24"/>
        </w:rPr>
        <w:t>, cleaning signs, trimming</w:t>
      </w:r>
      <w:r w:rsidRPr="001E0509">
        <w:rPr>
          <w:rFonts w:ascii="Times New Roman" w:hAnsi="Times New Roman" w:cs="Times New Roman"/>
          <w:sz w:val="24"/>
          <w:szCs w:val="24"/>
        </w:rPr>
        <w:t xml:space="preserve"> t</w:t>
      </w:r>
      <w:r>
        <w:rPr>
          <w:rFonts w:ascii="Times New Roman" w:hAnsi="Times New Roman" w:cs="Times New Roman"/>
          <w:sz w:val="24"/>
          <w:szCs w:val="24"/>
        </w:rPr>
        <w:t>r</w:t>
      </w:r>
      <w:r w:rsidRPr="001E0509">
        <w:rPr>
          <w:rFonts w:ascii="Times New Roman" w:hAnsi="Times New Roman" w:cs="Times New Roman"/>
          <w:sz w:val="24"/>
          <w:szCs w:val="24"/>
        </w:rPr>
        <w:t>ails and</w:t>
      </w:r>
      <w:r>
        <w:rPr>
          <w:rFonts w:ascii="Times New Roman" w:hAnsi="Times New Roman" w:cs="Times New Roman"/>
          <w:sz w:val="24"/>
          <w:szCs w:val="24"/>
        </w:rPr>
        <w:t xml:space="preserve"> along</w:t>
      </w:r>
      <w:r w:rsidRPr="001E0509">
        <w:rPr>
          <w:rFonts w:ascii="Times New Roman" w:hAnsi="Times New Roman" w:cs="Times New Roman"/>
          <w:sz w:val="24"/>
          <w:szCs w:val="24"/>
        </w:rPr>
        <w:t xml:space="preserve"> fences</w:t>
      </w:r>
      <w:r>
        <w:rPr>
          <w:rFonts w:ascii="Times New Roman" w:hAnsi="Times New Roman" w:cs="Times New Roman"/>
          <w:sz w:val="24"/>
          <w:szCs w:val="24"/>
        </w:rPr>
        <w:t>.</w:t>
      </w:r>
      <w:r w:rsidRPr="001E0509">
        <w:rPr>
          <w:rFonts w:ascii="Times New Roman" w:hAnsi="Times New Roman" w:cs="Times New Roman"/>
          <w:sz w:val="24"/>
          <w:szCs w:val="24"/>
        </w:rPr>
        <w:t xml:space="preserve"> These events brought </w:t>
      </w:r>
      <w:r>
        <w:rPr>
          <w:rFonts w:ascii="Times New Roman" w:hAnsi="Times New Roman" w:cs="Times New Roman"/>
          <w:sz w:val="24"/>
          <w:szCs w:val="24"/>
        </w:rPr>
        <w:t>40</w:t>
      </w:r>
      <w:r w:rsidRPr="001E0509">
        <w:rPr>
          <w:rFonts w:ascii="Times New Roman" w:hAnsi="Times New Roman" w:cs="Times New Roman"/>
          <w:b/>
          <w:sz w:val="24"/>
          <w:szCs w:val="24"/>
        </w:rPr>
        <w:t xml:space="preserve"> </w:t>
      </w:r>
      <w:r w:rsidRPr="001E0509">
        <w:rPr>
          <w:rFonts w:ascii="Times New Roman" w:hAnsi="Times New Roman" w:cs="Times New Roman"/>
          <w:sz w:val="24"/>
          <w:szCs w:val="24"/>
        </w:rPr>
        <w:t xml:space="preserve">volunteers who worked a total </w:t>
      </w:r>
      <w:r w:rsidRPr="00DC0F80">
        <w:rPr>
          <w:rFonts w:ascii="Times New Roman" w:hAnsi="Times New Roman" w:cs="Times New Roman"/>
          <w:sz w:val="24"/>
          <w:szCs w:val="24"/>
        </w:rPr>
        <w:t>of 123.5 hours. In addition, Tom Walker, Hector Lacera, and Sara Alvarez collectively donated</w:t>
      </w:r>
      <w:r w:rsidRPr="00DC0F80">
        <w:rPr>
          <w:rFonts w:ascii="Times New Roman" w:hAnsi="Times New Roman" w:cs="Times New Roman"/>
          <w:sz w:val="24"/>
          <w:szCs w:val="24"/>
        </w:rPr>
        <w:softHyphen/>
      </w:r>
      <w:r w:rsidRPr="00DC0F80">
        <w:rPr>
          <w:rFonts w:ascii="Times New Roman" w:hAnsi="Times New Roman" w:cs="Times New Roman"/>
          <w:sz w:val="24"/>
          <w:szCs w:val="24"/>
        </w:rPr>
        <w:softHyphen/>
        <w:t xml:space="preserve"> 377.5 hours of their time</w:t>
      </w:r>
      <w:r>
        <w:rPr>
          <w:rFonts w:ascii="Times New Roman" w:hAnsi="Times New Roman" w:cs="Times New Roman"/>
          <w:sz w:val="24"/>
          <w:szCs w:val="24"/>
        </w:rPr>
        <w:t xml:space="preserve"> to NATL.</w:t>
      </w:r>
    </w:p>
    <w:p w:rsidR="00AE4AEB" w:rsidRPr="001E0509" w:rsidRDefault="00AE4AEB" w:rsidP="00AE4AEB">
      <w:pPr>
        <w:spacing w:after="0"/>
        <w:rPr>
          <w:rFonts w:ascii="Times New Roman" w:hAnsi="Times New Roman" w:cs="Times New Roman"/>
          <w:sz w:val="24"/>
          <w:szCs w:val="24"/>
        </w:rPr>
      </w:pPr>
    </w:p>
    <w:p w:rsidR="00AE4AEB" w:rsidRPr="001E0509" w:rsidRDefault="00AE4AEB" w:rsidP="00AE4AEB">
      <w:pPr>
        <w:spacing w:after="0"/>
        <w:rPr>
          <w:rFonts w:ascii="Times New Roman" w:hAnsi="Times New Roman" w:cs="Times New Roman"/>
          <w:b/>
          <w:sz w:val="24"/>
          <w:szCs w:val="24"/>
        </w:rPr>
      </w:pPr>
      <w:r>
        <w:rPr>
          <w:rFonts w:ascii="Times New Roman" w:hAnsi="Times New Roman" w:cs="Times New Roman"/>
          <w:b/>
          <w:sz w:val="24"/>
          <w:szCs w:val="24"/>
        </w:rPr>
        <w:t xml:space="preserve">Table 2. </w:t>
      </w:r>
      <w:r w:rsidRPr="001E0509">
        <w:rPr>
          <w:rFonts w:ascii="Times New Roman" w:hAnsi="Times New Roman" w:cs="Times New Roman"/>
          <w:b/>
          <w:sz w:val="24"/>
          <w:szCs w:val="24"/>
        </w:rPr>
        <w:t>Volunteer Events</w:t>
      </w:r>
    </w:p>
    <w:tbl>
      <w:tblPr>
        <w:tblW w:w="9149" w:type="dxa"/>
        <w:jc w:val="center"/>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340"/>
        <w:gridCol w:w="2313"/>
        <w:gridCol w:w="2101"/>
      </w:tblGrid>
      <w:tr w:rsidR="00AE4AEB" w:rsidRPr="001E0509" w:rsidTr="00A32230">
        <w:trPr>
          <w:trHeight w:val="227"/>
          <w:jc w:val="center"/>
        </w:trPr>
        <w:tc>
          <w:tcPr>
            <w:tcW w:w="2395" w:type="dxa"/>
            <w:shd w:val="clear" w:color="auto" w:fill="auto"/>
            <w:noWrap/>
            <w:vAlign w:val="bottom"/>
            <w:hideMark/>
          </w:tcPr>
          <w:p w:rsidR="00AE4AEB" w:rsidRPr="001E0509" w:rsidRDefault="00AE4AEB" w:rsidP="00A32230">
            <w:pPr>
              <w:spacing w:after="0"/>
              <w:ind w:left="-18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September</w:t>
            </w:r>
          </w:p>
        </w:tc>
        <w:tc>
          <w:tcPr>
            <w:tcW w:w="2340" w:type="dxa"/>
          </w:tcPr>
          <w:p w:rsidR="00AE4AEB" w:rsidRPr="001E0509" w:rsidRDefault="00AE4AEB" w:rsidP="00A32230">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November</w:t>
            </w:r>
          </w:p>
        </w:tc>
        <w:tc>
          <w:tcPr>
            <w:tcW w:w="2313" w:type="dxa"/>
            <w:vAlign w:val="bottom"/>
          </w:tcPr>
          <w:p w:rsidR="00AE4AEB" w:rsidRPr="001E0509" w:rsidRDefault="00AE4AEB" w:rsidP="00A32230">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January</w:t>
            </w:r>
          </w:p>
        </w:tc>
        <w:tc>
          <w:tcPr>
            <w:tcW w:w="2101" w:type="dxa"/>
          </w:tcPr>
          <w:p w:rsidR="00AE4AEB" w:rsidRDefault="00AE4AEB" w:rsidP="00A32230">
            <w:pPr>
              <w:spacing w:after="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March</w:t>
            </w:r>
          </w:p>
        </w:tc>
      </w:tr>
      <w:tr w:rsidR="00AE4AEB" w:rsidRPr="001E0509" w:rsidTr="00A32230">
        <w:trPr>
          <w:trHeight w:val="777"/>
          <w:jc w:val="center"/>
        </w:trPr>
        <w:tc>
          <w:tcPr>
            <w:tcW w:w="2395" w:type="dxa"/>
            <w:shd w:val="clear" w:color="auto" w:fill="auto"/>
            <w:hideMark/>
          </w:tcPr>
          <w:p w:rsidR="00AE4AEB"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9/19/15</w:t>
            </w:r>
            <w:r w:rsidRPr="001E050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UF Center for Leadership and Service volunteers</w:t>
            </w:r>
            <w:r w:rsidRPr="001E0509">
              <w:rPr>
                <w:rFonts w:ascii="Times New Roman" w:eastAsia="Times New Roman" w:hAnsi="Times New Roman" w:cs="Times New Roman"/>
                <w:color w:val="000000"/>
                <w:sz w:val="24"/>
                <w:szCs w:val="24"/>
              </w:rPr>
              <w:t xml:space="preserve"> help </w:t>
            </w:r>
            <w:r>
              <w:rPr>
                <w:rFonts w:ascii="Times New Roman" w:eastAsia="Times New Roman" w:hAnsi="Times New Roman" w:cs="Times New Roman"/>
                <w:color w:val="000000"/>
                <w:sz w:val="24"/>
                <w:szCs w:val="24"/>
              </w:rPr>
              <w:t xml:space="preserve">clean signs, </w:t>
            </w:r>
            <w:r w:rsidRPr="001E0509">
              <w:rPr>
                <w:rFonts w:ascii="Times New Roman" w:eastAsia="Times New Roman" w:hAnsi="Times New Roman" w:cs="Times New Roman"/>
                <w:color w:val="000000"/>
                <w:sz w:val="24"/>
                <w:szCs w:val="24"/>
              </w:rPr>
              <w:t>pick up trash,</w:t>
            </w:r>
            <w:r>
              <w:rPr>
                <w:rFonts w:ascii="Times New Roman" w:eastAsia="Times New Roman" w:hAnsi="Times New Roman" w:cs="Times New Roman"/>
                <w:color w:val="000000"/>
                <w:sz w:val="24"/>
                <w:szCs w:val="24"/>
              </w:rPr>
              <w:t xml:space="preserve"> and </w:t>
            </w:r>
            <w:r w:rsidRPr="001E0509">
              <w:rPr>
                <w:rFonts w:ascii="Times New Roman" w:eastAsia="Times New Roman" w:hAnsi="Times New Roman" w:cs="Times New Roman"/>
                <w:color w:val="000000"/>
                <w:sz w:val="24"/>
                <w:szCs w:val="24"/>
              </w:rPr>
              <w:t xml:space="preserve"> trim trails</w:t>
            </w:r>
            <w:r w:rsidRPr="001E0509" w:rsidDel="009624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during Gator Plunge </w:t>
            </w:r>
          </w:p>
          <w:p w:rsidR="00AE4AEB" w:rsidRPr="001E0509"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people x </w:t>
            </w:r>
            <w:r>
              <w:rPr>
                <w:rFonts w:ascii="Times New Roman" w:eastAsia="Times New Roman" w:hAnsi="Times New Roman" w:cs="Times New Roman"/>
                <w:bCs/>
                <w:color w:val="000000"/>
                <w:sz w:val="24"/>
                <w:szCs w:val="24"/>
              </w:rPr>
              <w:t>3</w:t>
            </w:r>
            <w:r w:rsidRPr="001E7ECC">
              <w:rPr>
                <w:rFonts w:ascii="Times New Roman" w:eastAsia="Times New Roman" w:hAnsi="Times New Roman" w:cs="Times New Roman"/>
                <w:bCs/>
                <w:color w:val="000000"/>
                <w:sz w:val="24"/>
                <w:szCs w:val="24"/>
              </w:rPr>
              <w:t>.5 hrs)</w:t>
            </w:r>
            <w:r>
              <w:rPr>
                <w:rFonts w:ascii="Times New Roman" w:eastAsia="Times New Roman" w:hAnsi="Times New Roman" w:cs="Times New Roman"/>
                <w:b/>
                <w:bCs/>
                <w:color w:val="000000"/>
                <w:sz w:val="24"/>
                <w:szCs w:val="24"/>
              </w:rPr>
              <w:t xml:space="preserve"> 45.5 hrs</w:t>
            </w:r>
          </w:p>
        </w:tc>
        <w:tc>
          <w:tcPr>
            <w:tcW w:w="2340" w:type="dxa"/>
          </w:tcPr>
          <w:p w:rsidR="00AE4AEB"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11/20/15 Operations Committee and volunteers remove young, invasive Coral Ardisia plants from the Hammock</w:t>
            </w:r>
          </w:p>
          <w:p w:rsidR="00AE4AEB"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people x 2.0 hrs) </w:t>
            </w:r>
            <w:r>
              <w:rPr>
                <w:rFonts w:ascii="Times New Roman" w:eastAsia="Times New Roman" w:hAnsi="Times New Roman" w:cs="Times New Roman"/>
                <w:b/>
                <w:color w:val="000000"/>
                <w:sz w:val="24"/>
                <w:szCs w:val="24"/>
              </w:rPr>
              <w:t>12</w:t>
            </w:r>
            <w:r w:rsidRPr="001E7ECC">
              <w:rPr>
                <w:rFonts w:ascii="Times New Roman" w:eastAsia="Times New Roman" w:hAnsi="Times New Roman" w:cs="Times New Roman"/>
                <w:b/>
                <w:color w:val="000000"/>
                <w:sz w:val="24"/>
                <w:szCs w:val="24"/>
              </w:rPr>
              <w:t xml:space="preserve"> hrs</w:t>
            </w:r>
          </w:p>
        </w:tc>
        <w:tc>
          <w:tcPr>
            <w:tcW w:w="2313" w:type="dxa"/>
          </w:tcPr>
          <w:p w:rsidR="00AE4AEB"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01/18/16 UF Center for Leadership and Service volunteers</w:t>
            </w:r>
            <w:r w:rsidRPr="001E0509">
              <w:rPr>
                <w:rFonts w:ascii="Times New Roman" w:eastAsia="Times New Roman" w:hAnsi="Times New Roman" w:cs="Times New Roman"/>
                <w:color w:val="000000"/>
                <w:sz w:val="24"/>
                <w:szCs w:val="24"/>
              </w:rPr>
              <w:t xml:space="preserve"> help </w:t>
            </w:r>
            <w:r>
              <w:rPr>
                <w:rFonts w:ascii="Times New Roman" w:eastAsia="Times New Roman" w:hAnsi="Times New Roman" w:cs="Times New Roman"/>
                <w:color w:val="000000"/>
                <w:sz w:val="24"/>
                <w:szCs w:val="24"/>
              </w:rPr>
              <w:t xml:space="preserve">clean signs, </w:t>
            </w:r>
            <w:r w:rsidRPr="001E0509">
              <w:rPr>
                <w:rFonts w:ascii="Times New Roman" w:eastAsia="Times New Roman" w:hAnsi="Times New Roman" w:cs="Times New Roman"/>
                <w:color w:val="000000"/>
                <w:sz w:val="24"/>
                <w:szCs w:val="24"/>
              </w:rPr>
              <w:t>pick up trash,</w:t>
            </w:r>
            <w:r>
              <w:rPr>
                <w:rFonts w:ascii="Times New Roman" w:eastAsia="Times New Roman" w:hAnsi="Times New Roman" w:cs="Times New Roman"/>
                <w:color w:val="000000"/>
                <w:sz w:val="24"/>
                <w:szCs w:val="24"/>
              </w:rPr>
              <w:t xml:space="preserve"> and </w:t>
            </w:r>
            <w:r w:rsidRPr="001E0509">
              <w:rPr>
                <w:rFonts w:ascii="Times New Roman" w:eastAsia="Times New Roman" w:hAnsi="Times New Roman" w:cs="Times New Roman"/>
                <w:color w:val="000000"/>
                <w:sz w:val="24"/>
                <w:szCs w:val="24"/>
              </w:rPr>
              <w:t xml:space="preserve"> trim trails</w:t>
            </w:r>
            <w:r w:rsidRPr="001E0509" w:rsidDel="009624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during MLK Day of Service </w:t>
            </w:r>
          </w:p>
          <w:p w:rsidR="00AE4AEB" w:rsidRPr="001E0509"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people x 3.5 hrs) </w:t>
            </w:r>
            <w:r w:rsidRPr="001B4CAD">
              <w:rPr>
                <w:rFonts w:ascii="Times New Roman" w:eastAsia="Times New Roman" w:hAnsi="Times New Roman" w:cs="Times New Roman"/>
                <w:b/>
                <w:color w:val="000000"/>
                <w:sz w:val="24"/>
                <w:szCs w:val="24"/>
              </w:rPr>
              <w:t>56 hrs</w:t>
            </w:r>
          </w:p>
        </w:tc>
        <w:tc>
          <w:tcPr>
            <w:tcW w:w="2101" w:type="dxa"/>
          </w:tcPr>
          <w:p w:rsidR="00AE4AEB"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03/12/16 Operations Committee and volunteers remove trash and yard waste from NATL fences </w:t>
            </w:r>
          </w:p>
          <w:p w:rsidR="00AE4AEB" w:rsidRDefault="00AE4AEB" w:rsidP="00A32230">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people x 2 hrs) </w:t>
            </w:r>
            <w:r w:rsidRPr="00AC70D0">
              <w:rPr>
                <w:rFonts w:ascii="Times New Roman" w:eastAsia="Times New Roman" w:hAnsi="Times New Roman" w:cs="Times New Roman"/>
                <w:b/>
                <w:color w:val="000000"/>
                <w:sz w:val="24"/>
                <w:szCs w:val="24"/>
              </w:rPr>
              <w:t>10 hrs</w:t>
            </w:r>
          </w:p>
        </w:tc>
      </w:tr>
    </w:tbl>
    <w:p w:rsidR="00AE4AEB" w:rsidRPr="001E0509" w:rsidRDefault="00AE4AEB" w:rsidP="00AE4AEB">
      <w:pPr>
        <w:spacing w:after="0"/>
        <w:rPr>
          <w:rFonts w:ascii="Times New Roman" w:hAnsi="Times New Roman" w:cs="Times New Roman"/>
          <w:sz w:val="24"/>
          <w:szCs w:val="24"/>
        </w:rPr>
      </w:pPr>
    </w:p>
    <w:p w:rsidR="00AE4AEB" w:rsidRPr="001E0509" w:rsidRDefault="00AE4AEB" w:rsidP="00AE4AEB">
      <w:pPr>
        <w:spacing w:after="0"/>
        <w:rPr>
          <w:rFonts w:ascii="Times New Roman" w:hAnsi="Times New Roman" w:cs="Times New Roman"/>
          <w:b/>
          <w:sz w:val="24"/>
          <w:szCs w:val="24"/>
        </w:rPr>
      </w:pPr>
      <w:r>
        <w:rPr>
          <w:rFonts w:ascii="Times New Roman" w:hAnsi="Times New Roman" w:cs="Times New Roman"/>
          <w:b/>
          <w:sz w:val="24"/>
          <w:szCs w:val="24"/>
        </w:rPr>
        <w:t xml:space="preserve">Table 3. </w:t>
      </w:r>
      <w:r w:rsidRPr="001E0509">
        <w:rPr>
          <w:rFonts w:ascii="Times New Roman" w:hAnsi="Times New Roman" w:cs="Times New Roman"/>
          <w:b/>
          <w:sz w:val="24"/>
          <w:szCs w:val="24"/>
        </w:rPr>
        <w:t>Volunteer Hours September 201</w:t>
      </w:r>
      <w:r>
        <w:rPr>
          <w:rFonts w:ascii="Times New Roman" w:hAnsi="Times New Roman" w:cs="Times New Roman"/>
          <w:b/>
          <w:sz w:val="24"/>
          <w:szCs w:val="24"/>
        </w:rPr>
        <w:t>5</w:t>
      </w:r>
      <w:r w:rsidRPr="001E0509">
        <w:rPr>
          <w:rFonts w:ascii="Times New Roman" w:hAnsi="Times New Roman" w:cs="Times New Roman"/>
          <w:b/>
          <w:sz w:val="24"/>
          <w:szCs w:val="24"/>
        </w:rPr>
        <w:t>-April 201</w:t>
      </w:r>
      <w:r>
        <w:rPr>
          <w:rFonts w:ascii="Times New Roman" w:hAnsi="Times New Roman" w:cs="Times New Roman"/>
          <w:b/>
          <w:sz w:val="24"/>
          <w:szCs w:val="24"/>
        </w:rPr>
        <w:t>6</w:t>
      </w:r>
    </w:p>
    <w:tbl>
      <w:tblPr>
        <w:tblStyle w:val="TableGrid"/>
        <w:tblW w:w="0" w:type="auto"/>
        <w:tblLook w:val="04A0" w:firstRow="1" w:lastRow="0" w:firstColumn="1" w:lastColumn="0" w:noHBand="0" w:noVBand="1"/>
      </w:tblPr>
      <w:tblGrid>
        <w:gridCol w:w="4788"/>
        <w:gridCol w:w="4680"/>
      </w:tblGrid>
      <w:tr w:rsidR="00AE4AEB" w:rsidRPr="001E0509" w:rsidTr="00A32230">
        <w:tc>
          <w:tcPr>
            <w:tcW w:w="4788" w:type="dxa"/>
          </w:tcPr>
          <w:p w:rsidR="00AE4AEB" w:rsidRPr="001E0509" w:rsidRDefault="00AE4AEB" w:rsidP="00A32230">
            <w:pPr>
              <w:spacing w:line="276" w:lineRule="auto"/>
              <w:jc w:val="center"/>
              <w:rPr>
                <w:rFonts w:ascii="Times New Roman" w:hAnsi="Times New Roman" w:cs="Times New Roman"/>
                <w:sz w:val="24"/>
                <w:szCs w:val="24"/>
              </w:rPr>
            </w:pPr>
            <w:r w:rsidRPr="001E0509">
              <w:rPr>
                <w:rFonts w:ascii="Times New Roman" w:hAnsi="Times New Roman" w:cs="Times New Roman"/>
                <w:sz w:val="24"/>
                <w:szCs w:val="24"/>
              </w:rPr>
              <w:t>Miscellaneous Volunteer Projects</w:t>
            </w:r>
          </w:p>
        </w:tc>
        <w:tc>
          <w:tcPr>
            <w:tcW w:w="4680" w:type="dxa"/>
          </w:tcPr>
          <w:p w:rsidR="00AE4AEB" w:rsidRPr="001E0509" w:rsidRDefault="00AE4AEB" w:rsidP="00A32230">
            <w:pPr>
              <w:spacing w:line="276" w:lineRule="auto"/>
              <w:jc w:val="center"/>
              <w:rPr>
                <w:rFonts w:ascii="Times New Roman" w:hAnsi="Times New Roman" w:cs="Times New Roman"/>
                <w:sz w:val="24"/>
                <w:szCs w:val="24"/>
              </w:rPr>
            </w:pPr>
            <w:r>
              <w:rPr>
                <w:rFonts w:ascii="Times New Roman" w:hAnsi="Times New Roman" w:cs="Times New Roman"/>
                <w:sz w:val="24"/>
                <w:szCs w:val="24"/>
              </w:rPr>
              <w:t>123</w:t>
            </w:r>
            <w:r w:rsidRPr="001E0509">
              <w:rPr>
                <w:rFonts w:ascii="Times New Roman" w:hAnsi="Times New Roman" w:cs="Times New Roman"/>
                <w:sz w:val="24"/>
                <w:szCs w:val="24"/>
              </w:rPr>
              <w:t>.5 hours</w:t>
            </w:r>
          </w:p>
        </w:tc>
      </w:tr>
      <w:tr w:rsidR="00AE4AEB" w:rsidRPr="001E0509" w:rsidTr="00A32230">
        <w:tc>
          <w:tcPr>
            <w:tcW w:w="4788" w:type="dxa"/>
          </w:tcPr>
          <w:p w:rsidR="00AE4AEB" w:rsidRPr="001E0509" w:rsidRDefault="00AE4AEB" w:rsidP="00A32230">
            <w:pPr>
              <w:spacing w:line="276" w:lineRule="auto"/>
              <w:jc w:val="center"/>
              <w:rPr>
                <w:rFonts w:ascii="Times New Roman" w:hAnsi="Times New Roman" w:cs="Times New Roman"/>
                <w:sz w:val="24"/>
                <w:szCs w:val="24"/>
              </w:rPr>
            </w:pPr>
            <w:r w:rsidRPr="001E0509">
              <w:rPr>
                <w:rFonts w:ascii="Times New Roman" w:hAnsi="Times New Roman" w:cs="Times New Roman"/>
                <w:sz w:val="24"/>
                <w:szCs w:val="24"/>
              </w:rPr>
              <w:t>Tom Walker</w:t>
            </w:r>
          </w:p>
        </w:tc>
        <w:tc>
          <w:tcPr>
            <w:tcW w:w="4680" w:type="dxa"/>
          </w:tcPr>
          <w:p w:rsidR="00AE4AEB" w:rsidRPr="002E5D47" w:rsidRDefault="00AE4AEB" w:rsidP="00A32230">
            <w:pPr>
              <w:spacing w:line="276" w:lineRule="auto"/>
              <w:jc w:val="center"/>
              <w:rPr>
                <w:rFonts w:ascii="Times New Roman" w:hAnsi="Times New Roman" w:cs="Times New Roman"/>
                <w:sz w:val="24"/>
                <w:szCs w:val="24"/>
                <w:highlight w:val="yellow"/>
              </w:rPr>
            </w:pPr>
            <w:r w:rsidRPr="00B9152D">
              <w:rPr>
                <w:rFonts w:ascii="Times New Roman" w:hAnsi="Times New Roman" w:cs="Times New Roman"/>
                <w:sz w:val="24"/>
                <w:szCs w:val="24"/>
              </w:rPr>
              <w:t>121 hours</w:t>
            </w:r>
          </w:p>
        </w:tc>
      </w:tr>
      <w:tr w:rsidR="00AE4AEB" w:rsidRPr="001E0509" w:rsidTr="00A32230">
        <w:tc>
          <w:tcPr>
            <w:tcW w:w="4788" w:type="dxa"/>
          </w:tcPr>
          <w:p w:rsidR="00AE4AEB" w:rsidRDefault="00AE4AEB" w:rsidP="00A32230">
            <w:pPr>
              <w:spacing w:line="276" w:lineRule="auto"/>
              <w:jc w:val="center"/>
              <w:rPr>
                <w:rFonts w:ascii="Times New Roman" w:hAnsi="Times New Roman" w:cs="Times New Roman"/>
                <w:sz w:val="24"/>
                <w:szCs w:val="24"/>
              </w:rPr>
            </w:pPr>
            <w:r>
              <w:rPr>
                <w:rFonts w:ascii="Times New Roman" w:hAnsi="Times New Roman" w:cs="Times New Roman"/>
                <w:sz w:val="24"/>
                <w:szCs w:val="24"/>
              </w:rPr>
              <w:t>Hector Lacera</w:t>
            </w:r>
          </w:p>
        </w:tc>
        <w:tc>
          <w:tcPr>
            <w:tcW w:w="4680" w:type="dxa"/>
          </w:tcPr>
          <w:p w:rsidR="00AE4AEB" w:rsidRPr="00E315EE" w:rsidRDefault="00AE4AEB" w:rsidP="00A32230">
            <w:pPr>
              <w:spacing w:line="276" w:lineRule="auto"/>
              <w:jc w:val="center"/>
              <w:rPr>
                <w:rFonts w:ascii="Times New Roman" w:hAnsi="Times New Roman" w:cs="Times New Roman"/>
                <w:sz w:val="24"/>
                <w:szCs w:val="24"/>
              </w:rPr>
            </w:pPr>
            <w:r w:rsidRPr="00E315EE">
              <w:rPr>
                <w:rFonts w:ascii="Times New Roman" w:hAnsi="Times New Roman" w:cs="Times New Roman"/>
                <w:sz w:val="24"/>
                <w:szCs w:val="24"/>
              </w:rPr>
              <w:t>103 hours</w:t>
            </w:r>
          </w:p>
        </w:tc>
      </w:tr>
      <w:tr w:rsidR="00AE4AEB" w:rsidRPr="001E0509" w:rsidTr="00A32230">
        <w:tc>
          <w:tcPr>
            <w:tcW w:w="4788" w:type="dxa"/>
          </w:tcPr>
          <w:p w:rsidR="00AE4AEB" w:rsidRDefault="00AE4AEB" w:rsidP="00A32230">
            <w:pPr>
              <w:spacing w:line="276" w:lineRule="auto"/>
              <w:jc w:val="center"/>
              <w:rPr>
                <w:rFonts w:ascii="Times New Roman" w:hAnsi="Times New Roman" w:cs="Times New Roman"/>
                <w:sz w:val="24"/>
                <w:szCs w:val="24"/>
              </w:rPr>
            </w:pPr>
            <w:r>
              <w:rPr>
                <w:rFonts w:ascii="Times New Roman" w:hAnsi="Times New Roman" w:cs="Times New Roman"/>
                <w:sz w:val="24"/>
                <w:szCs w:val="24"/>
              </w:rPr>
              <w:t>Sara Alvarez</w:t>
            </w:r>
          </w:p>
        </w:tc>
        <w:tc>
          <w:tcPr>
            <w:tcW w:w="4680" w:type="dxa"/>
          </w:tcPr>
          <w:p w:rsidR="00AE4AEB" w:rsidRPr="00E315EE" w:rsidRDefault="00AE4AEB" w:rsidP="00A32230">
            <w:pPr>
              <w:spacing w:line="276" w:lineRule="auto"/>
              <w:jc w:val="center"/>
              <w:rPr>
                <w:rFonts w:ascii="Times New Roman" w:hAnsi="Times New Roman" w:cs="Times New Roman"/>
                <w:sz w:val="24"/>
                <w:szCs w:val="24"/>
              </w:rPr>
            </w:pPr>
            <w:r w:rsidRPr="00E315EE">
              <w:rPr>
                <w:rFonts w:ascii="Times New Roman" w:hAnsi="Times New Roman" w:cs="Times New Roman"/>
                <w:sz w:val="24"/>
                <w:szCs w:val="24"/>
              </w:rPr>
              <w:t>30 hours</w:t>
            </w:r>
          </w:p>
        </w:tc>
      </w:tr>
      <w:tr w:rsidR="00AE4AEB" w:rsidRPr="001E0509" w:rsidTr="00A32230">
        <w:tc>
          <w:tcPr>
            <w:tcW w:w="4788" w:type="dxa"/>
          </w:tcPr>
          <w:p w:rsidR="00AE4AEB" w:rsidRPr="001E0509" w:rsidRDefault="00AE4AEB" w:rsidP="00A32230">
            <w:pPr>
              <w:spacing w:line="276" w:lineRule="auto"/>
              <w:jc w:val="center"/>
              <w:rPr>
                <w:rFonts w:ascii="Times New Roman" w:hAnsi="Times New Roman" w:cs="Times New Roman"/>
                <w:b/>
                <w:sz w:val="24"/>
                <w:szCs w:val="24"/>
              </w:rPr>
            </w:pPr>
            <w:r w:rsidRPr="001E0509">
              <w:rPr>
                <w:rFonts w:ascii="Times New Roman" w:hAnsi="Times New Roman" w:cs="Times New Roman"/>
                <w:b/>
                <w:sz w:val="24"/>
                <w:szCs w:val="24"/>
              </w:rPr>
              <w:t>Total</w:t>
            </w:r>
          </w:p>
        </w:tc>
        <w:tc>
          <w:tcPr>
            <w:tcW w:w="4680" w:type="dxa"/>
          </w:tcPr>
          <w:p w:rsidR="00AE4AEB" w:rsidRPr="001E0509" w:rsidRDefault="00AE4AEB" w:rsidP="00A32230">
            <w:pPr>
              <w:spacing w:line="276" w:lineRule="auto"/>
              <w:jc w:val="center"/>
              <w:rPr>
                <w:rFonts w:ascii="Times New Roman" w:hAnsi="Times New Roman" w:cs="Times New Roman"/>
                <w:b/>
                <w:sz w:val="24"/>
                <w:szCs w:val="24"/>
              </w:rPr>
            </w:pPr>
            <w:r w:rsidRPr="00B6298E">
              <w:rPr>
                <w:rFonts w:ascii="Times New Roman" w:hAnsi="Times New Roman" w:cs="Times New Roman"/>
                <w:sz w:val="24"/>
                <w:szCs w:val="24"/>
              </w:rPr>
              <w:t>377.5 hours</w:t>
            </w:r>
          </w:p>
        </w:tc>
      </w:tr>
    </w:tbl>
    <w:p w:rsidR="00AE4AEB" w:rsidRDefault="00AE4AEB" w:rsidP="00AE4AEB">
      <w:pPr>
        <w:spacing w:after="0"/>
        <w:jc w:val="center"/>
        <w:rPr>
          <w:rFonts w:ascii="Times New Roman" w:hAnsi="Times New Roman" w:cs="Times New Roman"/>
          <w:noProof/>
          <w:sz w:val="24"/>
          <w:szCs w:val="24"/>
        </w:rPr>
      </w:pPr>
    </w:p>
    <w:p w:rsidR="00AE4AEB" w:rsidRDefault="00AE4AEB" w:rsidP="00AE4AEB">
      <w:pPr>
        <w:spacing w:after="0"/>
        <w:jc w:val="center"/>
        <w:rPr>
          <w:rFonts w:ascii="Times New Roman" w:hAnsi="Times New Roman" w:cs="Times New Roman"/>
          <w:noProof/>
          <w:sz w:val="24"/>
          <w:szCs w:val="24"/>
        </w:rPr>
      </w:pPr>
      <w:r>
        <w:rPr>
          <w:noProof/>
        </w:rPr>
        <w:drawing>
          <wp:inline distT="0" distB="0" distL="0" distR="0" wp14:anchorId="1EB3AE71" wp14:editId="6E37E38A">
            <wp:extent cx="4572000" cy="27527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E088A" w:rsidRDefault="00AE4AEB" w:rsidP="00874D0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Figure 2. </w:t>
      </w:r>
      <w:r w:rsidRPr="001E0509">
        <w:rPr>
          <w:rFonts w:ascii="Times New Roman" w:hAnsi="Times New Roman" w:cs="Times New Roman"/>
          <w:b/>
          <w:sz w:val="24"/>
          <w:szCs w:val="24"/>
        </w:rPr>
        <w:t>Volunteer Hours Reported at NAAC Meetings- Spring 2012-Date</w:t>
      </w:r>
      <w:r>
        <w:rPr>
          <w:rFonts w:ascii="Times New Roman" w:hAnsi="Times New Roman" w:cs="Times New Roman"/>
          <w:b/>
          <w:sz w:val="24"/>
          <w:szCs w:val="24"/>
        </w:rPr>
        <w:t>.</w:t>
      </w:r>
    </w:p>
    <w:p w:rsidR="00874D0E" w:rsidRPr="00874D0E" w:rsidRDefault="00874D0E" w:rsidP="00874D0E">
      <w:pPr>
        <w:spacing w:after="0"/>
        <w:jc w:val="center"/>
        <w:rPr>
          <w:rFonts w:ascii="Times New Roman" w:hAnsi="Times New Roman" w:cs="Times New Roman"/>
          <w:b/>
          <w:sz w:val="24"/>
          <w:szCs w:val="24"/>
        </w:rPr>
      </w:pPr>
    </w:p>
    <w:p w:rsidR="00CB513F" w:rsidRPr="00033C41" w:rsidRDefault="00CB513F" w:rsidP="001E088A">
      <w:pPr>
        <w:spacing w:after="0"/>
        <w:rPr>
          <w:rFonts w:ascii="Times New Roman" w:hAnsi="Times New Roman" w:cs="Times New Roman"/>
          <w:b/>
          <w:sz w:val="24"/>
          <w:szCs w:val="24"/>
        </w:rPr>
      </w:pPr>
    </w:p>
    <w:p w:rsidR="00CB513F" w:rsidRPr="00033C41" w:rsidRDefault="000111BB" w:rsidP="00CB513F">
      <w:pPr>
        <w:rPr>
          <w:rFonts w:ascii="Times New Roman" w:hAnsi="Times New Roman" w:cs="Times New Roman"/>
          <w:sz w:val="24"/>
          <w:szCs w:val="24"/>
        </w:rPr>
      </w:pPr>
      <w:r w:rsidRPr="00033C41">
        <w:rPr>
          <w:rFonts w:ascii="Times New Roman" w:hAnsi="Times New Roman" w:cs="Times New Roman"/>
          <w:b/>
          <w:sz w:val="24"/>
          <w:szCs w:val="24"/>
        </w:rPr>
        <w:t xml:space="preserve">Appendix 6: </w:t>
      </w:r>
      <w:r w:rsidR="00CB513F" w:rsidRPr="00033C41">
        <w:rPr>
          <w:rFonts w:ascii="Times New Roman" w:hAnsi="Times New Roman" w:cs="Times New Roman"/>
          <w:b/>
          <w:sz w:val="24"/>
          <w:szCs w:val="24"/>
        </w:rPr>
        <w:t>Control of invasive exotic plants in NATL</w:t>
      </w:r>
    </w:p>
    <w:p w:rsidR="00CB513F" w:rsidRDefault="00874D0E" w:rsidP="00CB513F">
      <w:pPr>
        <w:spacing w:after="0"/>
        <w:rPr>
          <w:rFonts w:ascii="Times New Roman" w:hAnsi="Times New Roman" w:cs="Times New Roman"/>
          <w:sz w:val="24"/>
          <w:szCs w:val="24"/>
        </w:rPr>
      </w:pPr>
      <w:r w:rsidRPr="00B04831">
        <w:rPr>
          <w:rFonts w:ascii="Times New Roman" w:hAnsi="Times New Roman" w:cs="Times New Roman"/>
          <w:sz w:val="24"/>
          <w:szCs w:val="24"/>
        </w:rPr>
        <w:t xml:space="preserve">In 2012, Ethan and Tom Walker prepared a summary of efforts to control NATL’s invasive plants from 1994 to May 2012.  </w:t>
      </w:r>
      <w:hyperlink r:id="rId18" w:history="1">
        <w:r w:rsidRPr="00B04831">
          <w:rPr>
            <w:rStyle w:val="Hyperlink"/>
            <w:rFonts w:ascii="Times New Roman" w:hAnsi="Times New Roman" w:cs="Times New Roman"/>
            <w:sz w:val="24"/>
            <w:szCs w:val="24"/>
          </w:rPr>
          <w:t>That summary</w:t>
        </w:r>
      </w:hyperlink>
      <w:r w:rsidRPr="00B04831">
        <w:rPr>
          <w:rFonts w:ascii="Times New Roman" w:hAnsi="Times New Roman" w:cs="Times New Roman"/>
          <w:sz w:val="24"/>
          <w:szCs w:val="24"/>
        </w:rPr>
        <w:t xml:space="preserve"> is currently on the web.  Afterwards we reconsidered which species were the greatest threat to NATL and assigned the species of greatest concern to places in a </w:t>
      </w:r>
      <w:hyperlink r:id="rId19" w:history="1">
        <w:r w:rsidRPr="00B04831">
          <w:rPr>
            <w:rStyle w:val="Hyperlink"/>
            <w:rFonts w:ascii="Times New Roman" w:hAnsi="Times New Roman" w:cs="Times New Roman"/>
            <w:sz w:val="24"/>
            <w:szCs w:val="24"/>
          </w:rPr>
          <w:t>new classification</w:t>
        </w:r>
      </w:hyperlink>
      <w:r w:rsidRPr="00B04831">
        <w:rPr>
          <w:rFonts w:ascii="Times New Roman" w:hAnsi="Times New Roman" w:cs="Times New Roman"/>
          <w:sz w:val="24"/>
          <w:szCs w:val="24"/>
        </w:rPr>
        <w:t xml:space="preserve"> of NATL’s invasive plants.  Now we are working on a framework to report annually the status of NATL’s invasive species of greatest concern in a straightforward, revealing manner.  Below are examples of how this framework may operate.  These are taken from a spreadsheet that has notes</w:t>
      </w:r>
      <w:r>
        <w:rPr>
          <w:rFonts w:ascii="Times New Roman" w:hAnsi="Times New Roman" w:cs="Times New Roman"/>
          <w:sz w:val="24"/>
          <w:szCs w:val="24"/>
        </w:rPr>
        <w:t xml:space="preserve"> within certain cells</w:t>
      </w:r>
      <w:r w:rsidRPr="00B04831">
        <w:rPr>
          <w:rFonts w:ascii="Times New Roman" w:hAnsi="Times New Roman" w:cs="Times New Roman"/>
          <w:sz w:val="24"/>
          <w:szCs w:val="24"/>
        </w:rPr>
        <w:t xml:space="preserve"> to explain the details.</w:t>
      </w:r>
    </w:p>
    <w:p w:rsidR="00874D0E" w:rsidRPr="00033C41" w:rsidRDefault="00874D0E" w:rsidP="00CB513F">
      <w:pPr>
        <w:spacing w:after="0"/>
        <w:rPr>
          <w:rFonts w:ascii="Times New Roman" w:hAnsi="Times New Roman" w:cs="Times New Roman"/>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4A25CC" w:rsidRDefault="004A25CC" w:rsidP="00CB513F">
      <w:pPr>
        <w:spacing w:after="0"/>
        <w:rPr>
          <w:rFonts w:ascii="Times New Roman" w:hAnsi="Times New Roman" w:cs="Times New Roman"/>
          <w:b/>
          <w:sz w:val="24"/>
          <w:szCs w:val="24"/>
        </w:rPr>
      </w:pPr>
    </w:p>
    <w:p w:rsidR="00B04831" w:rsidRPr="00033C41" w:rsidRDefault="00B04831" w:rsidP="00CB513F">
      <w:pPr>
        <w:spacing w:after="0"/>
        <w:rPr>
          <w:rFonts w:ascii="Times New Roman" w:hAnsi="Times New Roman" w:cs="Times New Roman"/>
          <w:b/>
          <w:sz w:val="24"/>
          <w:szCs w:val="24"/>
        </w:rPr>
      </w:pPr>
      <w:r w:rsidRPr="00033C41">
        <w:rPr>
          <w:rFonts w:ascii="Times New Roman" w:hAnsi="Times New Roman" w:cs="Times New Roman"/>
          <w:b/>
          <w:sz w:val="24"/>
          <w:szCs w:val="24"/>
        </w:rPr>
        <w:t>Table 4. Status of exotic plants in NATL 2010 to present.</w:t>
      </w:r>
    </w:p>
    <w:p w:rsidR="00907DC6" w:rsidRPr="00033C41" w:rsidRDefault="000406CE" w:rsidP="002D2BB9">
      <w:pPr>
        <w:rPr>
          <w:rFonts w:ascii="Times New Roman" w:hAnsi="Times New Roman" w:cs="Times New Roman"/>
          <w:i/>
          <w:sz w:val="24"/>
          <w:szCs w:val="24"/>
        </w:rPr>
      </w:pPr>
      <w:r w:rsidRPr="00F2273F">
        <w:rPr>
          <w:noProof/>
        </w:rPr>
        <w:drawing>
          <wp:inline distT="0" distB="0" distL="0" distR="0" wp14:anchorId="4D7CC3F2" wp14:editId="4676077C">
            <wp:extent cx="5298082" cy="80955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1824" cy="8116591"/>
                    </a:xfrm>
                    <a:prstGeom prst="rect">
                      <a:avLst/>
                    </a:prstGeom>
                    <a:noFill/>
                    <a:ln>
                      <a:noFill/>
                    </a:ln>
                  </pic:spPr>
                </pic:pic>
              </a:graphicData>
            </a:graphic>
          </wp:inline>
        </w:drawing>
      </w:r>
    </w:p>
    <w:p w:rsidR="005D26A7" w:rsidRPr="00033C41" w:rsidRDefault="005D26A7" w:rsidP="005D26A7">
      <w:pPr>
        <w:rPr>
          <w:rFonts w:ascii="Times New Roman" w:hAnsi="Times New Roman" w:cs="Times New Roman"/>
          <w:b/>
          <w:sz w:val="24"/>
          <w:szCs w:val="24"/>
        </w:rPr>
      </w:pPr>
      <w:r w:rsidRPr="00033C41">
        <w:rPr>
          <w:rFonts w:ascii="Times New Roman" w:hAnsi="Times New Roman" w:cs="Times New Roman"/>
          <w:b/>
          <w:sz w:val="24"/>
          <w:szCs w:val="24"/>
        </w:rPr>
        <w:t>Status of Control of Invasive Plants in NATL</w:t>
      </w:r>
    </w:p>
    <w:p w:rsidR="00F3058D" w:rsidRPr="001E0509" w:rsidRDefault="00F3058D" w:rsidP="00F3058D">
      <w:pPr>
        <w:rPr>
          <w:rFonts w:ascii="Times New Roman" w:hAnsi="Times New Roman" w:cs="Times New Roman"/>
          <w:b/>
          <w:sz w:val="24"/>
          <w:szCs w:val="24"/>
        </w:rPr>
      </w:pPr>
      <w:r w:rsidRPr="001E0509">
        <w:rPr>
          <w:rFonts w:ascii="Times New Roman" w:hAnsi="Times New Roman" w:cs="Times New Roman"/>
          <w:sz w:val="24"/>
          <w:szCs w:val="24"/>
        </w:rPr>
        <w:t>NATL has approximately</w:t>
      </w:r>
      <w:r>
        <w:rPr>
          <w:rFonts w:ascii="Times New Roman" w:hAnsi="Times New Roman" w:cs="Times New Roman"/>
          <w:sz w:val="24"/>
          <w:szCs w:val="24"/>
        </w:rPr>
        <w:t xml:space="preserve"> </w:t>
      </w:r>
      <w:r w:rsidRPr="001E0509">
        <w:rPr>
          <w:rFonts w:ascii="Times New Roman" w:hAnsi="Times New Roman" w:cs="Times New Roman"/>
          <w:sz w:val="24"/>
          <w:szCs w:val="24"/>
        </w:rPr>
        <w:t>142 plants that are not native to Florida, but only about 25 of these are currently under strict surveillance because of their perceived potential to significantly alter NATL ecosystems. An invasive plant will naturalize on its own, and take over native ecosystems by choking out and outcompeting natives. FLEPPC (Florida Exotic Pest Plant Council) maintains a list of all invasive plants in Florida, ranking them as either category 1 or 2.  Category 1 plants are the most lethal and displace native plants</w:t>
      </w:r>
      <w:r>
        <w:rPr>
          <w:rFonts w:ascii="Times New Roman" w:hAnsi="Times New Roman" w:cs="Times New Roman"/>
          <w:sz w:val="24"/>
          <w:szCs w:val="24"/>
        </w:rPr>
        <w:t>,</w:t>
      </w:r>
      <w:r w:rsidRPr="001E0509">
        <w:rPr>
          <w:rFonts w:ascii="Times New Roman" w:hAnsi="Times New Roman" w:cs="Times New Roman"/>
          <w:sz w:val="24"/>
          <w:szCs w:val="24"/>
        </w:rPr>
        <w:t xml:space="preserve"> disrupting ecosystems, while category 2 plants can spread but have not yet necessarily altered ecosystems severely enough to be categorized as 1. </w:t>
      </w:r>
    </w:p>
    <w:p w:rsidR="00F3058D" w:rsidRPr="001E0509" w:rsidRDefault="00F3058D" w:rsidP="00F3058D">
      <w:pPr>
        <w:rPr>
          <w:rFonts w:ascii="Times New Roman" w:hAnsi="Times New Roman" w:cs="Times New Roman"/>
          <w:sz w:val="24"/>
          <w:szCs w:val="24"/>
        </w:rPr>
      </w:pPr>
      <w:r w:rsidRPr="001E0509">
        <w:rPr>
          <w:rFonts w:ascii="Times New Roman" w:hAnsi="Times New Roman" w:cs="Times New Roman"/>
          <w:sz w:val="24"/>
          <w:szCs w:val="24"/>
        </w:rPr>
        <w:t>At NATL, we use both mechanical and chemical techniques to control invasive plants.  A few common invasive</w:t>
      </w:r>
      <w:r>
        <w:rPr>
          <w:rFonts w:ascii="Times New Roman" w:hAnsi="Times New Roman" w:cs="Times New Roman"/>
          <w:sz w:val="24"/>
          <w:szCs w:val="24"/>
        </w:rPr>
        <w:t xml:space="preserve"> plant</w:t>
      </w:r>
      <w:r w:rsidRPr="001E0509">
        <w:rPr>
          <w:rFonts w:ascii="Times New Roman" w:hAnsi="Times New Roman" w:cs="Times New Roman"/>
          <w:sz w:val="24"/>
          <w:szCs w:val="24"/>
        </w:rPr>
        <w:t>s that you may recognize are mimosa, Chinese tallow and camphor tree.  T</w:t>
      </w:r>
      <w:r>
        <w:rPr>
          <w:rFonts w:ascii="Times New Roman" w:hAnsi="Times New Roman" w:cs="Times New Roman"/>
          <w:sz w:val="24"/>
          <w:szCs w:val="24"/>
        </w:rPr>
        <w:t>o date t</w:t>
      </w:r>
      <w:r w:rsidRPr="001E0509">
        <w:rPr>
          <w:rFonts w:ascii="Times New Roman" w:hAnsi="Times New Roman" w:cs="Times New Roman"/>
          <w:sz w:val="24"/>
          <w:szCs w:val="24"/>
        </w:rPr>
        <w:t xml:space="preserve">he only invasive </w:t>
      </w:r>
      <w:r>
        <w:rPr>
          <w:rFonts w:ascii="Times New Roman" w:hAnsi="Times New Roman" w:cs="Times New Roman"/>
          <w:sz w:val="24"/>
          <w:szCs w:val="24"/>
        </w:rPr>
        <w:t xml:space="preserve">plant </w:t>
      </w:r>
      <w:r w:rsidRPr="001E0509">
        <w:rPr>
          <w:rFonts w:ascii="Times New Roman" w:hAnsi="Times New Roman" w:cs="Times New Roman"/>
          <w:sz w:val="24"/>
          <w:szCs w:val="24"/>
        </w:rPr>
        <w:t xml:space="preserve">eradicated from NATL </w:t>
      </w:r>
      <w:r>
        <w:rPr>
          <w:rFonts w:ascii="Times New Roman" w:hAnsi="Times New Roman" w:cs="Times New Roman"/>
          <w:sz w:val="24"/>
          <w:szCs w:val="24"/>
        </w:rPr>
        <w:t>was</w:t>
      </w:r>
      <w:r w:rsidRPr="001E0509">
        <w:rPr>
          <w:rFonts w:ascii="Times New Roman" w:hAnsi="Times New Roman" w:cs="Times New Roman"/>
          <w:sz w:val="24"/>
          <w:szCs w:val="24"/>
        </w:rPr>
        <w:t xml:space="preserve"> elephant grass, however all of our documented invasive</w:t>
      </w:r>
      <w:r>
        <w:rPr>
          <w:rFonts w:ascii="Times New Roman" w:hAnsi="Times New Roman" w:cs="Times New Roman"/>
          <w:sz w:val="24"/>
          <w:szCs w:val="24"/>
        </w:rPr>
        <w:t xml:space="preserve"> plant</w:t>
      </w:r>
      <w:r w:rsidRPr="001E0509">
        <w:rPr>
          <w:rFonts w:ascii="Times New Roman" w:hAnsi="Times New Roman" w:cs="Times New Roman"/>
          <w:sz w:val="24"/>
          <w:szCs w:val="24"/>
        </w:rPr>
        <w:t xml:space="preserve">s have been severely diminished and are controlled.  We define “eradicated” as being absent with no sightings in NATL for a minimum of 3 years.  There are currently </w:t>
      </w:r>
      <w:r>
        <w:rPr>
          <w:rFonts w:ascii="Times New Roman" w:hAnsi="Times New Roman" w:cs="Times New Roman"/>
          <w:sz w:val="24"/>
          <w:szCs w:val="24"/>
        </w:rPr>
        <w:t>seven</w:t>
      </w:r>
      <w:r w:rsidRPr="001E0509">
        <w:rPr>
          <w:rFonts w:ascii="Times New Roman" w:hAnsi="Times New Roman" w:cs="Times New Roman"/>
          <w:sz w:val="24"/>
          <w:szCs w:val="24"/>
        </w:rPr>
        <w:t xml:space="preserve"> plants that have not bee</w:t>
      </w:r>
      <w:r>
        <w:rPr>
          <w:rFonts w:ascii="Times New Roman" w:hAnsi="Times New Roman" w:cs="Times New Roman"/>
          <w:sz w:val="24"/>
          <w:szCs w:val="24"/>
        </w:rPr>
        <w:t xml:space="preserve">n sighted in several months, with </w:t>
      </w:r>
      <w:r w:rsidRPr="001E0509">
        <w:rPr>
          <w:rFonts w:ascii="Times New Roman" w:hAnsi="Times New Roman" w:cs="Times New Roman"/>
          <w:sz w:val="24"/>
          <w:szCs w:val="24"/>
        </w:rPr>
        <w:t xml:space="preserve">no known existing infestations awaiting treatment. The common names of these species are air potato, pindo palm, silverthorn, negundo chastetree, chinaberry, wandering Jew, and Japanese loquat.  It is expected that they are no longer found in NATL, but have not yet reached the 3 year mark to be classified as eradicated.  </w:t>
      </w:r>
      <w:r>
        <w:rPr>
          <w:rFonts w:ascii="Times New Roman" w:hAnsi="Times New Roman" w:cs="Times New Roman"/>
          <w:sz w:val="24"/>
          <w:szCs w:val="24"/>
        </w:rPr>
        <w:t xml:space="preserve">A large patch of Asparagus fern was also treated recently, and it is believed to have been the only location in NATL. </w:t>
      </w:r>
      <w:r w:rsidRPr="001E0509">
        <w:rPr>
          <w:rFonts w:ascii="Times New Roman" w:hAnsi="Times New Roman" w:cs="Times New Roman"/>
          <w:sz w:val="24"/>
          <w:szCs w:val="24"/>
        </w:rPr>
        <w:t>Four of the remaining invasive species that cause the most concern are cogon grass, skunk vine, coral ardisia, and Japanese climbing fern, which are all category 1</w:t>
      </w:r>
      <w:r>
        <w:rPr>
          <w:rFonts w:ascii="Times New Roman" w:hAnsi="Times New Roman" w:cs="Times New Roman"/>
          <w:sz w:val="24"/>
          <w:szCs w:val="24"/>
        </w:rPr>
        <w:t xml:space="preserve"> (FLEPPC)</w:t>
      </w:r>
      <w:r w:rsidRPr="001E0509">
        <w:rPr>
          <w:rFonts w:ascii="Times New Roman" w:hAnsi="Times New Roman" w:cs="Times New Roman"/>
          <w:sz w:val="24"/>
          <w:szCs w:val="24"/>
        </w:rPr>
        <w:t>.</w:t>
      </w:r>
    </w:p>
    <w:p w:rsidR="00F3058D" w:rsidRDefault="00F3058D" w:rsidP="00F3058D">
      <w:pPr>
        <w:rPr>
          <w:rFonts w:ascii="Times New Roman" w:hAnsi="Times New Roman" w:cs="Times New Roman"/>
          <w:b/>
          <w:sz w:val="24"/>
          <w:szCs w:val="24"/>
        </w:rPr>
      </w:pPr>
      <w:r w:rsidRPr="001E0509">
        <w:rPr>
          <w:rFonts w:ascii="Times New Roman" w:hAnsi="Times New Roman" w:cs="Times New Roman"/>
          <w:sz w:val="24"/>
          <w:szCs w:val="24"/>
        </w:rPr>
        <w:t>Top category 1 plants in NATL include cogon grass (</w:t>
      </w:r>
      <w:r w:rsidRPr="001E0509">
        <w:rPr>
          <w:rFonts w:ascii="Times New Roman" w:hAnsi="Times New Roman" w:cs="Times New Roman"/>
          <w:i/>
          <w:sz w:val="24"/>
          <w:szCs w:val="24"/>
        </w:rPr>
        <w:t>Imperata cylindrica</w:t>
      </w:r>
      <w:r w:rsidRPr="001E0509">
        <w:rPr>
          <w:rFonts w:ascii="Times New Roman" w:hAnsi="Times New Roman" w:cs="Times New Roman"/>
          <w:sz w:val="24"/>
          <w:szCs w:val="24"/>
        </w:rPr>
        <w:t>), coral ardisia (</w:t>
      </w:r>
      <w:r w:rsidRPr="001E0509">
        <w:rPr>
          <w:rFonts w:ascii="Times New Roman" w:hAnsi="Times New Roman" w:cs="Times New Roman"/>
          <w:i/>
          <w:sz w:val="24"/>
          <w:szCs w:val="24"/>
        </w:rPr>
        <w:t>Ardisia crenata</w:t>
      </w:r>
      <w:r w:rsidRPr="001E0509">
        <w:rPr>
          <w:rFonts w:ascii="Times New Roman" w:hAnsi="Times New Roman" w:cs="Times New Roman"/>
          <w:sz w:val="24"/>
          <w:szCs w:val="24"/>
        </w:rPr>
        <w:t xml:space="preserve">), cat's claw </w:t>
      </w:r>
      <w:r>
        <w:rPr>
          <w:rFonts w:ascii="Times New Roman" w:hAnsi="Times New Roman" w:cs="Times New Roman"/>
          <w:sz w:val="24"/>
          <w:szCs w:val="24"/>
        </w:rPr>
        <w:t xml:space="preserve">vine </w:t>
      </w:r>
      <w:r w:rsidRPr="001E0509">
        <w:rPr>
          <w:rFonts w:ascii="Times New Roman" w:hAnsi="Times New Roman" w:cs="Times New Roman"/>
          <w:sz w:val="24"/>
          <w:szCs w:val="24"/>
        </w:rPr>
        <w:t>(</w:t>
      </w:r>
      <w:r w:rsidRPr="001E0509">
        <w:rPr>
          <w:rFonts w:ascii="Times New Roman" w:hAnsi="Times New Roman" w:cs="Times New Roman"/>
          <w:i/>
          <w:sz w:val="24"/>
          <w:szCs w:val="24"/>
        </w:rPr>
        <w:t>Macfadyena unguis-cati</w:t>
      </w:r>
      <w:r w:rsidRPr="001E0509">
        <w:rPr>
          <w:rFonts w:ascii="Times New Roman" w:hAnsi="Times New Roman" w:cs="Times New Roman"/>
          <w:sz w:val="24"/>
          <w:szCs w:val="24"/>
        </w:rPr>
        <w:t>), air potato (</w:t>
      </w:r>
      <w:r w:rsidRPr="001E0509">
        <w:rPr>
          <w:rFonts w:ascii="Times New Roman" w:hAnsi="Times New Roman" w:cs="Times New Roman"/>
          <w:i/>
          <w:sz w:val="24"/>
          <w:szCs w:val="24"/>
        </w:rPr>
        <w:t>Dioscorea bulbifera</w:t>
      </w:r>
      <w:r w:rsidRPr="001E0509">
        <w:rPr>
          <w:rFonts w:ascii="Times New Roman" w:hAnsi="Times New Roman" w:cs="Times New Roman"/>
          <w:sz w:val="24"/>
          <w:szCs w:val="24"/>
        </w:rPr>
        <w:t>), skunk vine (</w:t>
      </w:r>
      <w:r w:rsidRPr="001E0509">
        <w:rPr>
          <w:rFonts w:ascii="Times New Roman" w:hAnsi="Times New Roman" w:cs="Times New Roman"/>
          <w:i/>
          <w:sz w:val="24"/>
          <w:szCs w:val="24"/>
        </w:rPr>
        <w:t>Paederia foetida</w:t>
      </w:r>
      <w:r w:rsidRPr="001E0509">
        <w:rPr>
          <w:rFonts w:ascii="Times New Roman" w:hAnsi="Times New Roman" w:cs="Times New Roman"/>
          <w:sz w:val="24"/>
          <w:szCs w:val="24"/>
        </w:rPr>
        <w:t>), and Japanese climbing fern (</w:t>
      </w:r>
      <w:r w:rsidRPr="001E0509">
        <w:rPr>
          <w:rFonts w:ascii="Times New Roman" w:hAnsi="Times New Roman" w:cs="Times New Roman"/>
          <w:i/>
          <w:sz w:val="24"/>
          <w:szCs w:val="24"/>
        </w:rPr>
        <w:t>Lygodium japonicum</w:t>
      </w:r>
      <w:r w:rsidRPr="001E0509">
        <w:rPr>
          <w:rFonts w:ascii="Times New Roman" w:hAnsi="Times New Roman" w:cs="Times New Roman"/>
          <w:sz w:val="24"/>
          <w:szCs w:val="24"/>
        </w:rPr>
        <w:t>).  Category 2 plants include but are not limited to paper mulberry (</w:t>
      </w:r>
      <w:r w:rsidRPr="001E0509">
        <w:rPr>
          <w:rFonts w:ascii="Times New Roman" w:hAnsi="Times New Roman" w:cs="Times New Roman"/>
          <w:i/>
          <w:sz w:val="24"/>
          <w:szCs w:val="24"/>
        </w:rPr>
        <w:t>Broussonetia papyrifera</w:t>
      </w:r>
      <w:r w:rsidRPr="001E0509">
        <w:rPr>
          <w:rFonts w:ascii="Times New Roman" w:hAnsi="Times New Roman" w:cs="Times New Roman"/>
          <w:sz w:val="24"/>
          <w:szCs w:val="24"/>
        </w:rPr>
        <w:t>), silverthorn (</w:t>
      </w:r>
      <w:r w:rsidRPr="001E0509">
        <w:rPr>
          <w:rFonts w:ascii="Times New Roman" w:hAnsi="Times New Roman" w:cs="Times New Roman"/>
          <w:i/>
          <w:sz w:val="24"/>
          <w:szCs w:val="24"/>
        </w:rPr>
        <w:t>Elaeagnus pungens</w:t>
      </w:r>
      <w:r w:rsidRPr="001E0509">
        <w:rPr>
          <w:rFonts w:ascii="Times New Roman" w:hAnsi="Times New Roman" w:cs="Times New Roman"/>
          <w:sz w:val="24"/>
          <w:szCs w:val="24"/>
        </w:rPr>
        <w:t>), and Chinaberry tree (</w:t>
      </w:r>
      <w:r w:rsidRPr="001E0509">
        <w:rPr>
          <w:rFonts w:ascii="Times New Roman" w:hAnsi="Times New Roman" w:cs="Times New Roman"/>
          <w:i/>
          <w:sz w:val="24"/>
          <w:szCs w:val="24"/>
        </w:rPr>
        <w:t>Melia azedarach</w:t>
      </w:r>
      <w:r w:rsidRPr="001E0509">
        <w:rPr>
          <w:rFonts w:ascii="Times New Roman" w:hAnsi="Times New Roman" w:cs="Times New Roman"/>
          <w:sz w:val="24"/>
          <w:szCs w:val="24"/>
        </w:rPr>
        <w:t>). More information about invasive plant management in NATL can be found on the NATL website (</w:t>
      </w:r>
      <w:hyperlink r:id="rId21" w:history="1">
        <w:r w:rsidRPr="001E0509">
          <w:rPr>
            <w:rStyle w:val="Hyperlink"/>
            <w:rFonts w:ascii="Times New Roman" w:hAnsi="Times New Roman" w:cs="Times New Roman"/>
            <w:sz w:val="24"/>
            <w:szCs w:val="24"/>
          </w:rPr>
          <w:t>http://natl.ifas.ufl.edu/biota/invasive_control.php</w:t>
        </w:r>
      </w:hyperlink>
      <w:r w:rsidRPr="001E0509">
        <w:rPr>
          <w:rFonts w:ascii="Times New Roman" w:hAnsi="Times New Roman" w:cs="Times New Roman"/>
          <w:sz w:val="24"/>
          <w:szCs w:val="24"/>
        </w:rPr>
        <w:t>).</w:t>
      </w:r>
    </w:p>
    <w:p w:rsidR="003B7A19" w:rsidRPr="00033C41" w:rsidRDefault="003B7A19" w:rsidP="009F4A30">
      <w:pPr>
        <w:rPr>
          <w:rFonts w:ascii="Times New Roman" w:hAnsi="Times New Roman" w:cs="Times New Roman"/>
          <w:b/>
          <w:sz w:val="24"/>
          <w:szCs w:val="24"/>
        </w:rPr>
      </w:pPr>
    </w:p>
    <w:p w:rsidR="00FA46A8" w:rsidRPr="00033C41" w:rsidRDefault="00FA46A8" w:rsidP="009F4A30">
      <w:pPr>
        <w:rPr>
          <w:rFonts w:ascii="Times New Roman" w:hAnsi="Times New Roman" w:cs="Times New Roman"/>
          <w:b/>
          <w:sz w:val="24"/>
          <w:szCs w:val="24"/>
        </w:rPr>
      </w:pPr>
    </w:p>
    <w:p w:rsidR="00FA46A8" w:rsidRPr="00033C41" w:rsidRDefault="00FA46A8" w:rsidP="009F4A30">
      <w:pPr>
        <w:rPr>
          <w:rFonts w:ascii="Times New Roman" w:hAnsi="Times New Roman" w:cs="Times New Roman"/>
          <w:b/>
          <w:sz w:val="24"/>
          <w:szCs w:val="24"/>
        </w:rPr>
      </w:pPr>
    </w:p>
    <w:p w:rsidR="009F79F2" w:rsidRPr="00033C41" w:rsidRDefault="009F79F2" w:rsidP="009F4A30">
      <w:pPr>
        <w:rPr>
          <w:rFonts w:ascii="Times New Roman" w:hAnsi="Times New Roman" w:cs="Times New Roman"/>
          <w:b/>
          <w:sz w:val="24"/>
          <w:szCs w:val="24"/>
        </w:rPr>
        <w:sectPr w:rsidR="009F79F2" w:rsidRPr="00033C41" w:rsidSect="009F79F2">
          <w:headerReference w:type="default" r:id="rId22"/>
          <w:footerReference w:type="default" r:id="rId23"/>
          <w:pgSz w:w="12240" w:h="15840"/>
          <w:pgMar w:top="990" w:right="1440" w:bottom="1440" w:left="1440" w:header="720" w:footer="720" w:gutter="0"/>
          <w:cols w:space="720"/>
          <w:docGrid w:linePitch="360"/>
        </w:sectPr>
      </w:pPr>
    </w:p>
    <w:p w:rsidR="00FA46A8" w:rsidRPr="00033C41" w:rsidRDefault="00FA46A8" w:rsidP="009F4A30">
      <w:pPr>
        <w:rPr>
          <w:rFonts w:ascii="Times New Roman" w:hAnsi="Times New Roman" w:cs="Times New Roman"/>
          <w:b/>
          <w:sz w:val="24"/>
          <w:szCs w:val="24"/>
        </w:rPr>
      </w:pPr>
    </w:p>
    <w:p w:rsidR="00D761AB" w:rsidRDefault="00B3050F" w:rsidP="00D06B74">
      <w:pPr>
        <w:rPr>
          <w:rFonts w:ascii="Times New Roman" w:hAnsi="Times New Roman" w:cs="Times New Roman"/>
          <w:b/>
          <w:sz w:val="24"/>
          <w:szCs w:val="24"/>
        </w:rPr>
      </w:pPr>
      <w:r>
        <w:rPr>
          <w:rFonts w:ascii="Times New Roman" w:hAnsi="Times New Roman" w:cs="Times New Roman"/>
          <w:b/>
          <w:sz w:val="24"/>
          <w:szCs w:val="24"/>
        </w:rPr>
        <w:t xml:space="preserve">Appendix 7: </w:t>
      </w:r>
      <w:r w:rsidR="001B25CE" w:rsidRPr="00033C41">
        <w:rPr>
          <w:rFonts w:ascii="Times New Roman" w:hAnsi="Times New Roman" w:cs="Times New Roman"/>
          <w:b/>
          <w:sz w:val="24"/>
          <w:szCs w:val="24"/>
        </w:rPr>
        <w:t xml:space="preserve">NAAC roster </w:t>
      </w:r>
      <w:r w:rsidR="0091351F">
        <w:rPr>
          <w:rFonts w:ascii="Times New Roman" w:hAnsi="Times New Roman" w:cs="Times New Roman"/>
          <w:b/>
          <w:sz w:val="24"/>
          <w:szCs w:val="24"/>
        </w:rPr>
        <w:t>Spring</w:t>
      </w:r>
      <w:r w:rsidR="001B25CE" w:rsidRPr="00033C41">
        <w:rPr>
          <w:rFonts w:ascii="Times New Roman" w:hAnsi="Times New Roman" w:cs="Times New Roman"/>
          <w:b/>
          <w:sz w:val="24"/>
          <w:szCs w:val="24"/>
        </w:rPr>
        <w:t xml:space="preserve"> 201</w:t>
      </w:r>
      <w:r w:rsidR="0091351F">
        <w:rPr>
          <w:rFonts w:ascii="Times New Roman" w:hAnsi="Times New Roman" w:cs="Times New Roman"/>
          <w:b/>
          <w:sz w:val="24"/>
          <w:szCs w:val="24"/>
        </w:rPr>
        <w:t>6</w:t>
      </w:r>
    </w:p>
    <w:p w:rsidR="0091351F" w:rsidRPr="00033C41" w:rsidRDefault="00F56EBC" w:rsidP="00D06B74">
      <w:pPr>
        <w:rPr>
          <w:rFonts w:ascii="Times New Roman" w:hAnsi="Times New Roman" w:cs="Times New Roman"/>
          <w:b/>
          <w:sz w:val="24"/>
          <w:szCs w:val="24"/>
        </w:rPr>
      </w:pPr>
      <w:r w:rsidRPr="00F56EBC">
        <w:rPr>
          <w:noProof/>
        </w:rPr>
        <w:drawing>
          <wp:inline distT="0" distB="0" distL="0" distR="0" wp14:anchorId="73A36CF7" wp14:editId="5F982BB3">
            <wp:extent cx="9130524" cy="446830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33684" cy="4469851"/>
                    </a:xfrm>
                    <a:prstGeom prst="rect">
                      <a:avLst/>
                    </a:prstGeom>
                    <a:noFill/>
                    <a:ln>
                      <a:noFill/>
                    </a:ln>
                  </pic:spPr>
                </pic:pic>
              </a:graphicData>
            </a:graphic>
          </wp:inline>
        </w:drawing>
      </w:r>
    </w:p>
    <w:p w:rsidR="009F79F2" w:rsidRPr="00033C41" w:rsidRDefault="009F79F2" w:rsidP="00893B96">
      <w:pPr>
        <w:rPr>
          <w:rFonts w:ascii="Times New Roman" w:hAnsi="Times New Roman" w:cs="Times New Roman"/>
          <w:sz w:val="24"/>
          <w:szCs w:val="24"/>
        </w:rPr>
      </w:pPr>
    </w:p>
    <w:p w:rsidR="009F79F2" w:rsidRPr="00033C41" w:rsidRDefault="009F79F2" w:rsidP="00893B96">
      <w:pPr>
        <w:rPr>
          <w:rFonts w:ascii="Times New Roman" w:hAnsi="Times New Roman" w:cs="Times New Roman"/>
          <w:b/>
          <w:sz w:val="24"/>
          <w:szCs w:val="24"/>
        </w:rPr>
      </w:pPr>
    </w:p>
    <w:p w:rsidR="007705D9" w:rsidRPr="00033C41" w:rsidRDefault="00E237B7" w:rsidP="00893B96">
      <w:pPr>
        <w:rPr>
          <w:rFonts w:ascii="Times New Roman" w:hAnsi="Times New Roman" w:cs="Times New Roman"/>
          <w:b/>
          <w:sz w:val="24"/>
          <w:szCs w:val="24"/>
        </w:rPr>
      </w:pPr>
      <w:r w:rsidRPr="00033C41">
        <w:rPr>
          <w:rFonts w:ascii="Times New Roman" w:hAnsi="Times New Roman" w:cs="Times New Roman"/>
          <w:b/>
          <w:sz w:val="24"/>
          <w:szCs w:val="24"/>
        </w:rPr>
        <w:t>Appendix 8: NAAC Group Photo</w:t>
      </w:r>
    </w:p>
    <w:p w:rsidR="00566BE6" w:rsidRPr="00033C41" w:rsidRDefault="00DF5062" w:rsidP="00893B96">
      <w:pPr>
        <w:rPr>
          <w:rFonts w:ascii="Times New Roman" w:hAnsi="Times New Roman" w:cs="Times New Roman"/>
          <w:b/>
          <w:sz w:val="24"/>
          <w:szCs w:val="24"/>
        </w:rPr>
      </w:pPr>
      <w:r>
        <w:rPr>
          <w:noProof/>
        </w:rPr>
        <w:drawing>
          <wp:inline distT="0" distB="0" distL="0" distR="0" wp14:anchorId="674AF4B2" wp14:editId="419A2E40">
            <wp:extent cx="7880808" cy="5495231"/>
            <wp:effectExtent l="0" t="0" r="6350" b="0"/>
            <wp:docPr id="3" name="Picture 3" descr="C:\Users\maconn00\Desktop\NAAC_group_phot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onn00\Desktop\NAAC_group_photo2016.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31" r="6521"/>
                    <a:stretch/>
                  </pic:blipFill>
                  <pic:spPr bwMode="auto">
                    <a:xfrm>
                      <a:off x="0" y="0"/>
                      <a:ext cx="7880808" cy="5495231"/>
                    </a:xfrm>
                    <a:prstGeom prst="rect">
                      <a:avLst/>
                    </a:prstGeom>
                    <a:noFill/>
                    <a:ln>
                      <a:noFill/>
                    </a:ln>
                    <a:extLst>
                      <a:ext uri="{53640926-AAD7-44D8-BBD7-CCE9431645EC}">
                        <a14:shadowObscured xmlns:a14="http://schemas.microsoft.com/office/drawing/2010/main"/>
                      </a:ext>
                    </a:extLst>
                  </pic:spPr>
                </pic:pic>
              </a:graphicData>
            </a:graphic>
          </wp:inline>
        </w:drawing>
      </w:r>
    </w:p>
    <w:sectPr w:rsidR="00566BE6" w:rsidRPr="00033C41" w:rsidSect="009F79F2">
      <w:pgSz w:w="15840" w:h="12240" w:orient="landscape"/>
      <w:pgMar w:top="1440" w:right="99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5D73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2E5" w:rsidRDefault="002522E5" w:rsidP="004A01E6">
      <w:pPr>
        <w:spacing w:after="0" w:line="240" w:lineRule="auto"/>
      </w:pPr>
      <w:r>
        <w:separator/>
      </w:r>
    </w:p>
  </w:endnote>
  <w:endnote w:type="continuationSeparator" w:id="0">
    <w:p w:rsidR="002522E5" w:rsidRDefault="002522E5" w:rsidP="004A0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035180"/>
      <w:docPartObj>
        <w:docPartGallery w:val="Page Numbers (Bottom of Page)"/>
        <w:docPartUnique/>
      </w:docPartObj>
    </w:sdtPr>
    <w:sdtEndPr>
      <w:rPr>
        <w:noProof/>
      </w:rPr>
    </w:sdtEndPr>
    <w:sdtContent>
      <w:p w:rsidR="00B512F6" w:rsidRDefault="00676AA0">
        <w:pPr>
          <w:pStyle w:val="Footer"/>
          <w:jc w:val="right"/>
        </w:pPr>
        <w:r>
          <w:fldChar w:fldCharType="begin"/>
        </w:r>
        <w:r>
          <w:instrText xml:space="preserve"> PAGE   \* MERGEFORMAT </w:instrText>
        </w:r>
        <w:r>
          <w:fldChar w:fldCharType="separate"/>
        </w:r>
        <w:r w:rsidR="00D4684E">
          <w:rPr>
            <w:noProof/>
          </w:rPr>
          <w:t>1</w:t>
        </w:r>
        <w:r>
          <w:rPr>
            <w:noProof/>
          </w:rPr>
          <w:fldChar w:fldCharType="end"/>
        </w:r>
      </w:p>
    </w:sdtContent>
  </w:sdt>
  <w:p w:rsidR="00B512F6" w:rsidRDefault="00B51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2E5" w:rsidRDefault="002522E5" w:rsidP="004A01E6">
      <w:pPr>
        <w:spacing w:after="0" w:line="240" w:lineRule="auto"/>
      </w:pPr>
      <w:r>
        <w:separator/>
      </w:r>
    </w:p>
  </w:footnote>
  <w:footnote w:type="continuationSeparator" w:id="0">
    <w:p w:rsidR="002522E5" w:rsidRDefault="002522E5" w:rsidP="004A0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2F6" w:rsidRPr="00CE5B46" w:rsidRDefault="00B512F6">
    <w:pPr>
      <w:pStyle w:val="Header"/>
      <w:rPr>
        <w:rFonts w:ascii="Times New Roman" w:hAnsi="Times New Roman" w:cs="Times New Roman"/>
        <w:sz w:val="24"/>
      </w:rPr>
    </w:pPr>
    <w:r w:rsidRPr="00CE5B46">
      <w:rPr>
        <w:rFonts w:ascii="Times New Roman" w:hAnsi="Times New Roman" w:cs="Times New Roman"/>
        <w:sz w:val="24"/>
      </w:rPr>
      <w:t xml:space="preserve">NAAC </w:t>
    </w:r>
    <w:r w:rsidR="0053097E">
      <w:rPr>
        <w:rFonts w:ascii="Times New Roman" w:hAnsi="Times New Roman" w:cs="Times New Roman"/>
        <w:sz w:val="24"/>
      </w:rPr>
      <w:t>Spring</w:t>
    </w:r>
    <w:r w:rsidRPr="00CE5B46">
      <w:rPr>
        <w:rFonts w:ascii="Times New Roman" w:hAnsi="Times New Roman" w:cs="Times New Roman"/>
        <w:sz w:val="24"/>
      </w:rPr>
      <w:t xml:space="preserve"> 201</w:t>
    </w:r>
    <w:r w:rsidR="0053097E">
      <w:rPr>
        <w:rFonts w:ascii="Times New Roman" w:hAnsi="Times New Roman" w:cs="Times New Roman"/>
        <w:sz w:val="24"/>
      </w:rPr>
      <w:t>6</w:t>
    </w:r>
    <w:r w:rsidRPr="00CE5B46">
      <w:rPr>
        <w:rFonts w:ascii="Times New Roman" w:hAnsi="Times New Roman" w:cs="Times New Roman"/>
        <w:sz w:val="24"/>
      </w:rPr>
      <w:t xml:space="preserve"> Meeting Minutes</w:t>
    </w:r>
  </w:p>
  <w:p w:rsidR="00B512F6" w:rsidRDefault="00B512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AC0"/>
    <w:multiLevelType w:val="hybridMultilevel"/>
    <w:tmpl w:val="A738BE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16444"/>
    <w:multiLevelType w:val="hybridMultilevel"/>
    <w:tmpl w:val="9F46E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316C8"/>
    <w:multiLevelType w:val="hybridMultilevel"/>
    <w:tmpl w:val="9C3E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2A7241"/>
    <w:multiLevelType w:val="hybridMultilevel"/>
    <w:tmpl w:val="04603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E31E0D"/>
    <w:multiLevelType w:val="hybridMultilevel"/>
    <w:tmpl w:val="28800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F81D81"/>
    <w:multiLevelType w:val="hybridMultilevel"/>
    <w:tmpl w:val="6290B8BC"/>
    <w:lvl w:ilvl="0" w:tplc="9B0CA964">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F7505A"/>
    <w:multiLevelType w:val="hybridMultilevel"/>
    <w:tmpl w:val="46FA54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E57BDC"/>
    <w:multiLevelType w:val="hybridMultilevel"/>
    <w:tmpl w:val="B1C2E606"/>
    <w:lvl w:ilvl="0" w:tplc="D4D44EF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1"/>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81F"/>
    <w:rsid w:val="000111BB"/>
    <w:rsid w:val="0001205D"/>
    <w:rsid w:val="0001277D"/>
    <w:rsid w:val="00021324"/>
    <w:rsid w:val="00023CB5"/>
    <w:rsid w:val="0003302C"/>
    <w:rsid w:val="00033527"/>
    <w:rsid w:val="00033C41"/>
    <w:rsid w:val="00036113"/>
    <w:rsid w:val="00037F8F"/>
    <w:rsid w:val="000405AE"/>
    <w:rsid w:val="000406CE"/>
    <w:rsid w:val="000420B0"/>
    <w:rsid w:val="0004357D"/>
    <w:rsid w:val="00046D5B"/>
    <w:rsid w:val="00047D8A"/>
    <w:rsid w:val="00051034"/>
    <w:rsid w:val="00053664"/>
    <w:rsid w:val="00055939"/>
    <w:rsid w:val="00056D2D"/>
    <w:rsid w:val="0006166B"/>
    <w:rsid w:val="000617CF"/>
    <w:rsid w:val="00064C36"/>
    <w:rsid w:val="000657CA"/>
    <w:rsid w:val="000819E0"/>
    <w:rsid w:val="00090B01"/>
    <w:rsid w:val="000911E6"/>
    <w:rsid w:val="000946ED"/>
    <w:rsid w:val="00094C20"/>
    <w:rsid w:val="00095536"/>
    <w:rsid w:val="000B1542"/>
    <w:rsid w:val="000B2DB5"/>
    <w:rsid w:val="000C04B4"/>
    <w:rsid w:val="000C1171"/>
    <w:rsid w:val="000C3D6F"/>
    <w:rsid w:val="000D4FEC"/>
    <w:rsid w:val="000E115E"/>
    <w:rsid w:val="000E619B"/>
    <w:rsid w:val="000E77B4"/>
    <w:rsid w:val="000F4867"/>
    <w:rsid w:val="000F5D81"/>
    <w:rsid w:val="00101498"/>
    <w:rsid w:val="00115805"/>
    <w:rsid w:val="001177A6"/>
    <w:rsid w:val="00125467"/>
    <w:rsid w:val="0014121B"/>
    <w:rsid w:val="001469A6"/>
    <w:rsid w:val="00146B72"/>
    <w:rsid w:val="001574B7"/>
    <w:rsid w:val="00161FCF"/>
    <w:rsid w:val="00163F30"/>
    <w:rsid w:val="001660FE"/>
    <w:rsid w:val="001745BB"/>
    <w:rsid w:val="00180F3E"/>
    <w:rsid w:val="00184FAE"/>
    <w:rsid w:val="0018553F"/>
    <w:rsid w:val="00187D61"/>
    <w:rsid w:val="001A0301"/>
    <w:rsid w:val="001A242F"/>
    <w:rsid w:val="001B25CE"/>
    <w:rsid w:val="001B7145"/>
    <w:rsid w:val="001C37F3"/>
    <w:rsid w:val="001C4A5D"/>
    <w:rsid w:val="001C521F"/>
    <w:rsid w:val="001E0509"/>
    <w:rsid w:val="001E088A"/>
    <w:rsid w:val="001E1E8C"/>
    <w:rsid w:val="001E3EA2"/>
    <w:rsid w:val="0020038D"/>
    <w:rsid w:val="00205768"/>
    <w:rsid w:val="00214A0E"/>
    <w:rsid w:val="00215B09"/>
    <w:rsid w:val="00220C47"/>
    <w:rsid w:val="002224EC"/>
    <w:rsid w:val="002250F0"/>
    <w:rsid w:val="002331EA"/>
    <w:rsid w:val="002378E4"/>
    <w:rsid w:val="00245DBF"/>
    <w:rsid w:val="00247F7A"/>
    <w:rsid w:val="002522E5"/>
    <w:rsid w:val="00262B74"/>
    <w:rsid w:val="00265D68"/>
    <w:rsid w:val="00266E05"/>
    <w:rsid w:val="00267329"/>
    <w:rsid w:val="002762E8"/>
    <w:rsid w:val="002767B1"/>
    <w:rsid w:val="00284905"/>
    <w:rsid w:val="0028601E"/>
    <w:rsid w:val="002B1E93"/>
    <w:rsid w:val="002B404F"/>
    <w:rsid w:val="002B61FB"/>
    <w:rsid w:val="002B75B3"/>
    <w:rsid w:val="002C18EF"/>
    <w:rsid w:val="002C1E00"/>
    <w:rsid w:val="002D2BB9"/>
    <w:rsid w:val="002D455D"/>
    <w:rsid w:val="002D67BD"/>
    <w:rsid w:val="002D68BA"/>
    <w:rsid w:val="002D7E02"/>
    <w:rsid w:val="002E0C23"/>
    <w:rsid w:val="002F3F0A"/>
    <w:rsid w:val="003141F8"/>
    <w:rsid w:val="00315D3E"/>
    <w:rsid w:val="00320370"/>
    <w:rsid w:val="00325758"/>
    <w:rsid w:val="00331B62"/>
    <w:rsid w:val="0033399C"/>
    <w:rsid w:val="00335185"/>
    <w:rsid w:val="003351C2"/>
    <w:rsid w:val="00345E01"/>
    <w:rsid w:val="00350684"/>
    <w:rsid w:val="00356FD1"/>
    <w:rsid w:val="00357C0D"/>
    <w:rsid w:val="003642B0"/>
    <w:rsid w:val="00364E2D"/>
    <w:rsid w:val="00367B47"/>
    <w:rsid w:val="00373F94"/>
    <w:rsid w:val="00380A50"/>
    <w:rsid w:val="0038561A"/>
    <w:rsid w:val="003A4DDF"/>
    <w:rsid w:val="003A6BFE"/>
    <w:rsid w:val="003B55D1"/>
    <w:rsid w:val="003B7A19"/>
    <w:rsid w:val="003C0CD7"/>
    <w:rsid w:val="003C0DC2"/>
    <w:rsid w:val="003C6A2A"/>
    <w:rsid w:val="003D5A84"/>
    <w:rsid w:val="003D724D"/>
    <w:rsid w:val="003E12DA"/>
    <w:rsid w:val="003E6264"/>
    <w:rsid w:val="003F5590"/>
    <w:rsid w:val="00403900"/>
    <w:rsid w:val="00404157"/>
    <w:rsid w:val="004063C8"/>
    <w:rsid w:val="00417F5C"/>
    <w:rsid w:val="0042012F"/>
    <w:rsid w:val="00420B11"/>
    <w:rsid w:val="00423D22"/>
    <w:rsid w:val="00426301"/>
    <w:rsid w:val="00433402"/>
    <w:rsid w:val="00437728"/>
    <w:rsid w:val="00443AEB"/>
    <w:rsid w:val="0045154F"/>
    <w:rsid w:val="00455450"/>
    <w:rsid w:val="00466A1C"/>
    <w:rsid w:val="00470E85"/>
    <w:rsid w:val="004723F9"/>
    <w:rsid w:val="0048444A"/>
    <w:rsid w:val="00487E5F"/>
    <w:rsid w:val="00497CF1"/>
    <w:rsid w:val="004A01E6"/>
    <w:rsid w:val="004A25CC"/>
    <w:rsid w:val="004A6463"/>
    <w:rsid w:val="004A6E06"/>
    <w:rsid w:val="004A7608"/>
    <w:rsid w:val="004B79FF"/>
    <w:rsid w:val="004C539A"/>
    <w:rsid w:val="004C737D"/>
    <w:rsid w:val="004C7CD5"/>
    <w:rsid w:val="004D28DD"/>
    <w:rsid w:val="004D33CD"/>
    <w:rsid w:val="004D5CF4"/>
    <w:rsid w:val="004D670B"/>
    <w:rsid w:val="004D798B"/>
    <w:rsid w:val="004E08DC"/>
    <w:rsid w:val="004E4E8F"/>
    <w:rsid w:val="004E50B2"/>
    <w:rsid w:val="004E7B62"/>
    <w:rsid w:val="004F4E07"/>
    <w:rsid w:val="004F67FE"/>
    <w:rsid w:val="00502722"/>
    <w:rsid w:val="0050395F"/>
    <w:rsid w:val="0051180F"/>
    <w:rsid w:val="005149EE"/>
    <w:rsid w:val="00525615"/>
    <w:rsid w:val="0053097E"/>
    <w:rsid w:val="005405C0"/>
    <w:rsid w:val="00542FE6"/>
    <w:rsid w:val="00543CE8"/>
    <w:rsid w:val="005466D8"/>
    <w:rsid w:val="00561794"/>
    <w:rsid w:val="0056274D"/>
    <w:rsid w:val="005658B0"/>
    <w:rsid w:val="00565D21"/>
    <w:rsid w:val="00566BE6"/>
    <w:rsid w:val="00571D67"/>
    <w:rsid w:val="00574947"/>
    <w:rsid w:val="005768F5"/>
    <w:rsid w:val="005958B6"/>
    <w:rsid w:val="00595AD0"/>
    <w:rsid w:val="005A4CCC"/>
    <w:rsid w:val="005A5BB7"/>
    <w:rsid w:val="005A5DB5"/>
    <w:rsid w:val="005B1271"/>
    <w:rsid w:val="005B41F5"/>
    <w:rsid w:val="005C4A4A"/>
    <w:rsid w:val="005D26A7"/>
    <w:rsid w:val="005D4FC5"/>
    <w:rsid w:val="005D7325"/>
    <w:rsid w:val="005E3F95"/>
    <w:rsid w:val="005F698E"/>
    <w:rsid w:val="00600009"/>
    <w:rsid w:val="00605C2E"/>
    <w:rsid w:val="006117AD"/>
    <w:rsid w:val="006122CC"/>
    <w:rsid w:val="00613960"/>
    <w:rsid w:val="006162A0"/>
    <w:rsid w:val="006228B1"/>
    <w:rsid w:val="0062335A"/>
    <w:rsid w:val="0062421D"/>
    <w:rsid w:val="00633662"/>
    <w:rsid w:val="006353A7"/>
    <w:rsid w:val="006436B8"/>
    <w:rsid w:val="00656841"/>
    <w:rsid w:val="00670DED"/>
    <w:rsid w:val="00676AA0"/>
    <w:rsid w:val="006816AB"/>
    <w:rsid w:val="006857A4"/>
    <w:rsid w:val="00686A0B"/>
    <w:rsid w:val="00686AE2"/>
    <w:rsid w:val="00694542"/>
    <w:rsid w:val="00694592"/>
    <w:rsid w:val="006A542C"/>
    <w:rsid w:val="006B1070"/>
    <w:rsid w:val="006B3DF7"/>
    <w:rsid w:val="006B5ED5"/>
    <w:rsid w:val="006C5FF1"/>
    <w:rsid w:val="006C6243"/>
    <w:rsid w:val="006D09D7"/>
    <w:rsid w:val="006D48FC"/>
    <w:rsid w:val="006D55D6"/>
    <w:rsid w:val="006D5B6D"/>
    <w:rsid w:val="006D5C6E"/>
    <w:rsid w:val="006E0569"/>
    <w:rsid w:val="006E0FB3"/>
    <w:rsid w:val="006E13D8"/>
    <w:rsid w:val="006F0EFA"/>
    <w:rsid w:val="00702BD9"/>
    <w:rsid w:val="007179C8"/>
    <w:rsid w:val="00735BB5"/>
    <w:rsid w:val="00737BC8"/>
    <w:rsid w:val="0074174C"/>
    <w:rsid w:val="00752599"/>
    <w:rsid w:val="00753AC7"/>
    <w:rsid w:val="00761D0E"/>
    <w:rsid w:val="007651B7"/>
    <w:rsid w:val="007671FD"/>
    <w:rsid w:val="007705D9"/>
    <w:rsid w:val="00775370"/>
    <w:rsid w:val="00775FD8"/>
    <w:rsid w:val="00776610"/>
    <w:rsid w:val="00783514"/>
    <w:rsid w:val="00793640"/>
    <w:rsid w:val="007A6B5B"/>
    <w:rsid w:val="007A71C1"/>
    <w:rsid w:val="007B0229"/>
    <w:rsid w:val="007B0962"/>
    <w:rsid w:val="007B4430"/>
    <w:rsid w:val="007B4847"/>
    <w:rsid w:val="007C557A"/>
    <w:rsid w:val="007D3638"/>
    <w:rsid w:val="007D4950"/>
    <w:rsid w:val="007D5E75"/>
    <w:rsid w:val="007E1904"/>
    <w:rsid w:val="007E377D"/>
    <w:rsid w:val="007F4C02"/>
    <w:rsid w:val="00803120"/>
    <w:rsid w:val="00831521"/>
    <w:rsid w:val="00834E2D"/>
    <w:rsid w:val="00836AD4"/>
    <w:rsid w:val="00840088"/>
    <w:rsid w:val="00840AA9"/>
    <w:rsid w:val="00847F14"/>
    <w:rsid w:val="00851553"/>
    <w:rsid w:val="00852019"/>
    <w:rsid w:val="008556E8"/>
    <w:rsid w:val="008739C9"/>
    <w:rsid w:val="00874D0E"/>
    <w:rsid w:val="0087681F"/>
    <w:rsid w:val="00877333"/>
    <w:rsid w:val="008775E6"/>
    <w:rsid w:val="008935AD"/>
    <w:rsid w:val="00893B96"/>
    <w:rsid w:val="00894736"/>
    <w:rsid w:val="00896344"/>
    <w:rsid w:val="008A0CEB"/>
    <w:rsid w:val="008B27A6"/>
    <w:rsid w:val="008B7637"/>
    <w:rsid w:val="008C6792"/>
    <w:rsid w:val="008D2E8B"/>
    <w:rsid w:val="008D4917"/>
    <w:rsid w:val="008D6712"/>
    <w:rsid w:val="008E2319"/>
    <w:rsid w:val="008E71AD"/>
    <w:rsid w:val="008F065A"/>
    <w:rsid w:val="008F544B"/>
    <w:rsid w:val="009019AE"/>
    <w:rsid w:val="00901D9A"/>
    <w:rsid w:val="0090509A"/>
    <w:rsid w:val="00907DC6"/>
    <w:rsid w:val="00911E52"/>
    <w:rsid w:val="0091351F"/>
    <w:rsid w:val="0091399B"/>
    <w:rsid w:val="00914439"/>
    <w:rsid w:val="00924070"/>
    <w:rsid w:val="00925E1A"/>
    <w:rsid w:val="00932F32"/>
    <w:rsid w:val="00947CF5"/>
    <w:rsid w:val="00952D8D"/>
    <w:rsid w:val="00955748"/>
    <w:rsid w:val="00957270"/>
    <w:rsid w:val="00960613"/>
    <w:rsid w:val="00963404"/>
    <w:rsid w:val="0097164D"/>
    <w:rsid w:val="0097264C"/>
    <w:rsid w:val="00974CF6"/>
    <w:rsid w:val="00982A4C"/>
    <w:rsid w:val="00982E08"/>
    <w:rsid w:val="009838E1"/>
    <w:rsid w:val="00984A86"/>
    <w:rsid w:val="009868DF"/>
    <w:rsid w:val="009A24CE"/>
    <w:rsid w:val="009A3759"/>
    <w:rsid w:val="009A608D"/>
    <w:rsid w:val="009B57C1"/>
    <w:rsid w:val="009C0382"/>
    <w:rsid w:val="009C0D19"/>
    <w:rsid w:val="009C16BE"/>
    <w:rsid w:val="009C6297"/>
    <w:rsid w:val="009E11D9"/>
    <w:rsid w:val="009E7EA5"/>
    <w:rsid w:val="009F417B"/>
    <w:rsid w:val="009F45D9"/>
    <w:rsid w:val="009F4A30"/>
    <w:rsid w:val="009F6344"/>
    <w:rsid w:val="009F6D07"/>
    <w:rsid w:val="009F79F2"/>
    <w:rsid w:val="00A14FEA"/>
    <w:rsid w:val="00A158A1"/>
    <w:rsid w:val="00A25F2A"/>
    <w:rsid w:val="00A30F99"/>
    <w:rsid w:val="00A31882"/>
    <w:rsid w:val="00A318B8"/>
    <w:rsid w:val="00A40B5B"/>
    <w:rsid w:val="00A46EF3"/>
    <w:rsid w:val="00A476D0"/>
    <w:rsid w:val="00A51D1C"/>
    <w:rsid w:val="00A520D4"/>
    <w:rsid w:val="00A53E21"/>
    <w:rsid w:val="00A556A7"/>
    <w:rsid w:val="00A604CB"/>
    <w:rsid w:val="00A616F4"/>
    <w:rsid w:val="00A622AA"/>
    <w:rsid w:val="00A6574D"/>
    <w:rsid w:val="00A71B25"/>
    <w:rsid w:val="00A7301F"/>
    <w:rsid w:val="00AA2A30"/>
    <w:rsid w:val="00AC4AB1"/>
    <w:rsid w:val="00AD212E"/>
    <w:rsid w:val="00AD447A"/>
    <w:rsid w:val="00AE32ED"/>
    <w:rsid w:val="00AE4AEB"/>
    <w:rsid w:val="00AF102E"/>
    <w:rsid w:val="00AF2C6B"/>
    <w:rsid w:val="00AF41DF"/>
    <w:rsid w:val="00AF5944"/>
    <w:rsid w:val="00B03577"/>
    <w:rsid w:val="00B0371D"/>
    <w:rsid w:val="00B04831"/>
    <w:rsid w:val="00B157EF"/>
    <w:rsid w:val="00B26E16"/>
    <w:rsid w:val="00B27E4E"/>
    <w:rsid w:val="00B3050F"/>
    <w:rsid w:val="00B31F9A"/>
    <w:rsid w:val="00B40D25"/>
    <w:rsid w:val="00B42F03"/>
    <w:rsid w:val="00B512F6"/>
    <w:rsid w:val="00B723B9"/>
    <w:rsid w:val="00B72B5F"/>
    <w:rsid w:val="00B76A58"/>
    <w:rsid w:val="00B8019C"/>
    <w:rsid w:val="00B82D26"/>
    <w:rsid w:val="00B82DE7"/>
    <w:rsid w:val="00B97895"/>
    <w:rsid w:val="00BA09FE"/>
    <w:rsid w:val="00BA7551"/>
    <w:rsid w:val="00BC1304"/>
    <w:rsid w:val="00BC6E7E"/>
    <w:rsid w:val="00BF0D7D"/>
    <w:rsid w:val="00BF0F10"/>
    <w:rsid w:val="00BF2991"/>
    <w:rsid w:val="00C02517"/>
    <w:rsid w:val="00C03DD4"/>
    <w:rsid w:val="00C047D1"/>
    <w:rsid w:val="00C11C0D"/>
    <w:rsid w:val="00C229D7"/>
    <w:rsid w:val="00C24D25"/>
    <w:rsid w:val="00C33AD1"/>
    <w:rsid w:val="00C4097F"/>
    <w:rsid w:val="00C50F17"/>
    <w:rsid w:val="00C67D34"/>
    <w:rsid w:val="00C7442F"/>
    <w:rsid w:val="00C80413"/>
    <w:rsid w:val="00C848B4"/>
    <w:rsid w:val="00C84EC6"/>
    <w:rsid w:val="00C85418"/>
    <w:rsid w:val="00C85DEA"/>
    <w:rsid w:val="00C91F03"/>
    <w:rsid w:val="00C93B29"/>
    <w:rsid w:val="00C97064"/>
    <w:rsid w:val="00CA0270"/>
    <w:rsid w:val="00CA7721"/>
    <w:rsid w:val="00CB08B7"/>
    <w:rsid w:val="00CB513F"/>
    <w:rsid w:val="00CB5A64"/>
    <w:rsid w:val="00CC7ECF"/>
    <w:rsid w:val="00CD4B36"/>
    <w:rsid w:val="00CE1A95"/>
    <w:rsid w:val="00CE5B46"/>
    <w:rsid w:val="00CF4882"/>
    <w:rsid w:val="00CF5344"/>
    <w:rsid w:val="00D021B2"/>
    <w:rsid w:val="00D06B74"/>
    <w:rsid w:val="00D2561D"/>
    <w:rsid w:val="00D26C5D"/>
    <w:rsid w:val="00D27EF0"/>
    <w:rsid w:val="00D3327D"/>
    <w:rsid w:val="00D34FA0"/>
    <w:rsid w:val="00D3661B"/>
    <w:rsid w:val="00D372C0"/>
    <w:rsid w:val="00D439F1"/>
    <w:rsid w:val="00D4684E"/>
    <w:rsid w:val="00D5248E"/>
    <w:rsid w:val="00D6138C"/>
    <w:rsid w:val="00D6346E"/>
    <w:rsid w:val="00D6659C"/>
    <w:rsid w:val="00D73E86"/>
    <w:rsid w:val="00D761AB"/>
    <w:rsid w:val="00D847F8"/>
    <w:rsid w:val="00D96649"/>
    <w:rsid w:val="00DA3B9A"/>
    <w:rsid w:val="00DB45D0"/>
    <w:rsid w:val="00DB5CF7"/>
    <w:rsid w:val="00DB7674"/>
    <w:rsid w:val="00DB7C74"/>
    <w:rsid w:val="00DC2512"/>
    <w:rsid w:val="00DC41A1"/>
    <w:rsid w:val="00DD676B"/>
    <w:rsid w:val="00DE28A7"/>
    <w:rsid w:val="00DE62F0"/>
    <w:rsid w:val="00DE6BD7"/>
    <w:rsid w:val="00DF00F9"/>
    <w:rsid w:val="00DF18E6"/>
    <w:rsid w:val="00DF1A08"/>
    <w:rsid w:val="00DF3B90"/>
    <w:rsid w:val="00DF5062"/>
    <w:rsid w:val="00DF6CD2"/>
    <w:rsid w:val="00E12EA3"/>
    <w:rsid w:val="00E16430"/>
    <w:rsid w:val="00E237B7"/>
    <w:rsid w:val="00E27E6C"/>
    <w:rsid w:val="00E32FFB"/>
    <w:rsid w:val="00E33243"/>
    <w:rsid w:val="00E42F38"/>
    <w:rsid w:val="00E44F9B"/>
    <w:rsid w:val="00E56ADD"/>
    <w:rsid w:val="00E67D4A"/>
    <w:rsid w:val="00E74359"/>
    <w:rsid w:val="00E7482A"/>
    <w:rsid w:val="00E928C3"/>
    <w:rsid w:val="00E962EF"/>
    <w:rsid w:val="00E97822"/>
    <w:rsid w:val="00EA22A5"/>
    <w:rsid w:val="00EB03C4"/>
    <w:rsid w:val="00EC39BB"/>
    <w:rsid w:val="00EE0ACE"/>
    <w:rsid w:val="00EE0CAF"/>
    <w:rsid w:val="00EE39F3"/>
    <w:rsid w:val="00EE63AB"/>
    <w:rsid w:val="00EF0363"/>
    <w:rsid w:val="00F039F8"/>
    <w:rsid w:val="00F05359"/>
    <w:rsid w:val="00F060D3"/>
    <w:rsid w:val="00F2432D"/>
    <w:rsid w:val="00F24964"/>
    <w:rsid w:val="00F25044"/>
    <w:rsid w:val="00F269E1"/>
    <w:rsid w:val="00F27226"/>
    <w:rsid w:val="00F3058D"/>
    <w:rsid w:val="00F3068E"/>
    <w:rsid w:val="00F37128"/>
    <w:rsid w:val="00F416EB"/>
    <w:rsid w:val="00F45221"/>
    <w:rsid w:val="00F53C08"/>
    <w:rsid w:val="00F549B2"/>
    <w:rsid w:val="00F5666A"/>
    <w:rsid w:val="00F56A08"/>
    <w:rsid w:val="00F56EBC"/>
    <w:rsid w:val="00F753E4"/>
    <w:rsid w:val="00F8703B"/>
    <w:rsid w:val="00FA02AA"/>
    <w:rsid w:val="00FA2E3E"/>
    <w:rsid w:val="00FA3640"/>
    <w:rsid w:val="00FA46A8"/>
    <w:rsid w:val="00FB2828"/>
    <w:rsid w:val="00FB6D6A"/>
    <w:rsid w:val="00FD1391"/>
    <w:rsid w:val="00FD2C81"/>
    <w:rsid w:val="00FD329A"/>
    <w:rsid w:val="00FE310F"/>
    <w:rsid w:val="00FE4F53"/>
    <w:rsid w:val="00FF7758"/>
    <w:rsid w:val="00FF7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F30"/>
    <w:pPr>
      <w:spacing w:after="0"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81F"/>
    <w:pPr>
      <w:ind w:left="720"/>
      <w:contextualSpacing/>
    </w:pPr>
  </w:style>
  <w:style w:type="table" w:styleId="TableGrid">
    <w:name w:val="Table Grid"/>
    <w:basedOn w:val="TableNormal"/>
    <w:uiPriority w:val="59"/>
    <w:rsid w:val="00B1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F"/>
    <w:rPr>
      <w:rFonts w:ascii="Tahoma" w:hAnsi="Tahoma" w:cs="Tahoma"/>
      <w:sz w:val="16"/>
      <w:szCs w:val="16"/>
    </w:rPr>
  </w:style>
  <w:style w:type="character" w:styleId="Hyperlink">
    <w:name w:val="Hyperlink"/>
    <w:basedOn w:val="DefaultParagraphFont"/>
    <w:uiPriority w:val="99"/>
    <w:unhideWhenUsed/>
    <w:rsid w:val="00E928C3"/>
    <w:rPr>
      <w:color w:val="0000FF" w:themeColor="hyperlink"/>
      <w:u w:val="single"/>
    </w:rPr>
  </w:style>
  <w:style w:type="character" w:styleId="FollowedHyperlink">
    <w:name w:val="FollowedHyperlink"/>
    <w:basedOn w:val="DefaultParagraphFont"/>
    <w:uiPriority w:val="99"/>
    <w:semiHidden/>
    <w:unhideWhenUsed/>
    <w:rsid w:val="000E77B4"/>
    <w:rPr>
      <w:color w:val="800080" w:themeColor="followedHyperlink"/>
      <w:u w:val="single"/>
    </w:rPr>
  </w:style>
  <w:style w:type="character" w:styleId="CommentReference">
    <w:name w:val="annotation reference"/>
    <w:basedOn w:val="DefaultParagraphFont"/>
    <w:uiPriority w:val="99"/>
    <w:semiHidden/>
    <w:unhideWhenUsed/>
    <w:rsid w:val="002224EC"/>
    <w:rPr>
      <w:sz w:val="16"/>
      <w:szCs w:val="16"/>
    </w:rPr>
  </w:style>
  <w:style w:type="paragraph" w:styleId="CommentText">
    <w:name w:val="annotation text"/>
    <w:basedOn w:val="Normal"/>
    <w:link w:val="CommentTextChar"/>
    <w:uiPriority w:val="99"/>
    <w:semiHidden/>
    <w:unhideWhenUsed/>
    <w:rsid w:val="002224EC"/>
    <w:pPr>
      <w:spacing w:line="240" w:lineRule="auto"/>
    </w:pPr>
    <w:rPr>
      <w:sz w:val="20"/>
      <w:szCs w:val="20"/>
    </w:rPr>
  </w:style>
  <w:style w:type="character" w:customStyle="1" w:styleId="CommentTextChar">
    <w:name w:val="Comment Text Char"/>
    <w:basedOn w:val="DefaultParagraphFont"/>
    <w:link w:val="CommentText"/>
    <w:uiPriority w:val="99"/>
    <w:semiHidden/>
    <w:rsid w:val="002224EC"/>
    <w:rPr>
      <w:sz w:val="20"/>
      <w:szCs w:val="20"/>
    </w:rPr>
  </w:style>
  <w:style w:type="paragraph" w:styleId="CommentSubject">
    <w:name w:val="annotation subject"/>
    <w:basedOn w:val="CommentText"/>
    <w:next w:val="CommentText"/>
    <w:link w:val="CommentSubjectChar"/>
    <w:uiPriority w:val="99"/>
    <w:semiHidden/>
    <w:unhideWhenUsed/>
    <w:rsid w:val="002224EC"/>
    <w:rPr>
      <w:b/>
      <w:bCs/>
    </w:rPr>
  </w:style>
  <w:style w:type="character" w:customStyle="1" w:styleId="CommentSubjectChar">
    <w:name w:val="Comment Subject Char"/>
    <w:basedOn w:val="CommentTextChar"/>
    <w:link w:val="CommentSubject"/>
    <w:uiPriority w:val="99"/>
    <w:semiHidden/>
    <w:rsid w:val="002224EC"/>
    <w:rPr>
      <w:b/>
      <w:bCs/>
      <w:sz w:val="20"/>
      <w:szCs w:val="20"/>
    </w:rPr>
  </w:style>
  <w:style w:type="character" w:customStyle="1" w:styleId="Heading1Char">
    <w:name w:val="Heading 1 Char"/>
    <w:basedOn w:val="DefaultParagraphFont"/>
    <w:link w:val="Heading1"/>
    <w:uiPriority w:val="9"/>
    <w:rsid w:val="00163F30"/>
    <w:rPr>
      <w:rFonts w:ascii="Times New Roman" w:eastAsia="Times New Roman" w:hAnsi="Times New Roman" w:cs="Times New Roman"/>
      <w:kern w:val="36"/>
      <w:sz w:val="24"/>
      <w:szCs w:val="24"/>
    </w:rPr>
  </w:style>
  <w:style w:type="paragraph" w:styleId="PlainText">
    <w:name w:val="Plain Text"/>
    <w:basedOn w:val="Normal"/>
    <w:link w:val="PlainTextChar"/>
    <w:uiPriority w:val="99"/>
    <w:unhideWhenUsed/>
    <w:rsid w:val="00163F30"/>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163F30"/>
    <w:rPr>
      <w:rFonts w:ascii="Consolas" w:hAnsi="Consolas" w:cs="Times New Roman"/>
      <w:sz w:val="21"/>
      <w:szCs w:val="21"/>
    </w:rPr>
  </w:style>
  <w:style w:type="character" w:styleId="Strong">
    <w:name w:val="Strong"/>
    <w:basedOn w:val="DefaultParagraphFont"/>
    <w:uiPriority w:val="22"/>
    <w:qFormat/>
    <w:rsid w:val="006353A7"/>
    <w:rPr>
      <w:b/>
      <w:bCs/>
    </w:rPr>
  </w:style>
  <w:style w:type="character" w:styleId="PlaceholderText">
    <w:name w:val="Placeholder Text"/>
    <w:basedOn w:val="DefaultParagraphFont"/>
    <w:uiPriority w:val="99"/>
    <w:semiHidden/>
    <w:rsid w:val="00694592"/>
    <w:rPr>
      <w:color w:val="808080"/>
    </w:rPr>
  </w:style>
  <w:style w:type="paragraph" w:styleId="Header">
    <w:name w:val="header"/>
    <w:basedOn w:val="Normal"/>
    <w:link w:val="HeaderChar"/>
    <w:uiPriority w:val="99"/>
    <w:unhideWhenUsed/>
    <w:rsid w:val="004A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1E6"/>
  </w:style>
  <w:style w:type="paragraph" w:styleId="Footer">
    <w:name w:val="footer"/>
    <w:basedOn w:val="Normal"/>
    <w:link w:val="FooterChar"/>
    <w:uiPriority w:val="99"/>
    <w:unhideWhenUsed/>
    <w:rsid w:val="004A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1E6"/>
  </w:style>
  <w:style w:type="paragraph" w:customStyle="1" w:styleId="xmsonormal">
    <w:name w:val="x_msonormal"/>
    <w:basedOn w:val="Normal"/>
    <w:rsid w:val="007B443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3F30"/>
    <w:pPr>
      <w:spacing w:after="0"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81F"/>
    <w:pPr>
      <w:ind w:left="720"/>
      <w:contextualSpacing/>
    </w:pPr>
  </w:style>
  <w:style w:type="table" w:styleId="TableGrid">
    <w:name w:val="Table Grid"/>
    <w:basedOn w:val="TableNormal"/>
    <w:uiPriority w:val="59"/>
    <w:rsid w:val="00B1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5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EF"/>
    <w:rPr>
      <w:rFonts w:ascii="Tahoma" w:hAnsi="Tahoma" w:cs="Tahoma"/>
      <w:sz w:val="16"/>
      <w:szCs w:val="16"/>
    </w:rPr>
  </w:style>
  <w:style w:type="character" w:styleId="Hyperlink">
    <w:name w:val="Hyperlink"/>
    <w:basedOn w:val="DefaultParagraphFont"/>
    <w:uiPriority w:val="99"/>
    <w:unhideWhenUsed/>
    <w:rsid w:val="00E928C3"/>
    <w:rPr>
      <w:color w:val="0000FF" w:themeColor="hyperlink"/>
      <w:u w:val="single"/>
    </w:rPr>
  </w:style>
  <w:style w:type="character" w:styleId="FollowedHyperlink">
    <w:name w:val="FollowedHyperlink"/>
    <w:basedOn w:val="DefaultParagraphFont"/>
    <w:uiPriority w:val="99"/>
    <w:semiHidden/>
    <w:unhideWhenUsed/>
    <w:rsid w:val="000E77B4"/>
    <w:rPr>
      <w:color w:val="800080" w:themeColor="followedHyperlink"/>
      <w:u w:val="single"/>
    </w:rPr>
  </w:style>
  <w:style w:type="character" w:styleId="CommentReference">
    <w:name w:val="annotation reference"/>
    <w:basedOn w:val="DefaultParagraphFont"/>
    <w:uiPriority w:val="99"/>
    <w:semiHidden/>
    <w:unhideWhenUsed/>
    <w:rsid w:val="002224EC"/>
    <w:rPr>
      <w:sz w:val="16"/>
      <w:szCs w:val="16"/>
    </w:rPr>
  </w:style>
  <w:style w:type="paragraph" w:styleId="CommentText">
    <w:name w:val="annotation text"/>
    <w:basedOn w:val="Normal"/>
    <w:link w:val="CommentTextChar"/>
    <w:uiPriority w:val="99"/>
    <w:semiHidden/>
    <w:unhideWhenUsed/>
    <w:rsid w:val="002224EC"/>
    <w:pPr>
      <w:spacing w:line="240" w:lineRule="auto"/>
    </w:pPr>
    <w:rPr>
      <w:sz w:val="20"/>
      <w:szCs w:val="20"/>
    </w:rPr>
  </w:style>
  <w:style w:type="character" w:customStyle="1" w:styleId="CommentTextChar">
    <w:name w:val="Comment Text Char"/>
    <w:basedOn w:val="DefaultParagraphFont"/>
    <w:link w:val="CommentText"/>
    <w:uiPriority w:val="99"/>
    <w:semiHidden/>
    <w:rsid w:val="002224EC"/>
    <w:rPr>
      <w:sz w:val="20"/>
      <w:szCs w:val="20"/>
    </w:rPr>
  </w:style>
  <w:style w:type="paragraph" w:styleId="CommentSubject">
    <w:name w:val="annotation subject"/>
    <w:basedOn w:val="CommentText"/>
    <w:next w:val="CommentText"/>
    <w:link w:val="CommentSubjectChar"/>
    <w:uiPriority w:val="99"/>
    <w:semiHidden/>
    <w:unhideWhenUsed/>
    <w:rsid w:val="002224EC"/>
    <w:rPr>
      <w:b/>
      <w:bCs/>
    </w:rPr>
  </w:style>
  <w:style w:type="character" w:customStyle="1" w:styleId="CommentSubjectChar">
    <w:name w:val="Comment Subject Char"/>
    <w:basedOn w:val="CommentTextChar"/>
    <w:link w:val="CommentSubject"/>
    <w:uiPriority w:val="99"/>
    <w:semiHidden/>
    <w:rsid w:val="002224EC"/>
    <w:rPr>
      <w:b/>
      <w:bCs/>
      <w:sz w:val="20"/>
      <w:szCs w:val="20"/>
    </w:rPr>
  </w:style>
  <w:style w:type="character" w:customStyle="1" w:styleId="Heading1Char">
    <w:name w:val="Heading 1 Char"/>
    <w:basedOn w:val="DefaultParagraphFont"/>
    <w:link w:val="Heading1"/>
    <w:uiPriority w:val="9"/>
    <w:rsid w:val="00163F30"/>
    <w:rPr>
      <w:rFonts w:ascii="Times New Roman" w:eastAsia="Times New Roman" w:hAnsi="Times New Roman" w:cs="Times New Roman"/>
      <w:kern w:val="36"/>
      <w:sz w:val="24"/>
      <w:szCs w:val="24"/>
    </w:rPr>
  </w:style>
  <w:style w:type="paragraph" w:styleId="PlainText">
    <w:name w:val="Plain Text"/>
    <w:basedOn w:val="Normal"/>
    <w:link w:val="PlainTextChar"/>
    <w:uiPriority w:val="99"/>
    <w:unhideWhenUsed/>
    <w:rsid w:val="00163F30"/>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rsid w:val="00163F30"/>
    <w:rPr>
      <w:rFonts w:ascii="Consolas" w:hAnsi="Consolas" w:cs="Times New Roman"/>
      <w:sz w:val="21"/>
      <w:szCs w:val="21"/>
    </w:rPr>
  </w:style>
  <w:style w:type="character" w:styleId="Strong">
    <w:name w:val="Strong"/>
    <w:basedOn w:val="DefaultParagraphFont"/>
    <w:uiPriority w:val="22"/>
    <w:qFormat/>
    <w:rsid w:val="006353A7"/>
    <w:rPr>
      <w:b/>
      <w:bCs/>
    </w:rPr>
  </w:style>
  <w:style w:type="character" w:styleId="PlaceholderText">
    <w:name w:val="Placeholder Text"/>
    <w:basedOn w:val="DefaultParagraphFont"/>
    <w:uiPriority w:val="99"/>
    <w:semiHidden/>
    <w:rsid w:val="00694592"/>
    <w:rPr>
      <w:color w:val="808080"/>
    </w:rPr>
  </w:style>
  <w:style w:type="paragraph" w:styleId="Header">
    <w:name w:val="header"/>
    <w:basedOn w:val="Normal"/>
    <w:link w:val="HeaderChar"/>
    <w:uiPriority w:val="99"/>
    <w:unhideWhenUsed/>
    <w:rsid w:val="004A0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1E6"/>
  </w:style>
  <w:style w:type="paragraph" w:styleId="Footer">
    <w:name w:val="footer"/>
    <w:basedOn w:val="Normal"/>
    <w:link w:val="FooterChar"/>
    <w:uiPriority w:val="99"/>
    <w:unhideWhenUsed/>
    <w:rsid w:val="004A0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1E6"/>
  </w:style>
  <w:style w:type="paragraph" w:customStyle="1" w:styleId="xmsonormal">
    <w:name w:val="x_msonormal"/>
    <w:basedOn w:val="Normal"/>
    <w:rsid w:val="007B44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7468">
      <w:bodyDiv w:val="1"/>
      <w:marLeft w:val="0"/>
      <w:marRight w:val="0"/>
      <w:marTop w:val="0"/>
      <w:marBottom w:val="0"/>
      <w:divBdr>
        <w:top w:val="none" w:sz="0" w:space="0" w:color="auto"/>
        <w:left w:val="none" w:sz="0" w:space="0" w:color="auto"/>
        <w:bottom w:val="none" w:sz="0" w:space="0" w:color="auto"/>
        <w:right w:val="none" w:sz="0" w:space="0" w:color="auto"/>
      </w:divBdr>
    </w:div>
    <w:div w:id="92897202">
      <w:bodyDiv w:val="1"/>
      <w:marLeft w:val="0"/>
      <w:marRight w:val="0"/>
      <w:marTop w:val="0"/>
      <w:marBottom w:val="0"/>
      <w:divBdr>
        <w:top w:val="none" w:sz="0" w:space="0" w:color="auto"/>
        <w:left w:val="none" w:sz="0" w:space="0" w:color="auto"/>
        <w:bottom w:val="none" w:sz="0" w:space="0" w:color="auto"/>
        <w:right w:val="none" w:sz="0" w:space="0" w:color="auto"/>
      </w:divBdr>
    </w:div>
    <w:div w:id="150562652">
      <w:bodyDiv w:val="1"/>
      <w:marLeft w:val="0"/>
      <w:marRight w:val="0"/>
      <w:marTop w:val="0"/>
      <w:marBottom w:val="0"/>
      <w:divBdr>
        <w:top w:val="none" w:sz="0" w:space="0" w:color="auto"/>
        <w:left w:val="none" w:sz="0" w:space="0" w:color="auto"/>
        <w:bottom w:val="none" w:sz="0" w:space="0" w:color="auto"/>
        <w:right w:val="none" w:sz="0" w:space="0" w:color="auto"/>
      </w:divBdr>
    </w:div>
    <w:div w:id="242953701">
      <w:bodyDiv w:val="1"/>
      <w:marLeft w:val="0"/>
      <w:marRight w:val="0"/>
      <w:marTop w:val="0"/>
      <w:marBottom w:val="0"/>
      <w:divBdr>
        <w:top w:val="none" w:sz="0" w:space="0" w:color="auto"/>
        <w:left w:val="none" w:sz="0" w:space="0" w:color="auto"/>
        <w:bottom w:val="none" w:sz="0" w:space="0" w:color="auto"/>
        <w:right w:val="none" w:sz="0" w:space="0" w:color="auto"/>
      </w:divBdr>
    </w:div>
    <w:div w:id="269091632">
      <w:bodyDiv w:val="1"/>
      <w:marLeft w:val="0"/>
      <w:marRight w:val="0"/>
      <w:marTop w:val="0"/>
      <w:marBottom w:val="0"/>
      <w:divBdr>
        <w:top w:val="none" w:sz="0" w:space="0" w:color="auto"/>
        <w:left w:val="none" w:sz="0" w:space="0" w:color="auto"/>
        <w:bottom w:val="none" w:sz="0" w:space="0" w:color="auto"/>
        <w:right w:val="none" w:sz="0" w:space="0" w:color="auto"/>
      </w:divBdr>
    </w:div>
    <w:div w:id="338585601">
      <w:bodyDiv w:val="1"/>
      <w:marLeft w:val="0"/>
      <w:marRight w:val="0"/>
      <w:marTop w:val="0"/>
      <w:marBottom w:val="0"/>
      <w:divBdr>
        <w:top w:val="none" w:sz="0" w:space="0" w:color="auto"/>
        <w:left w:val="none" w:sz="0" w:space="0" w:color="auto"/>
        <w:bottom w:val="none" w:sz="0" w:space="0" w:color="auto"/>
        <w:right w:val="none" w:sz="0" w:space="0" w:color="auto"/>
      </w:divBdr>
    </w:div>
    <w:div w:id="373313995">
      <w:bodyDiv w:val="1"/>
      <w:marLeft w:val="0"/>
      <w:marRight w:val="0"/>
      <w:marTop w:val="0"/>
      <w:marBottom w:val="0"/>
      <w:divBdr>
        <w:top w:val="none" w:sz="0" w:space="0" w:color="auto"/>
        <w:left w:val="none" w:sz="0" w:space="0" w:color="auto"/>
        <w:bottom w:val="none" w:sz="0" w:space="0" w:color="auto"/>
        <w:right w:val="none" w:sz="0" w:space="0" w:color="auto"/>
      </w:divBdr>
    </w:div>
    <w:div w:id="388841998">
      <w:bodyDiv w:val="1"/>
      <w:marLeft w:val="0"/>
      <w:marRight w:val="0"/>
      <w:marTop w:val="0"/>
      <w:marBottom w:val="0"/>
      <w:divBdr>
        <w:top w:val="none" w:sz="0" w:space="0" w:color="auto"/>
        <w:left w:val="none" w:sz="0" w:space="0" w:color="auto"/>
        <w:bottom w:val="none" w:sz="0" w:space="0" w:color="auto"/>
        <w:right w:val="none" w:sz="0" w:space="0" w:color="auto"/>
      </w:divBdr>
    </w:div>
    <w:div w:id="413355768">
      <w:bodyDiv w:val="1"/>
      <w:marLeft w:val="0"/>
      <w:marRight w:val="0"/>
      <w:marTop w:val="0"/>
      <w:marBottom w:val="0"/>
      <w:divBdr>
        <w:top w:val="none" w:sz="0" w:space="0" w:color="auto"/>
        <w:left w:val="none" w:sz="0" w:space="0" w:color="auto"/>
        <w:bottom w:val="none" w:sz="0" w:space="0" w:color="auto"/>
        <w:right w:val="none" w:sz="0" w:space="0" w:color="auto"/>
      </w:divBdr>
    </w:div>
    <w:div w:id="492524852">
      <w:bodyDiv w:val="1"/>
      <w:marLeft w:val="0"/>
      <w:marRight w:val="0"/>
      <w:marTop w:val="0"/>
      <w:marBottom w:val="0"/>
      <w:divBdr>
        <w:top w:val="none" w:sz="0" w:space="0" w:color="auto"/>
        <w:left w:val="none" w:sz="0" w:space="0" w:color="auto"/>
        <w:bottom w:val="none" w:sz="0" w:space="0" w:color="auto"/>
        <w:right w:val="none" w:sz="0" w:space="0" w:color="auto"/>
      </w:divBdr>
    </w:div>
    <w:div w:id="585579655">
      <w:bodyDiv w:val="1"/>
      <w:marLeft w:val="0"/>
      <w:marRight w:val="0"/>
      <w:marTop w:val="0"/>
      <w:marBottom w:val="0"/>
      <w:divBdr>
        <w:top w:val="none" w:sz="0" w:space="0" w:color="auto"/>
        <w:left w:val="none" w:sz="0" w:space="0" w:color="auto"/>
        <w:bottom w:val="none" w:sz="0" w:space="0" w:color="auto"/>
        <w:right w:val="none" w:sz="0" w:space="0" w:color="auto"/>
      </w:divBdr>
    </w:div>
    <w:div w:id="663776941">
      <w:bodyDiv w:val="1"/>
      <w:marLeft w:val="0"/>
      <w:marRight w:val="0"/>
      <w:marTop w:val="0"/>
      <w:marBottom w:val="0"/>
      <w:divBdr>
        <w:top w:val="none" w:sz="0" w:space="0" w:color="auto"/>
        <w:left w:val="none" w:sz="0" w:space="0" w:color="auto"/>
        <w:bottom w:val="none" w:sz="0" w:space="0" w:color="auto"/>
        <w:right w:val="none" w:sz="0" w:space="0" w:color="auto"/>
      </w:divBdr>
    </w:div>
    <w:div w:id="678233811">
      <w:bodyDiv w:val="1"/>
      <w:marLeft w:val="0"/>
      <w:marRight w:val="0"/>
      <w:marTop w:val="0"/>
      <w:marBottom w:val="0"/>
      <w:divBdr>
        <w:top w:val="none" w:sz="0" w:space="0" w:color="auto"/>
        <w:left w:val="none" w:sz="0" w:space="0" w:color="auto"/>
        <w:bottom w:val="none" w:sz="0" w:space="0" w:color="auto"/>
        <w:right w:val="none" w:sz="0" w:space="0" w:color="auto"/>
      </w:divBdr>
    </w:div>
    <w:div w:id="711809739">
      <w:bodyDiv w:val="1"/>
      <w:marLeft w:val="0"/>
      <w:marRight w:val="0"/>
      <w:marTop w:val="0"/>
      <w:marBottom w:val="0"/>
      <w:divBdr>
        <w:top w:val="none" w:sz="0" w:space="0" w:color="auto"/>
        <w:left w:val="none" w:sz="0" w:space="0" w:color="auto"/>
        <w:bottom w:val="none" w:sz="0" w:space="0" w:color="auto"/>
        <w:right w:val="none" w:sz="0" w:space="0" w:color="auto"/>
      </w:divBdr>
    </w:div>
    <w:div w:id="718674698">
      <w:bodyDiv w:val="1"/>
      <w:marLeft w:val="0"/>
      <w:marRight w:val="0"/>
      <w:marTop w:val="0"/>
      <w:marBottom w:val="0"/>
      <w:divBdr>
        <w:top w:val="none" w:sz="0" w:space="0" w:color="auto"/>
        <w:left w:val="none" w:sz="0" w:space="0" w:color="auto"/>
        <w:bottom w:val="none" w:sz="0" w:space="0" w:color="auto"/>
        <w:right w:val="none" w:sz="0" w:space="0" w:color="auto"/>
      </w:divBdr>
    </w:div>
    <w:div w:id="773791840">
      <w:bodyDiv w:val="1"/>
      <w:marLeft w:val="0"/>
      <w:marRight w:val="0"/>
      <w:marTop w:val="0"/>
      <w:marBottom w:val="0"/>
      <w:divBdr>
        <w:top w:val="none" w:sz="0" w:space="0" w:color="auto"/>
        <w:left w:val="none" w:sz="0" w:space="0" w:color="auto"/>
        <w:bottom w:val="none" w:sz="0" w:space="0" w:color="auto"/>
        <w:right w:val="none" w:sz="0" w:space="0" w:color="auto"/>
      </w:divBdr>
    </w:div>
    <w:div w:id="847642727">
      <w:bodyDiv w:val="1"/>
      <w:marLeft w:val="0"/>
      <w:marRight w:val="0"/>
      <w:marTop w:val="0"/>
      <w:marBottom w:val="0"/>
      <w:divBdr>
        <w:top w:val="none" w:sz="0" w:space="0" w:color="auto"/>
        <w:left w:val="none" w:sz="0" w:space="0" w:color="auto"/>
        <w:bottom w:val="none" w:sz="0" w:space="0" w:color="auto"/>
        <w:right w:val="none" w:sz="0" w:space="0" w:color="auto"/>
      </w:divBdr>
    </w:div>
    <w:div w:id="1170177232">
      <w:bodyDiv w:val="1"/>
      <w:marLeft w:val="0"/>
      <w:marRight w:val="0"/>
      <w:marTop w:val="0"/>
      <w:marBottom w:val="0"/>
      <w:divBdr>
        <w:top w:val="none" w:sz="0" w:space="0" w:color="auto"/>
        <w:left w:val="none" w:sz="0" w:space="0" w:color="auto"/>
        <w:bottom w:val="none" w:sz="0" w:space="0" w:color="auto"/>
        <w:right w:val="none" w:sz="0" w:space="0" w:color="auto"/>
      </w:divBdr>
    </w:div>
    <w:div w:id="1476333169">
      <w:bodyDiv w:val="1"/>
      <w:marLeft w:val="0"/>
      <w:marRight w:val="0"/>
      <w:marTop w:val="0"/>
      <w:marBottom w:val="0"/>
      <w:divBdr>
        <w:top w:val="none" w:sz="0" w:space="0" w:color="auto"/>
        <w:left w:val="none" w:sz="0" w:space="0" w:color="auto"/>
        <w:bottom w:val="none" w:sz="0" w:space="0" w:color="auto"/>
        <w:right w:val="none" w:sz="0" w:space="0" w:color="auto"/>
      </w:divBdr>
    </w:div>
    <w:div w:id="1559903072">
      <w:bodyDiv w:val="1"/>
      <w:marLeft w:val="0"/>
      <w:marRight w:val="0"/>
      <w:marTop w:val="0"/>
      <w:marBottom w:val="0"/>
      <w:divBdr>
        <w:top w:val="none" w:sz="0" w:space="0" w:color="auto"/>
        <w:left w:val="none" w:sz="0" w:space="0" w:color="auto"/>
        <w:bottom w:val="none" w:sz="0" w:space="0" w:color="auto"/>
        <w:right w:val="none" w:sz="0" w:space="0" w:color="auto"/>
      </w:divBdr>
    </w:div>
    <w:div w:id="1645087325">
      <w:bodyDiv w:val="1"/>
      <w:marLeft w:val="0"/>
      <w:marRight w:val="0"/>
      <w:marTop w:val="0"/>
      <w:marBottom w:val="0"/>
      <w:divBdr>
        <w:top w:val="none" w:sz="0" w:space="0" w:color="auto"/>
        <w:left w:val="none" w:sz="0" w:space="0" w:color="auto"/>
        <w:bottom w:val="none" w:sz="0" w:space="0" w:color="auto"/>
        <w:right w:val="none" w:sz="0" w:space="0" w:color="auto"/>
      </w:divBdr>
    </w:div>
    <w:div w:id="1774933125">
      <w:bodyDiv w:val="1"/>
      <w:marLeft w:val="0"/>
      <w:marRight w:val="0"/>
      <w:marTop w:val="0"/>
      <w:marBottom w:val="0"/>
      <w:divBdr>
        <w:top w:val="none" w:sz="0" w:space="0" w:color="auto"/>
        <w:left w:val="none" w:sz="0" w:space="0" w:color="auto"/>
        <w:bottom w:val="none" w:sz="0" w:space="0" w:color="auto"/>
        <w:right w:val="none" w:sz="0" w:space="0" w:color="auto"/>
      </w:divBdr>
    </w:div>
    <w:div w:id="1852572350">
      <w:bodyDiv w:val="1"/>
      <w:marLeft w:val="0"/>
      <w:marRight w:val="0"/>
      <w:marTop w:val="0"/>
      <w:marBottom w:val="0"/>
      <w:divBdr>
        <w:top w:val="none" w:sz="0" w:space="0" w:color="auto"/>
        <w:left w:val="none" w:sz="0" w:space="0" w:color="auto"/>
        <w:bottom w:val="none" w:sz="0" w:space="0" w:color="auto"/>
        <w:right w:val="none" w:sz="0" w:space="0" w:color="auto"/>
      </w:divBdr>
    </w:div>
    <w:div w:id="1898928420">
      <w:bodyDiv w:val="1"/>
      <w:marLeft w:val="0"/>
      <w:marRight w:val="0"/>
      <w:marTop w:val="0"/>
      <w:marBottom w:val="0"/>
      <w:divBdr>
        <w:top w:val="none" w:sz="0" w:space="0" w:color="auto"/>
        <w:left w:val="none" w:sz="0" w:space="0" w:color="auto"/>
        <w:bottom w:val="none" w:sz="0" w:space="0" w:color="auto"/>
        <w:right w:val="none" w:sz="0" w:space="0" w:color="auto"/>
      </w:divBdr>
    </w:div>
    <w:div w:id="1952584688">
      <w:bodyDiv w:val="1"/>
      <w:marLeft w:val="0"/>
      <w:marRight w:val="0"/>
      <w:marTop w:val="0"/>
      <w:marBottom w:val="0"/>
      <w:divBdr>
        <w:top w:val="none" w:sz="0" w:space="0" w:color="auto"/>
        <w:left w:val="none" w:sz="0" w:space="0" w:color="auto"/>
        <w:bottom w:val="none" w:sz="0" w:space="0" w:color="auto"/>
        <w:right w:val="none" w:sz="0" w:space="0" w:color="auto"/>
      </w:divBdr>
    </w:div>
    <w:div w:id="1965573002">
      <w:bodyDiv w:val="1"/>
      <w:marLeft w:val="0"/>
      <w:marRight w:val="0"/>
      <w:marTop w:val="0"/>
      <w:marBottom w:val="0"/>
      <w:divBdr>
        <w:top w:val="none" w:sz="0" w:space="0" w:color="auto"/>
        <w:left w:val="none" w:sz="0" w:space="0" w:color="auto"/>
        <w:bottom w:val="none" w:sz="0" w:space="0" w:color="auto"/>
        <w:right w:val="none" w:sz="0" w:space="0" w:color="auto"/>
      </w:divBdr>
    </w:div>
    <w:div w:id="1971813790">
      <w:bodyDiv w:val="1"/>
      <w:marLeft w:val="0"/>
      <w:marRight w:val="0"/>
      <w:marTop w:val="0"/>
      <w:marBottom w:val="0"/>
      <w:divBdr>
        <w:top w:val="none" w:sz="0" w:space="0" w:color="auto"/>
        <w:left w:val="none" w:sz="0" w:space="0" w:color="auto"/>
        <w:bottom w:val="none" w:sz="0" w:space="0" w:color="auto"/>
        <w:right w:val="none" w:sz="0" w:space="0" w:color="auto"/>
      </w:divBdr>
    </w:div>
    <w:div w:id="2061514448">
      <w:bodyDiv w:val="1"/>
      <w:marLeft w:val="0"/>
      <w:marRight w:val="0"/>
      <w:marTop w:val="0"/>
      <w:marBottom w:val="0"/>
      <w:divBdr>
        <w:top w:val="none" w:sz="0" w:space="0" w:color="auto"/>
        <w:left w:val="none" w:sz="0" w:space="0" w:color="auto"/>
        <w:bottom w:val="none" w:sz="0" w:space="0" w:color="auto"/>
        <w:right w:val="none" w:sz="0" w:space="0" w:color="auto"/>
      </w:divBdr>
    </w:div>
    <w:div w:id="2083940050">
      <w:bodyDiv w:val="1"/>
      <w:marLeft w:val="0"/>
      <w:marRight w:val="0"/>
      <w:marTop w:val="0"/>
      <w:marBottom w:val="0"/>
      <w:divBdr>
        <w:top w:val="none" w:sz="0" w:space="0" w:color="auto"/>
        <w:left w:val="none" w:sz="0" w:space="0" w:color="auto"/>
        <w:bottom w:val="none" w:sz="0" w:space="0" w:color="auto"/>
        <w:right w:val="none" w:sz="0" w:space="0" w:color="auto"/>
      </w:divBdr>
    </w:div>
    <w:div w:id="2084839258">
      <w:bodyDiv w:val="1"/>
      <w:marLeft w:val="0"/>
      <w:marRight w:val="0"/>
      <w:marTop w:val="0"/>
      <w:marBottom w:val="0"/>
      <w:divBdr>
        <w:top w:val="none" w:sz="0" w:space="0" w:color="auto"/>
        <w:left w:val="none" w:sz="0" w:space="0" w:color="auto"/>
        <w:bottom w:val="none" w:sz="0" w:space="0" w:color="auto"/>
        <w:right w:val="none" w:sz="0" w:space="0" w:color="auto"/>
      </w:divBdr>
    </w:div>
    <w:div w:id="208918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http://natl.ifas.ufl.edu/docs/Efforts_to_control_invasive_exotic_plants_in_NATL.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natl.ifas.ufl.edu/biota/invasive_control.php"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chart" Target="charts/chart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stagram.com/natl.uf/" TargetMode="External"/><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twitter.com/UFNATL" TargetMode="External"/><Relationship Id="rId19" Type="http://schemas.openxmlformats.org/officeDocument/2006/relationships/hyperlink" Target="http://natl.ifas.ufl.edu/docs/NATLinvasivesJuly2012.pdf" TargetMode="External"/><Relationship Id="rId4" Type="http://schemas.microsoft.com/office/2007/relationships/stylesWithEffects" Target="stylesWithEffects.xml"/><Relationship Id="rId9" Type="http://schemas.openxmlformats.org/officeDocument/2006/relationships/hyperlink" Target="http://www.facebook.com/NATL.UF" TargetMode="External"/><Relationship Id="rId14" Type="http://schemas.openxmlformats.org/officeDocument/2006/relationships/hyperlink" Target="http://www.parkbenchsource.com/product-base/4-ft-park-benches/luma-bench" TargetMode="External"/><Relationship Id="rId22" Type="http://schemas.openxmlformats.org/officeDocument/2006/relationships/header" Target="header1.xml"/><Relationship Id="rId27" Type="http://schemas.openxmlformats.org/officeDocument/2006/relationships/theme" Target="theme/theme1.xml"/><Relationship Id="rId43"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ad.ufl.edu\IFAS\ENTNEM\Groups\Walker\Volunteer%20Stuff\VolunteersOverYears-For%20NAAC%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c:f>
              <c:strCache>
                <c:ptCount val="1"/>
                <c:pt idx="0">
                  <c:v>Hours</c:v>
                </c:pt>
              </c:strCache>
            </c:strRef>
          </c:tx>
          <c:invertIfNegative val="0"/>
          <c:cat>
            <c:multiLvlStrRef>
              <c:f>Sheet1!$A$2:$B$10</c:f>
              <c:multiLvlStrCache>
                <c:ptCount val="9"/>
                <c:lvl>
                  <c:pt idx="0">
                    <c:v>Spring</c:v>
                  </c:pt>
                  <c:pt idx="1">
                    <c:v>Fall</c:v>
                  </c:pt>
                  <c:pt idx="2">
                    <c:v>Spring</c:v>
                  </c:pt>
                  <c:pt idx="3">
                    <c:v>Fall</c:v>
                  </c:pt>
                  <c:pt idx="4">
                    <c:v>Spring</c:v>
                  </c:pt>
                  <c:pt idx="5">
                    <c:v>Fall</c:v>
                  </c:pt>
                  <c:pt idx="6">
                    <c:v>Spring</c:v>
                  </c:pt>
                  <c:pt idx="7">
                    <c:v>Fall</c:v>
                  </c:pt>
                  <c:pt idx="8">
                    <c:v>Spring</c:v>
                  </c:pt>
                </c:lvl>
                <c:lvl>
                  <c:pt idx="0">
                    <c:v>2012</c:v>
                  </c:pt>
                  <c:pt idx="1">
                    <c:v>2012</c:v>
                  </c:pt>
                  <c:pt idx="2">
                    <c:v>2013</c:v>
                  </c:pt>
                  <c:pt idx="3">
                    <c:v>2013</c:v>
                  </c:pt>
                  <c:pt idx="4">
                    <c:v>2014</c:v>
                  </c:pt>
                  <c:pt idx="5">
                    <c:v>2014</c:v>
                  </c:pt>
                  <c:pt idx="6">
                    <c:v>2015</c:v>
                  </c:pt>
                  <c:pt idx="7">
                    <c:v>2015</c:v>
                  </c:pt>
                  <c:pt idx="8">
                    <c:v>2016</c:v>
                  </c:pt>
                </c:lvl>
              </c:multiLvlStrCache>
            </c:multiLvlStrRef>
          </c:cat>
          <c:val>
            <c:numRef>
              <c:f>Sheet1!$C$2:$C$10</c:f>
              <c:numCache>
                <c:formatCode>General</c:formatCode>
                <c:ptCount val="9"/>
                <c:pt idx="0">
                  <c:v>406</c:v>
                </c:pt>
                <c:pt idx="1">
                  <c:v>660.25</c:v>
                </c:pt>
                <c:pt idx="2">
                  <c:v>477</c:v>
                </c:pt>
                <c:pt idx="3">
                  <c:v>355</c:v>
                </c:pt>
                <c:pt idx="4">
                  <c:v>653.5</c:v>
                </c:pt>
                <c:pt idx="5">
                  <c:v>536.80999999999995</c:v>
                </c:pt>
                <c:pt idx="6">
                  <c:v>400</c:v>
                </c:pt>
                <c:pt idx="7">
                  <c:v>495.25</c:v>
                </c:pt>
                <c:pt idx="8">
                  <c:v>377.5</c:v>
                </c:pt>
              </c:numCache>
            </c:numRef>
          </c:val>
        </c:ser>
        <c:dLbls>
          <c:showLegendKey val="0"/>
          <c:showVal val="0"/>
          <c:showCatName val="0"/>
          <c:showSerName val="0"/>
          <c:showPercent val="0"/>
          <c:showBubbleSize val="0"/>
        </c:dLbls>
        <c:gapWidth val="150"/>
        <c:axId val="82158720"/>
        <c:axId val="82160256"/>
      </c:barChart>
      <c:catAx>
        <c:axId val="82158720"/>
        <c:scaling>
          <c:orientation val="minMax"/>
        </c:scaling>
        <c:delete val="0"/>
        <c:axPos val="b"/>
        <c:majorTickMark val="out"/>
        <c:minorTickMark val="none"/>
        <c:tickLblPos val="nextTo"/>
        <c:crossAx val="82160256"/>
        <c:crosses val="autoZero"/>
        <c:auto val="1"/>
        <c:lblAlgn val="ctr"/>
        <c:lblOffset val="100"/>
        <c:noMultiLvlLbl val="0"/>
      </c:catAx>
      <c:valAx>
        <c:axId val="82160256"/>
        <c:scaling>
          <c:orientation val="minMax"/>
        </c:scaling>
        <c:delete val="0"/>
        <c:axPos val="l"/>
        <c:majorGridlines/>
        <c:numFmt formatCode="General" sourceLinked="1"/>
        <c:majorTickMark val="out"/>
        <c:minorTickMark val="none"/>
        <c:tickLblPos val="nextTo"/>
        <c:crossAx val="82158720"/>
        <c:crosses val="autoZero"/>
        <c:crossBetween val="between"/>
      </c:valAx>
    </c:plotArea>
    <c:plotVisOnly val="1"/>
    <c:dispBlanksAs val="gap"/>
    <c:showDLblsOverMax val="0"/>
  </c:chart>
  <c:spPr>
    <a:noFill/>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25253-A269-4A70-92AF-59D176C2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4238</Words>
  <Characters>24161</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UF/IFAS</Company>
  <LinksUpToDate>false</LinksUpToDate>
  <CharactersWithSpaces>28343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Walker's Lab</dc:creator>
  <cp:lastModifiedBy>IFAS Entomology &amp; Nematology</cp:lastModifiedBy>
  <cp:revision>2</cp:revision>
  <cp:lastPrinted>2012-08-23T18:39:00Z</cp:lastPrinted>
  <dcterms:created xsi:type="dcterms:W3CDTF">2016-05-03T16:38:00Z</dcterms:created>
  <dcterms:modified xsi:type="dcterms:W3CDTF">2016-05-03T16:38:00Z</dcterms:modified>
</cp:coreProperties>
</file>