
<file path=[Content_Types].xml><?xml version="1.0" encoding="utf-8"?>
<Types xmlns="http://schemas.openxmlformats.org/package/2006/content-types">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B629383" w14:textId="77777777" w:rsidR="008B1CDB" w:rsidRPr="006937B2" w:rsidRDefault="008B1CDB" w:rsidP="006937B2">
      <w:pPr>
        <w:pStyle w:val="Heading1"/>
        <w:jc w:val="center"/>
        <w:rPr>
          <w:rFonts w:asciiTheme="minorHAnsi" w:eastAsia="Calibri" w:hAnsiTheme="minorHAnsi" w:cstheme="minorHAnsi"/>
          <w:b/>
          <w:bCs/>
          <w:sz w:val="36"/>
          <w:szCs w:val="36"/>
        </w:rPr>
      </w:pPr>
      <w:r w:rsidRPr="006937B2">
        <w:rPr>
          <w:rFonts w:asciiTheme="minorHAnsi" w:eastAsia="Calibri" w:hAnsiTheme="minorHAnsi" w:cstheme="minorHAnsi"/>
          <w:b/>
          <w:bCs/>
          <w:sz w:val="36"/>
          <w:szCs w:val="36"/>
        </w:rPr>
        <w:t>Fall 2020 Meeting: Natural Area Advisory Committee (NAAC)</w:t>
      </w:r>
    </w:p>
    <w:p w14:paraId="6FC1EAD1" w14:textId="77777777" w:rsidR="008B1CDB" w:rsidRPr="000A5CCD" w:rsidRDefault="008B1CDB" w:rsidP="008B1CDB">
      <w:pPr>
        <w:spacing w:after="0"/>
        <w:rPr>
          <w:rFonts w:ascii="Calibri" w:eastAsia="Calibri" w:hAnsi="Calibri" w:cs="Calibri"/>
          <w:sz w:val="24"/>
          <w:szCs w:val="24"/>
        </w:rPr>
      </w:pPr>
    </w:p>
    <w:p w14:paraId="7D5A5925" w14:textId="77777777" w:rsidR="008B1CDB" w:rsidRPr="000A5CCD" w:rsidRDefault="008B1CDB" w:rsidP="008B1CDB">
      <w:pPr>
        <w:spacing w:after="0"/>
        <w:rPr>
          <w:rFonts w:ascii="Calibri" w:eastAsia="Calibri" w:hAnsi="Calibri" w:cs="Calibri"/>
          <w:b/>
          <w:sz w:val="28"/>
          <w:szCs w:val="28"/>
        </w:rPr>
      </w:pPr>
      <w:r w:rsidRPr="000A5CCD">
        <w:rPr>
          <w:rFonts w:ascii="Calibri" w:eastAsia="Calibri" w:hAnsi="Calibri" w:cs="Calibri"/>
          <w:b/>
          <w:sz w:val="28"/>
          <w:szCs w:val="28"/>
        </w:rPr>
        <w:t>September 24</w:t>
      </w:r>
      <w:r w:rsidRPr="000A5CCD">
        <w:rPr>
          <w:rFonts w:ascii="Calibri" w:eastAsia="Calibri" w:hAnsi="Calibri" w:cs="Calibri"/>
          <w:b/>
          <w:sz w:val="28"/>
          <w:szCs w:val="28"/>
          <w:vertAlign w:val="superscript"/>
        </w:rPr>
        <w:t>th</w:t>
      </w:r>
      <w:r w:rsidRPr="000A5CCD">
        <w:rPr>
          <w:rFonts w:ascii="Calibri" w:eastAsia="Calibri" w:hAnsi="Calibri" w:cs="Calibri"/>
          <w:b/>
          <w:sz w:val="28"/>
          <w:szCs w:val="28"/>
        </w:rPr>
        <w:t>, 2020</w:t>
      </w:r>
    </w:p>
    <w:p w14:paraId="0E1ADF26" w14:textId="77777777" w:rsidR="008B1CDB" w:rsidRPr="000A5CCD" w:rsidRDefault="008B1CDB" w:rsidP="008B1CDB">
      <w:pPr>
        <w:spacing w:after="0"/>
        <w:rPr>
          <w:rFonts w:ascii="Calibri" w:eastAsia="Calibri" w:hAnsi="Calibri" w:cs="Calibri"/>
          <w:b/>
          <w:sz w:val="28"/>
          <w:szCs w:val="28"/>
        </w:rPr>
      </w:pPr>
      <w:r w:rsidRPr="000A5CCD">
        <w:rPr>
          <w:rFonts w:ascii="Calibri" w:eastAsia="Calibri" w:hAnsi="Calibri" w:cs="Calibri"/>
          <w:b/>
          <w:sz w:val="28"/>
          <w:szCs w:val="28"/>
        </w:rPr>
        <w:t>10:00am – 11:00am</w:t>
      </w:r>
      <w:r>
        <w:rPr>
          <w:rFonts w:ascii="Calibri" w:eastAsia="Calibri" w:hAnsi="Calibri" w:cs="Calibri"/>
          <w:b/>
          <w:sz w:val="28"/>
          <w:szCs w:val="28"/>
        </w:rPr>
        <w:t xml:space="preserve"> (Eastern Time)</w:t>
      </w:r>
    </w:p>
    <w:p w14:paraId="37EF6E47" w14:textId="77777777" w:rsidR="008B1CDB" w:rsidRPr="000A5CCD" w:rsidRDefault="008B1CDB" w:rsidP="008B1CDB">
      <w:pPr>
        <w:spacing w:after="200" w:line="276" w:lineRule="auto"/>
        <w:rPr>
          <w:rFonts w:ascii="Calibri" w:eastAsia="Calibri" w:hAnsi="Calibri" w:cs="Calibri"/>
          <w:b/>
          <w:sz w:val="28"/>
          <w:szCs w:val="28"/>
        </w:rPr>
      </w:pPr>
      <w:r w:rsidRPr="000A5CCD">
        <w:rPr>
          <w:rFonts w:ascii="Calibri" w:eastAsia="Calibri" w:hAnsi="Calibri" w:cs="Calibri"/>
          <w:b/>
          <w:bCs/>
          <w:sz w:val="28"/>
          <w:szCs w:val="28"/>
        </w:rPr>
        <w:t>Join via Zoom:</w:t>
      </w:r>
      <w:r w:rsidRPr="000A5CCD">
        <w:rPr>
          <w:rFonts w:ascii="Calibri" w:eastAsia="Calibri" w:hAnsi="Calibri" w:cs="Calibri"/>
          <w:sz w:val="28"/>
          <w:szCs w:val="28"/>
        </w:rPr>
        <w:t xml:space="preserve"> </w:t>
      </w:r>
      <w:hyperlink r:id="rId10" w:history="1">
        <w:r w:rsidRPr="00CB1018">
          <w:rPr>
            <w:rStyle w:val="Hyperlink"/>
            <w:rFonts w:ascii="Calibri" w:eastAsia="Calibri" w:hAnsi="Calibri" w:cs="Calibri"/>
            <w:sz w:val="28"/>
            <w:szCs w:val="28"/>
          </w:rPr>
          <w:t>https://ufl.zoom.us/j/96166334933</w:t>
        </w:r>
      </w:hyperlink>
      <w:r>
        <w:rPr>
          <w:rFonts w:ascii="Calibri" w:eastAsia="Calibri" w:hAnsi="Calibri" w:cs="Calibri"/>
          <w:sz w:val="28"/>
          <w:szCs w:val="28"/>
        </w:rPr>
        <w:t xml:space="preserve"> (password = </w:t>
      </w:r>
      <w:r>
        <w:rPr>
          <w:rFonts w:ascii="Calibri" w:eastAsia="Calibri" w:hAnsi="Calibri" w:cs="Calibri"/>
          <w:b/>
          <w:bCs/>
          <w:sz w:val="28"/>
          <w:szCs w:val="28"/>
        </w:rPr>
        <w:t>longleaf</w:t>
      </w:r>
      <w:r>
        <w:rPr>
          <w:rFonts w:ascii="Calibri" w:eastAsia="Calibri" w:hAnsi="Calibri" w:cs="Calibri"/>
          <w:sz w:val="28"/>
          <w:szCs w:val="28"/>
        </w:rPr>
        <w:t xml:space="preserve">) </w:t>
      </w:r>
      <w:r w:rsidRPr="00F23483" w:rsidDel="00F23483">
        <w:rPr>
          <w:rFonts w:ascii="Calibri" w:eastAsia="Calibri" w:hAnsi="Calibri" w:cs="Calibri"/>
          <w:sz w:val="28"/>
          <w:szCs w:val="28"/>
          <w:highlight w:val="yellow"/>
        </w:rPr>
        <w:t xml:space="preserve"> </w:t>
      </w:r>
    </w:p>
    <w:p w14:paraId="7766597B" w14:textId="77777777" w:rsidR="008B1CDB" w:rsidRPr="000A5CCD" w:rsidRDefault="008B1CDB" w:rsidP="008B1CDB">
      <w:pPr>
        <w:spacing w:after="0"/>
        <w:rPr>
          <w:rFonts w:ascii="Calibri" w:eastAsia="Calibri" w:hAnsi="Calibri" w:cs="Calibri"/>
          <w:bCs/>
          <w:sz w:val="28"/>
          <w:szCs w:val="28"/>
        </w:rPr>
      </w:pPr>
      <w:r w:rsidRPr="000A5CCD">
        <w:rPr>
          <w:rFonts w:ascii="Calibri" w:eastAsia="Calibri" w:hAnsi="Calibri" w:cs="Calibri"/>
          <w:b/>
          <w:sz w:val="28"/>
          <w:szCs w:val="28"/>
        </w:rPr>
        <w:t xml:space="preserve">Attendees: </w:t>
      </w:r>
      <w:r w:rsidRPr="000A5CCD">
        <w:rPr>
          <w:rFonts w:ascii="Calibri" w:eastAsia="Calibri" w:hAnsi="Calibri" w:cs="Calibri"/>
          <w:bCs/>
          <w:sz w:val="24"/>
          <w:szCs w:val="24"/>
        </w:rPr>
        <w:t>(to be inserted)</w:t>
      </w:r>
    </w:p>
    <w:p w14:paraId="2C83ACA9" w14:textId="77777777" w:rsidR="008B1CDB" w:rsidRPr="000A5CCD" w:rsidRDefault="008B1CDB" w:rsidP="008B1CDB">
      <w:pPr>
        <w:spacing w:after="0"/>
        <w:rPr>
          <w:rFonts w:ascii="Calibri" w:eastAsia="Calibri" w:hAnsi="Calibri" w:cs="Calibri"/>
          <w:b/>
          <w:sz w:val="28"/>
          <w:szCs w:val="28"/>
        </w:rPr>
      </w:pPr>
    </w:p>
    <w:p w14:paraId="5283954D" w14:textId="77777777" w:rsidR="008B1CDB" w:rsidRPr="000A5CCD" w:rsidRDefault="008B1CDB" w:rsidP="008B1CDB">
      <w:pPr>
        <w:spacing w:after="0"/>
        <w:rPr>
          <w:rFonts w:ascii="Calibri" w:eastAsia="Calibri" w:hAnsi="Calibri" w:cs="Calibri"/>
          <w:b/>
          <w:sz w:val="28"/>
          <w:szCs w:val="28"/>
        </w:rPr>
      </w:pPr>
      <w:r w:rsidRPr="000A5CCD">
        <w:rPr>
          <w:rFonts w:ascii="Calibri" w:eastAsia="Calibri" w:hAnsi="Calibri" w:cs="Calibri"/>
          <w:b/>
          <w:sz w:val="28"/>
          <w:szCs w:val="28"/>
        </w:rPr>
        <w:t xml:space="preserve">Agenda </w:t>
      </w:r>
    </w:p>
    <w:p w14:paraId="1D0396DF" w14:textId="77777777" w:rsidR="008B1CDB" w:rsidRPr="000A5CCD" w:rsidRDefault="008B1CDB" w:rsidP="008B1CDB">
      <w:pPr>
        <w:spacing w:after="0"/>
        <w:rPr>
          <w:rFonts w:eastAsia="Calibri" w:cstheme="minorHAnsi"/>
          <w:sz w:val="24"/>
          <w:szCs w:val="24"/>
        </w:rPr>
      </w:pPr>
      <w:r w:rsidRPr="000A5CCD">
        <w:rPr>
          <w:rFonts w:ascii="Calibri" w:eastAsia="Calibri" w:hAnsi="Calibri" w:cs="Calibri"/>
          <w:sz w:val="24"/>
          <w:szCs w:val="24"/>
        </w:rPr>
        <w:t xml:space="preserve">(click </w:t>
      </w:r>
      <w:r w:rsidRPr="000A5CCD">
        <w:rPr>
          <w:rFonts w:eastAsia="Calibri" w:cstheme="minorHAnsi"/>
          <w:sz w:val="24"/>
          <w:szCs w:val="24"/>
        </w:rPr>
        <w:t>links to jump to that section</w:t>
      </w:r>
      <w:r>
        <w:rPr>
          <w:rFonts w:eastAsia="Calibri" w:cstheme="minorHAnsi"/>
          <w:sz w:val="24"/>
          <w:szCs w:val="24"/>
        </w:rPr>
        <w:t xml:space="preserve"> of the report</w:t>
      </w:r>
      <w:r w:rsidRPr="000A5CCD">
        <w:rPr>
          <w:rFonts w:eastAsia="Calibri" w:cstheme="minorHAnsi"/>
          <w:sz w:val="24"/>
          <w:szCs w:val="24"/>
        </w:rPr>
        <w:t>)</w:t>
      </w:r>
    </w:p>
    <w:p w14:paraId="2DBFB211" w14:textId="77777777" w:rsidR="008B1CDB" w:rsidRPr="000A5CCD" w:rsidRDefault="008B1CDB" w:rsidP="008B1CDB">
      <w:pPr>
        <w:spacing w:after="0"/>
        <w:rPr>
          <w:rFonts w:eastAsia="Calibri" w:cstheme="minorHAnsi"/>
          <w:sz w:val="24"/>
          <w:szCs w:val="24"/>
        </w:rPr>
      </w:pPr>
    </w:p>
    <w:p w14:paraId="2E1F13D6" w14:textId="77777777" w:rsidR="008B1CDB" w:rsidRPr="008B1CDB" w:rsidRDefault="005423E5" w:rsidP="008B1CDB">
      <w:pPr>
        <w:pStyle w:val="ListParagraph"/>
        <w:numPr>
          <w:ilvl w:val="0"/>
          <w:numId w:val="1"/>
        </w:numPr>
        <w:spacing w:after="200" w:line="240" w:lineRule="auto"/>
        <w:rPr>
          <w:rFonts w:eastAsia="Calibri" w:cstheme="minorHAnsi"/>
          <w:color w:val="000000" w:themeColor="text1"/>
          <w:sz w:val="24"/>
          <w:szCs w:val="24"/>
        </w:rPr>
      </w:pPr>
      <w:hyperlink w:anchor="_1._Opening_Remarks" w:history="1">
        <w:r w:rsidR="008B1CDB" w:rsidRPr="006B0186">
          <w:rPr>
            <w:rStyle w:val="Hyperlink"/>
            <w:rFonts w:eastAsia="Calibri" w:cstheme="minorHAnsi"/>
            <w:b/>
            <w:bCs/>
            <w:sz w:val="24"/>
            <w:szCs w:val="24"/>
          </w:rPr>
          <w:t>Opening Remarks and Introductions</w:t>
        </w:r>
      </w:hyperlink>
      <w:r w:rsidR="008B1CDB" w:rsidRPr="008B1CDB">
        <w:rPr>
          <w:rFonts w:eastAsia="Calibri" w:cstheme="minorHAnsi"/>
          <w:color w:val="000000" w:themeColor="text1"/>
          <w:sz w:val="24"/>
          <w:szCs w:val="24"/>
        </w:rPr>
        <w:t xml:space="preserve"> (</w:t>
      </w:r>
      <w:r w:rsidR="008B1CDB" w:rsidRPr="008B1CDB">
        <w:rPr>
          <w:rStyle w:val="Hyperlink"/>
          <w:rFonts w:eastAsia="Calibri" w:cstheme="minorHAnsi"/>
          <w:color w:val="000000" w:themeColor="text1"/>
          <w:sz w:val="24"/>
          <w:szCs w:val="24"/>
          <w:u w:val="none"/>
        </w:rPr>
        <w:t>Anthony</w:t>
      </w:r>
      <w:r w:rsidR="008B1CDB" w:rsidRPr="008B1CDB">
        <w:rPr>
          <w:rFonts w:eastAsia="Calibri" w:cstheme="minorHAnsi"/>
          <w:color w:val="000000" w:themeColor="text1"/>
          <w:sz w:val="24"/>
          <w:szCs w:val="24"/>
        </w:rPr>
        <w:t>)</w:t>
      </w:r>
    </w:p>
    <w:p w14:paraId="7948D487" w14:textId="77777777" w:rsidR="008B1CDB" w:rsidRPr="008B1CDB" w:rsidRDefault="005423E5" w:rsidP="008B1CDB">
      <w:pPr>
        <w:pStyle w:val="ListParagraph"/>
        <w:numPr>
          <w:ilvl w:val="0"/>
          <w:numId w:val="1"/>
        </w:numPr>
        <w:spacing w:after="200" w:line="240" w:lineRule="auto"/>
        <w:rPr>
          <w:rFonts w:eastAsia="Calibri" w:cstheme="minorHAnsi"/>
          <w:color w:val="000000" w:themeColor="text1"/>
          <w:sz w:val="24"/>
          <w:szCs w:val="24"/>
        </w:rPr>
      </w:pPr>
      <w:hyperlink w:anchor="_2._Status_of" w:history="1">
        <w:r w:rsidR="008B1CDB" w:rsidRPr="006B0186">
          <w:rPr>
            <w:rStyle w:val="Hyperlink"/>
            <w:rFonts w:eastAsia="Calibri" w:cstheme="minorHAnsi"/>
            <w:b/>
            <w:bCs/>
            <w:sz w:val="24"/>
            <w:szCs w:val="24"/>
          </w:rPr>
          <w:t>Status of NATL during COVID-19</w:t>
        </w:r>
      </w:hyperlink>
      <w:r w:rsidR="008B1CDB" w:rsidRPr="008B1CDB">
        <w:rPr>
          <w:rFonts w:eastAsia="Calibri" w:cstheme="minorHAnsi"/>
          <w:color w:val="000000" w:themeColor="text1"/>
          <w:sz w:val="24"/>
          <w:szCs w:val="24"/>
        </w:rPr>
        <w:t xml:space="preserve"> (</w:t>
      </w:r>
      <w:r w:rsidR="008B1CDB" w:rsidRPr="008B1CDB">
        <w:rPr>
          <w:rStyle w:val="Hyperlink"/>
          <w:rFonts w:eastAsia="Calibri" w:cstheme="minorHAnsi"/>
          <w:color w:val="000000" w:themeColor="text1"/>
          <w:sz w:val="24"/>
          <w:szCs w:val="24"/>
          <w:u w:val="none"/>
        </w:rPr>
        <w:t>Anthony</w:t>
      </w:r>
      <w:r w:rsidR="008B1CDB" w:rsidRPr="008B1CDB">
        <w:rPr>
          <w:rFonts w:eastAsia="Calibri" w:cstheme="minorHAnsi"/>
          <w:color w:val="000000" w:themeColor="text1"/>
          <w:sz w:val="24"/>
          <w:szCs w:val="24"/>
        </w:rPr>
        <w:t>)</w:t>
      </w:r>
    </w:p>
    <w:p w14:paraId="7A0E2C6F" w14:textId="77777777" w:rsidR="008B1CDB" w:rsidRPr="008B1CDB" w:rsidRDefault="005423E5" w:rsidP="008B1CDB">
      <w:pPr>
        <w:pStyle w:val="ListParagraph"/>
        <w:numPr>
          <w:ilvl w:val="0"/>
          <w:numId w:val="1"/>
        </w:numPr>
        <w:spacing w:after="200" w:line="240" w:lineRule="auto"/>
        <w:rPr>
          <w:rFonts w:eastAsia="Calibri" w:cstheme="minorHAnsi"/>
          <w:color w:val="000000" w:themeColor="text1"/>
          <w:sz w:val="24"/>
          <w:szCs w:val="24"/>
        </w:rPr>
      </w:pPr>
      <w:hyperlink w:anchor="_3._Revisiting_the" w:history="1">
        <w:r w:rsidR="008B1CDB" w:rsidRPr="006B0186">
          <w:rPr>
            <w:rStyle w:val="Hyperlink"/>
            <w:rFonts w:eastAsia="Calibri" w:cstheme="minorHAnsi"/>
            <w:b/>
            <w:bCs/>
            <w:sz w:val="24"/>
            <w:szCs w:val="24"/>
          </w:rPr>
          <w:t>Revisiting the 2011-2021 NATL Long Range Vision Plan</w:t>
        </w:r>
      </w:hyperlink>
      <w:r w:rsidR="008B1CDB" w:rsidRPr="008B1CDB">
        <w:rPr>
          <w:rFonts w:eastAsia="Calibri" w:cstheme="minorHAnsi"/>
          <w:color w:val="000000" w:themeColor="text1"/>
          <w:sz w:val="24"/>
          <w:szCs w:val="24"/>
        </w:rPr>
        <w:t xml:space="preserve"> (</w:t>
      </w:r>
      <w:r w:rsidR="008B1CDB" w:rsidRPr="008B1CDB">
        <w:rPr>
          <w:rStyle w:val="Hyperlink"/>
          <w:rFonts w:eastAsia="Calibri" w:cstheme="minorHAnsi"/>
          <w:color w:val="000000" w:themeColor="text1"/>
          <w:sz w:val="24"/>
          <w:szCs w:val="24"/>
          <w:u w:val="none"/>
        </w:rPr>
        <w:t>Anthony</w:t>
      </w:r>
      <w:r w:rsidR="008B1CDB" w:rsidRPr="008B1CDB">
        <w:rPr>
          <w:rFonts w:eastAsia="Calibri" w:cstheme="minorHAnsi"/>
          <w:color w:val="000000" w:themeColor="text1"/>
          <w:sz w:val="24"/>
          <w:szCs w:val="24"/>
        </w:rPr>
        <w:t>)</w:t>
      </w:r>
    </w:p>
    <w:p w14:paraId="0CCBA606" w14:textId="77777777" w:rsidR="008B1CDB" w:rsidRPr="008B1CDB" w:rsidRDefault="005423E5" w:rsidP="008B1CDB">
      <w:pPr>
        <w:pStyle w:val="ListParagraph"/>
        <w:numPr>
          <w:ilvl w:val="0"/>
          <w:numId w:val="1"/>
        </w:numPr>
        <w:spacing w:after="200" w:line="240" w:lineRule="auto"/>
        <w:rPr>
          <w:rFonts w:eastAsia="Calibri" w:cstheme="minorHAnsi"/>
          <w:color w:val="000000" w:themeColor="text1"/>
          <w:sz w:val="24"/>
          <w:szCs w:val="24"/>
        </w:rPr>
      </w:pPr>
      <w:hyperlink w:anchor="_4._NATL_Finances" w:history="1">
        <w:r w:rsidR="008B1CDB" w:rsidRPr="006B0186">
          <w:rPr>
            <w:rStyle w:val="Hyperlink"/>
            <w:rFonts w:eastAsia="Calibri" w:cstheme="minorHAnsi"/>
            <w:b/>
            <w:bCs/>
            <w:sz w:val="24"/>
            <w:szCs w:val="24"/>
          </w:rPr>
          <w:t>NATL Finance</w:t>
        </w:r>
        <w:r w:rsidR="006B0186" w:rsidRPr="006B0186">
          <w:rPr>
            <w:rStyle w:val="Hyperlink"/>
            <w:rFonts w:eastAsia="Calibri" w:cstheme="minorHAnsi"/>
            <w:b/>
            <w:bCs/>
            <w:sz w:val="24"/>
            <w:szCs w:val="24"/>
          </w:rPr>
          <w:t>s</w:t>
        </w:r>
      </w:hyperlink>
      <w:r w:rsidR="008B1CDB" w:rsidRPr="008B1CDB">
        <w:rPr>
          <w:rFonts w:eastAsia="Calibri" w:cstheme="minorHAnsi"/>
          <w:color w:val="000000" w:themeColor="text1"/>
          <w:sz w:val="24"/>
          <w:szCs w:val="24"/>
        </w:rPr>
        <w:t xml:space="preserve"> (</w:t>
      </w:r>
      <w:r w:rsidR="008B1CDB" w:rsidRPr="008B1CDB">
        <w:rPr>
          <w:rStyle w:val="Hyperlink"/>
          <w:rFonts w:eastAsia="Calibri" w:cstheme="minorHAnsi"/>
          <w:color w:val="000000" w:themeColor="text1"/>
          <w:sz w:val="24"/>
          <w:szCs w:val="24"/>
          <w:u w:val="none"/>
        </w:rPr>
        <w:t>Anthony</w:t>
      </w:r>
      <w:r w:rsidR="008B1CDB" w:rsidRPr="008B1CDB">
        <w:rPr>
          <w:rFonts w:eastAsia="Calibri" w:cstheme="minorHAnsi"/>
          <w:color w:val="000000" w:themeColor="text1"/>
          <w:sz w:val="24"/>
          <w:szCs w:val="24"/>
        </w:rPr>
        <w:t>)</w:t>
      </w:r>
    </w:p>
    <w:p w14:paraId="7BACE5DB" w14:textId="77777777" w:rsidR="008B1CDB" w:rsidRPr="008B1CDB" w:rsidRDefault="005423E5" w:rsidP="008B1CDB">
      <w:pPr>
        <w:pStyle w:val="ListParagraph"/>
        <w:numPr>
          <w:ilvl w:val="1"/>
          <w:numId w:val="1"/>
        </w:numPr>
        <w:spacing w:after="200" w:line="240" w:lineRule="auto"/>
        <w:rPr>
          <w:rFonts w:eastAsia="Calibri" w:cstheme="minorHAnsi"/>
          <w:color w:val="000000" w:themeColor="text1"/>
          <w:sz w:val="24"/>
          <w:szCs w:val="24"/>
        </w:rPr>
      </w:pPr>
      <w:hyperlink w:anchor="_A._Fiscal_Report" w:history="1">
        <w:r w:rsidR="008B1CDB" w:rsidRPr="006B0186">
          <w:rPr>
            <w:rStyle w:val="Hyperlink"/>
            <w:rFonts w:eastAsia="Calibri" w:cstheme="minorHAnsi"/>
            <w:sz w:val="24"/>
            <w:szCs w:val="24"/>
          </w:rPr>
          <w:t>Fiscal Report for FY 2019-2020</w:t>
        </w:r>
      </w:hyperlink>
    </w:p>
    <w:p w14:paraId="32FAECCF" w14:textId="77777777" w:rsidR="008B1CDB" w:rsidRPr="008B1CDB" w:rsidRDefault="005423E5" w:rsidP="008B1CDB">
      <w:pPr>
        <w:pStyle w:val="ListParagraph"/>
        <w:numPr>
          <w:ilvl w:val="1"/>
          <w:numId w:val="1"/>
        </w:numPr>
        <w:spacing w:after="200" w:line="240" w:lineRule="auto"/>
        <w:rPr>
          <w:rFonts w:eastAsia="Calibri" w:cstheme="minorHAnsi"/>
          <w:color w:val="000000" w:themeColor="text1"/>
          <w:sz w:val="24"/>
          <w:szCs w:val="24"/>
        </w:rPr>
      </w:pPr>
      <w:hyperlink w:anchor="_B._Fiscal_Plan" w:history="1">
        <w:r w:rsidR="008B1CDB" w:rsidRPr="006B0186">
          <w:rPr>
            <w:rStyle w:val="Hyperlink"/>
            <w:rFonts w:eastAsia="Calibri" w:cstheme="minorHAnsi"/>
            <w:sz w:val="24"/>
            <w:szCs w:val="24"/>
          </w:rPr>
          <w:t>Fiscal Plan for FY 2020-2021</w:t>
        </w:r>
      </w:hyperlink>
    </w:p>
    <w:p w14:paraId="5F5B8A8D" w14:textId="77777777" w:rsidR="008B1CDB" w:rsidRPr="006B0186" w:rsidRDefault="005423E5" w:rsidP="008B1CDB">
      <w:pPr>
        <w:pStyle w:val="ListParagraph"/>
        <w:numPr>
          <w:ilvl w:val="0"/>
          <w:numId w:val="1"/>
        </w:numPr>
        <w:spacing w:after="200" w:line="240" w:lineRule="auto"/>
        <w:rPr>
          <w:rFonts w:eastAsia="Calibri" w:cstheme="minorHAnsi"/>
          <w:b/>
          <w:bCs/>
          <w:color w:val="000000" w:themeColor="text1"/>
          <w:sz w:val="24"/>
          <w:szCs w:val="24"/>
        </w:rPr>
      </w:pPr>
      <w:hyperlink w:anchor="_5._NATL_Use" w:history="1">
        <w:r w:rsidR="008B1CDB" w:rsidRPr="006B0186">
          <w:rPr>
            <w:rStyle w:val="Hyperlink"/>
            <w:rFonts w:eastAsia="Calibri" w:cstheme="minorHAnsi"/>
            <w:b/>
            <w:bCs/>
            <w:sz w:val="24"/>
            <w:szCs w:val="24"/>
          </w:rPr>
          <w:t>NATL Use Report</w:t>
        </w:r>
      </w:hyperlink>
    </w:p>
    <w:p w14:paraId="55DF3CC1" w14:textId="77777777" w:rsidR="008B1CDB" w:rsidRPr="008B1CDB" w:rsidRDefault="005423E5" w:rsidP="008B1CDB">
      <w:pPr>
        <w:pStyle w:val="ListParagraph"/>
        <w:numPr>
          <w:ilvl w:val="1"/>
          <w:numId w:val="1"/>
        </w:numPr>
        <w:spacing w:after="200" w:line="240" w:lineRule="auto"/>
        <w:rPr>
          <w:rFonts w:eastAsia="Calibri" w:cstheme="minorHAnsi"/>
          <w:color w:val="000000" w:themeColor="text1"/>
          <w:sz w:val="24"/>
          <w:szCs w:val="24"/>
        </w:rPr>
      </w:pPr>
      <w:hyperlink w:anchor="_A._Visitor_Counts/Trafx" w:history="1">
        <w:r w:rsidR="008B1CDB" w:rsidRPr="006B0186">
          <w:rPr>
            <w:rStyle w:val="Hyperlink"/>
            <w:rFonts w:eastAsia="Calibri" w:cstheme="minorHAnsi"/>
            <w:sz w:val="24"/>
            <w:szCs w:val="24"/>
          </w:rPr>
          <w:t>Visitors and People Counter Data</w:t>
        </w:r>
      </w:hyperlink>
      <w:r w:rsidR="008B1CDB" w:rsidRPr="008B1CDB">
        <w:rPr>
          <w:rFonts w:eastAsia="Calibri" w:cstheme="minorHAnsi"/>
          <w:color w:val="000000" w:themeColor="text1"/>
          <w:sz w:val="24"/>
          <w:szCs w:val="24"/>
        </w:rPr>
        <w:t xml:space="preserve"> (</w:t>
      </w:r>
      <w:r w:rsidR="008B1CDB" w:rsidRPr="008B1CDB">
        <w:rPr>
          <w:rStyle w:val="Hyperlink"/>
          <w:rFonts w:eastAsia="Calibri" w:cstheme="minorHAnsi"/>
          <w:color w:val="000000" w:themeColor="text1"/>
          <w:sz w:val="24"/>
          <w:szCs w:val="24"/>
          <w:u w:val="none"/>
        </w:rPr>
        <w:t>James</w:t>
      </w:r>
      <w:r w:rsidR="008B1CDB" w:rsidRPr="008B1CDB">
        <w:rPr>
          <w:rFonts w:eastAsia="Calibri" w:cstheme="minorHAnsi"/>
          <w:color w:val="000000" w:themeColor="text1"/>
          <w:sz w:val="24"/>
          <w:szCs w:val="24"/>
        </w:rPr>
        <w:t>)</w:t>
      </w:r>
    </w:p>
    <w:p w14:paraId="702AA9C7" w14:textId="77777777" w:rsidR="008B1CDB" w:rsidRPr="008B1CDB" w:rsidRDefault="005423E5" w:rsidP="008B1CDB">
      <w:pPr>
        <w:pStyle w:val="ListParagraph"/>
        <w:numPr>
          <w:ilvl w:val="1"/>
          <w:numId w:val="1"/>
        </w:numPr>
        <w:spacing w:after="200" w:line="240" w:lineRule="auto"/>
        <w:rPr>
          <w:rFonts w:eastAsia="Calibri" w:cstheme="minorHAnsi"/>
          <w:color w:val="000000" w:themeColor="text1"/>
          <w:sz w:val="24"/>
          <w:szCs w:val="24"/>
        </w:rPr>
      </w:pPr>
      <w:hyperlink w:anchor="_B._Events_in" w:history="1">
        <w:r w:rsidR="008B1CDB" w:rsidRPr="006B0186">
          <w:rPr>
            <w:rStyle w:val="Hyperlink"/>
            <w:rFonts w:eastAsia="Calibri" w:cstheme="minorHAnsi"/>
            <w:sz w:val="24"/>
            <w:szCs w:val="24"/>
          </w:rPr>
          <w:t>Events in NATL &amp; Volunteer Summary</w:t>
        </w:r>
      </w:hyperlink>
      <w:r w:rsidR="008B1CDB" w:rsidRPr="008B1CDB">
        <w:rPr>
          <w:rFonts w:eastAsia="Calibri" w:cstheme="minorHAnsi"/>
          <w:color w:val="000000" w:themeColor="text1"/>
          <w:sz w:val="24"/>
          <w:szCs w:val="24"/>
        </w:rPr>
        <w:t xml:space="preserve"> (</w:t>
      </w:r>
      <w:r w:rsidR="008B1CDB">
        <w:rPr>
          <w:rStyle w:val="Hyperlink"/>
          <w:rFonts w:eastAsia="Calibri" w:cstheme="minorHAnsi"/>
          <w:color w:val="000000" w:themeColor="text1"/>
          <w:sz w:val="24"/>
          <w:szCs w:val="24"/>
          <w:u w:val="none"/>
        </w:rPr>
        <w:t>Anthony</w:t>
      </w:r>
      <w:r w:rsidR="008B1CDB" w:rsidRPr="008B1CDB">
        <w:rPr>
          <w:rFonts w:eastAsia="Calibri" w:cstheme="minorHAnsi"/>
          <w:color w:val="000000" w:themeColor="text1"/>
          <w:sz w:val="24"/>
          <w:szCs w:val="24"/>
        </w:rPr>
        <w:t>)</w:t>
      </w:r>
    </w:p>
    <w:p w14:paraId="2FC02630" w14:textId="77777777" w:rsidR="008B1CDB" w:rsidRPr="008B1CDB" w:rsidRDefault="005423E5" w:rsidP="008B1CDB">
      <w:pPr>
        <w:pStyle w:val="ListParagraph"/>
        <w:numPr>
          <w:ilvl w:val="1"/>
          <w:numId w:val="1"/>
        </w:numPr>
        <w:spacing w:after="200" w:line="240" w:lineRule="auto"/>
        <w:rPr>
          <w:rFonts w:eastAsia="Calibri" w:cstheme="minorHAnsi"/>
          <w:color w:val="000000" w:themeColor="text1"/>
          <w:sz w:val="24"/>
          <w:szCs w:val="24"/>
        </w:rPr>
      </w:pPr>
      <w:hyperlink w:anchor="_C._Class_Projects" w:history="1">
        <w:r w:rsidR="008B1CDB" w:rsidRPr="006B0186">
          <w:rPr>
            <w:rStyle w:val="Hyperlink"/>
            <w:rFonts w:eastAsia="Calibri" w:cstheme="minorHAnsi"/>
            <w:sz w:val="24"/>
            <w:szCs w:val="24"/>
          </w:rPr>
          <w:t>Class Projects &amp; Research in NATL</w:t>
        </w:r>
      </w:hyperlink>
      <w:r w:rsidR="008B1CDB" w:rsidRPr="008B1CDB">
        <w:rPr>
          <w:rFonts w:eastAsia="Calibri" w:cstheme="minorHAnsi"/>
          <w:color w:val="000000" w:themeColor="text1"/>
          <w:sz w:val="24"/>
          <w:szCs w:val="24"/>
        </w:rPr>
        <w:t xml:space="preserve"> (</w:t>
      </w:r>
      <w:r w:rsidR="008B1CDB" w:rsidRPr="008B1CDB">
        <w:rPr>
          <w:rStyle w:val="Hyperlink"/>
          <w:rFonts w:eastAsia="Calibri" w:cstheme="minorHAnsi"/>
          <w:color w:val="000000" w:themeColor="text1"/>
          <w:sz w:val="24"/>
          <w:szCs w:val="24"/>
          <w:u w:val="none"/>
        </w:rPr>
        <w:t>Anthony</w:t>
      </w:r>
      <w:r w:rsidR="008B1CDB" w:rsidRPr="008B1CDB">
        <w:rPr>
          <w:rFonts w:eastAsia="Calibri" w:cstheme="minorHAnsi"/>
          <w:color w:val="000000" w:themeColor="text1"/>
          <w:sz w:val="24"/>
          <w:szCs w:val="24"/>
        </w:rPr>
        <w:t>)</w:t>
      </w:r>
    </w:p>
    <w:p w14:paraId="7985D2AE" w14:textId="77777777" w:rsidR="008B1CDB" w:rsidRPr="008B1CDB" w:rsidRDefault="005423E5" w:rsidP="008B1CDB">
      <w:pPr>
        <w:pStyle w:val="ListParagraph"/>
        <w:numPr>
          <w:ilvl w:val="0"/>
          <w:numId w:val="1"/>
        </w:numPr>
        <w:spacing w:after="200" w:line="240" w:lineRule="auto"/>
        <w:rPr>
          <w:rFonts w:eastAsia="Calibri" w:cstheme="minorHAnsi"/>
          <w:color w:val="000000" w:themeColor="text1"/>
          <w:sz w:val="24"/>
          <w:szCs w:val="24"/>
        </w:rPr>
      </w:pPr>
      <w:hyperlink w:anchor="_6._Controlled_Burns" w:history="1">
        <w:r w:rsidR="008B1CDB" w:rsidRPr="006B0186">
          <w:rPr>
            <w:rStyle w:val="Hyperlink"/>
            <w:rFonts w:eastAsia="Calibri" w:cstheme="minorHAnsi"/>
            <w:b/>
            <w:bCs/>
            <w:sz w:val="24"/>
            <w:szCs w:val="24"/>
          </w:rPr>
          <w:t>Controlled Burns</w:t>
        </w:r>
      </w:hyperlink>
      <w:r w:rsidR="008B1CDB" w:rsidRPr="008B1CDB">
        <w:rPr>
          <w:rFonts w:eastAsia="Calibri" w:cstheme="minorHAnsi"/>
          <w:color w:val="000000" w:themeColor="text1"/>
          <w:sz w:val="24"/>
          <w:szCs w:val="24"/>
        </w:rPr>
        <w:t xml:space="preserve"> (</w:t>
      </w:r>
      <w:r w:rsidR="008B1CDB" w:rsidRPr="008B1CDB">
        <w:rPr>
          <w:rStyle w:val="Hyperlink"/>
          <w:rFonts w:eastAsia="Calibri" w:cstheme="minorHAnsi"/>
          <w:color w:val="000000" w:themeColor="text1"/>
          <w:sz w:val="24"/>
          <w:szCs w:val="24"/>
          <w:u w:val="none"/>
        </w:rPr>
        <w:t>Gage</w:t>
      </w:r>
      <w:r w:rsidR="008B1CDB" w:rsidRPr="008B1CDB">
        <w:rPr>
          <w:rFonts w:eastAsia="Calibri" w:cstheme="minorHAnsi"/>
          <w:color w:val="000000" w:themeColor="text1"/>
          <w:sz w:val="24"/>
          <w:szCs w:val="24"/>
        </w:rPr>
        <w:t>)</w:t>
      </w:r>
    </w:p>
    <w:p w14:paraId="1DF055D9" w14:textId="77777777" w:rsidR="008B1CDB" w:rsidRPr="008B1CDB" w:rsidRDefault="005423E5" w:rsidP="008B1CDB">
      <w:pPr>
        <w:pStyle w:val="ListParagraph"/>
        <w:numPr>
          <w:ilvl w:val="1"/>
          <w:numId w:val="1"/>
        </w:numPr>
        <w:spacing w:after="200" w:line="240" w:lineRule="auto"/>
        <w:rPr>
          <w:rFonts w:eastAsia="Calibri" w:cstheme="minorHAnsi"/>
          <w:bCs/>
          <w:color w:val="000000" w:themeColor="text1"/>
          <w:sz w:val="24"/>
          <w:szCs w:val="24"/>
        </w:rPr>
      </w:pPr>
      <w:hyperlink w:anchor="_A._Summary_of" w:history="1">
        <w:r w:rsidR="008B1CDB" w:rsidRPr="006B0186">
          <w:rPr>
            <w:rStyle w:val="Hyperlink"/>
            <w:rFonts w:eastAsia="Calibri" w:cstheme="minorHAnsi"/>
            <w:bCs/>
            <w:sz w:val="24"/>
            <w:szCs w:val="24"/>
          </w:rPr>
          <w:t>Summary of Upland Pine (Rx) Management</w:t>
        </w:r>
      </w:hyperlink>
      <w:r w:rsidR="008B1CDB" w:rsidRPr="008B1CDB">
        <w:rPr>
          <w:rFonts w:eastAsia="Calibri" w:cstheme="minorHAnsi"/>
          <w:bCs/>
          <w:color w:val="000000" w:themeColor="text1"/>
          <w:sz w:val="24"/>
          <w:szCs w:val="24"/>
        </w:rPr>
        <w:t xml:space="preserve"> </w:t>
      </w:r>
    </w:p>
    <w:p w14:paraId="281A2A65" w14:textId="77777777" w:rsidR="008B1CDB" w:rsidRPr="008B1CDB" w:rsidRDefault="005423E5" w:rsidP="008B1CDB">
      <w:pPr>
        <w:pStyle w:val="ListParagraph"/>
        <w:numPr>
          <w:ilvl w:val="1"/>
          <w:numId w:val="1"/>
        </w:numPr>
        <w:spacing w:after="200" w:line="240" w:lineRule="auto"/>
        <w:rPr>
          <w:rFonts w:eastAsia="Calibri" w:cstheme="minorHAnsi"/>
          <w:color w:val="000000" w:themeColor="text1"/>
          <w:sz w:val="24"/>
          <w:szCs w:val="24"/>
        </w:rPr>
      </w:pPr>
      <w:hyperlink w:anchor="_B._June_2020" w:history="1">
        <w:r w:rsidR="006B0186">
          <w:rPr>
            <w:rStyle w:val="Hyperlink"/>
            <w:rFonts w:eastAsia="Calibri" w:cstheme="minorHAnsi"/>
            <w:sz w:val="24"/>
            <w:szCs w:val="24"/>
          </w:rPr>
          <w:t xml:space="preserve">June </w:t>
        </w:r>
        <w:r w:rsidR="008B1CDB" w:rsidRPr="006B0186">
          <w:rPr>
            <w:rStyle w:val="Hyperlink"/>
            <w:rFonts w:eastAsia="Calibri" w:cstheme="minorHAnsi"/>
            <w:sz w:val="24"/>
            <w:szCs w:val="24"/>
          </w:rPr>
          <w:t>2020 Burn in Upland Pine Restricted Area</w:t>
        </w:r>
      </w:hyperlink>
    </w:p>
    <w:p w14:paraId="0ED91FE3" w14:textId="77777777" w:rsidR="008B1CDB" w:rsidRPr="008B1CDB" w:rsidRDefault="005423E5" w:rsidP="008B1CDB">
      <w:pPr>
        <w:pStyle w:val="ListParagraph"/>
        <w:numPr>
          <w:ilvl w:val="1"/>
          <w:numId w:val="1"/>
        </w:numPr>
        <w:spacing w:after="200" w:line="240" w:lineRule="auto"/>
        <w:rPr>
          <w:rFonts w:eastAsia="Calibri" w:cstheme="minorHAnsi"/>
          <w:color w:val="000000" w:themeColor="text1"/>
          <w:sz w:val="24"/>
          <w:szCs w:val="24"/>
        </w:rPr>
      </w:pPr>
      <w:hyperlink w:anchor="_C._Plans_for" w:history="1">
        <w:r w:rsidR="008B1CDB" w:rsidRPr="006B0186">
          <w:rPr>
            <w:rStyle w:val="Hyperlink"/>
            <w:rFonts w:eastAsia="Calibri" w:cstheme="minorHAnsi"/>
            <w:sz w:val="24"/>
            <w:szCs w:val="24"/>
          </w:rPr>
          <w:t>Plans for Future Burns</w:t>
        </w:r>
      </w:hyperlink>
    </w:p>
    <w:p w14:paraId="3AA90DF9" w14:textId="77777777" w:rsidR="008B1CDB" w:rsidRPr="008B1CDB" w:rsidRDefault="005423E5" w:rsidP="008B1CDB">
      <w:pPr>
        <w:pStyle w:val="ListParagraph"/>
        <w:numPr>
          <w:ilvl w:val="1"/>
          <w:numId w:val="1"/>
        </w:numPr>
        <w:spacing w:after="200" w:line="240" w:lineRule="auto"/>
        <w:rPr>
          <w:rFonts w:eastAsia="Calibri" w:cstheme="minorHAnsi"/>
          <w:color w:val="000000" w:themeColor="text1"/>
          <w:sz w:val="24"/>
          <w:szCs w:val="24"/>
        </w:rPr>
      </w:pPr>
      <w:hyperlink w:anchor="_D._Groundcover_Restoration" w:history="1">
        <w:r w:rsidR="008B1CDB" w:rsidRPr="006B0186">
          <w:rPr>
            <w:rStyle w:val="Hyperlink"/>
            <w:rFonts w:eastAsia="Calibri" w:cstheme="minorHAnsi"/>
            <w:sz w:val="24"/>
            <w:szCs w:val="24"/>
          </w:rPr>
          <w:t>Groundcover Restoration</w:t>
        </w:r>
        <w:r w:rsidR="006B0186" w:rsidRPr="006B0186">
          <w:rPr>
            <w:rStyle w:val="Hyperlink"/>
            <w:rFonts w:eastAsia="Calibri" w:cstheme="minorHAnsi"/>
            <w:sz w:val="24"/>
            <w:szCs w:val="24"/>
          </w:rPr>
          <w:t xml:space="preserve"> in</w:t>
        </w:r>
        <w:r w:rsidR="008B1CDB" w:rsidRPr="006B0186">
          <w:rPr>
            <w:rStyle w:val="Hyperlink"/>
            <w:rFonts w:eastAsia="Calibri" w:cstheme="minorHAnsi"/>
            <w:sz w:val="24"/>
            <w:szCs w:val="24"/>
          </w:rPr>
          <w:t xml:space="preserve"> Upland Pine</w:t>
        </w:r>
      </w:hyperlink>
    </w:p>
    <w:p w14:paraId="0289E061" w14:textId="77777777" w:rsidR="008B1CDB" w:rsidRPr="008B1CDB" w:rsidRDefault="005423E5" w:rsidP="008B1CDB">
      <w:pPr>
        <w:pStyle w:val="ListParagraph"/>
        <w:numPr>
          <w:ilvl w:val="0"/>
          <w:numId w:val="1"/>
        </w:numPr>
        <w:spacing w:after="200" w:line="240" w:lineRule="auto"/>
        <w:rPr>
          <w:rFonts w:cstheme="minorHAnsi"/>
          <w:color w:val="000000" w:themeColor="text1"/>
          <w:sz w:val="24"/>
          <w:szCs w:val="24"/>
        </w:rPr>
      </w:pPr>
      <w:hyperlink w:anchor="_7._Old_Field" w:history="1">
        <w:r w:rsidR="008B1CDB" w:rsidRPr="006B0186">
          <w:rPr>
            <w:rStyle w:val="Hyperlink"/>
            <w:rFonts w:eastAsia="Calibri" w:cstheme="minorHAnsi"/>
            <w:b/>
            <w:bCs/>
            <w:sz w:val="24"/>
            <w:szCs w:val="24"/>
          </w:rPr>
          <w:t>Old Field Update &amp; Proposed Seedbank Enhancement</w:t>
        </w:r>
      </w:hyperlink>
      <w:r w:rsidR="008B1CDB" w:rsidRPr="008B1CDB">
        <w:rPr>
          <w:rFonts w:eastAsia="Calibri" w:cstheme="minorHAnsi"/>
          <w:color w:val="000000" w:themeColor="text1"/>
          <w:sz w:val="24"/>
          <w:szCs w:val="24"/>
        </w:rPr>
        <w:t xml:space="preserve"> (Gage)</w:t>
      </w:r>
    </w:p>
    <w:p w14:paraId="7E719152" w14:textId="77777777" w:rsidR="008B1CDB" w:rsidRPr="008B1CDB" w:rsidRDefault="005423E5" w:rsidP="008B1CDB">
      <w:pPr>
        <w:pStyle w:val="ListParagraph"/>
        <w:numPr>
          <w:ilvl w:val="0"/>
          <w:numId w:val="1"/>
        </w:numPr>
        <w:spacing w:after="200" w:line="240" w:lineRule="auto"/>
        <w:rPr>
          <w:rFonts w:eastAsia="Calibri"/>
          <w:color w:val="000000" w:themeColor="text1"/>
          <w:sz w:val="24"/>
          <w:szCs w:val="24"/>
        </w:rPr>
      </w:pPr>
      <w:hyperlink w:anchor="_8._Invasive_Species" w:history="1">
        <w:r w:rsidR="008B1CDB" w:rsidRPr="006B0186">
          <w:rPr>
            <w:rStyle w:val="Hyperlink"/>
            <w:rFonts w:eastAsia="Calibri"/>
            <w:b/>
            <w:bCs/>
            <w:sz w:val="24"/>
            <w:szCs w:val="24"/>
          </w:rPr>
          <w:t>Invasive Species Management</w:t>
        </w:r>
      </w:hyperlink>
      <w:r w:rsidR="008B1CDB" w:rsidRPr="008B1CDB">
        <w:rPr>
          <w:rFonts w:eastAsia="Calibri"/>
          <w:color w:val="000000" w:themeColor="text1"/>
          <w:sz w:val="24"/>
          <w:szCs w:val="24"/>
        </w:rPr>
        <w:t xml:space="preserve"> (</w:t>
      </w:r>
      <w:r w:rsidR="008B1CDB" w:rsidRPr="008B1CDB">
        <w:rPr>
          <w:rStyle w:val="Hyperlink"/>
          <w:rFonts w:eastAsia="Calibri"/>
          <w:color w:val="000000" w:themeColor="text1"/>
          <w:sz w:val="24"/>
          <w:szCs w:val="24"/>
          <w:u w:val="none"/>
        </w:rPr>
        <w:t>Brittany</w:t>
      </w:r>
      <w:r w:rsidR="008B1CDB" w:rsidRPr="008B1CDB">
        <w:rPr>
          <w:rFonts w:eastAsia="Calibri"/>
          <w:color w:val="000000" w:themeColor="text1"/>
          <w:sz w:val="24"/>
          <w:szCs w:val="24"/>
        </w:rPr>
        <w:t>)</w:t>
      </w:r>
    </w:p>
    <w:p w14:paraId="65E0FDCF" w14:textId="77777777" w:rsidR="008B1CDB" w:rsidRPr="008B1CDB" w:rsidRDefault="005423E5" w:rsidP="008B1CDB">
      <w:pPr>
        <w:pStyle w:val="ListParagraph"/>
        <w:numPr>
          <w:ilvl w:val="0"/>
          <w:numId w:val="1"/>
        </w:numPr>
        <w:spacing w:after="200" w:line="240" w:lineRule="auto"/>
        <w:rPr>
          <w:rFonts w:eastAsia="Calibri"/>
          <w:color w:val="000000" w:themeColor="text1"/>
          <w:sz w:val="24"/>
          <w:szCs w:val="24"/>
        </w:rPr>
      </w:pPr>
      <w:hyperlink w:anchor="_9._Nature_Trail/Boardwalk" w:history="1">
        <w:r w:rsidR="008B1CDB" w:rsidRPr="006B0186">
          <w:rPr>
            <w:rStyle w:val="Hyperlink"/>
            <w:rFonts w:eastAsia="Calibri"/>
            <w:b/>
            <w:bCs/>
            <w:sz w:val="24"/>
            <w:szCs w:val="24"/>
          </w:rPr>
          <w:t>Nature Trail/Boardwalk Updates</w:t>
        </w:r>
      </w:hyperlink>
      <w:r w:rsidR="008B1CDB" w:rsidRPr="008B1CDB">
        <w:rPr>
          <w:rFonts w:eastAsia="Calibri"/>
          <w:color w:val="000000" w:themeColor="text1"/>
          <w:sz w:val="24"/>
          <w:szCs w:val="24"/>
        </w:rPr>
        <w:t xml:space="preserve"> (</w:t>
      </w:r>
      <w:hyperlink w:anchor="naturetrail" w:history="1">
        <w:r w:rsidR="008B1CDB" w:rsidRPr="008B1CDB">
          <w:rPr>
            <w:rStyle w:val="Hyperlink"/>
            <w:rFonts w:eastAsiaTheme="minorEastAsia"/>
            <w:color w:val="000000" w:themeColor="text1"/>
            <w:sz w:val="24"/>
            <w:szCs w:val="24"/>
            <w:u w:val="none"/>
          </w:rPr>
          <w:t xml:space="preserve"> Brittany</w:t>
        </w:r>
      </w:hyperlink>
      <w:r w:rsidR="008B1CDB" w:rsidRPr="008B1CDB">
        <w:rPr>
          <w:rFonts w:eastAsia="Calibri"/>
          <w:color w:val="000000" w:themeColor="text1"/>
          <w:sz w:val="24"/>
          <w:szCs w:val="24"/>
        </w:rPr>
        <w:t xml:space="preserve">) </w:t>
      </w:r>
    </w:p>
    <w:p w14:paraId="0375EB42" w14:textId="77777777" w:rsidR="008B1CDB" w:rsidRPr="008B1CDB" w:rsidRDefault="005423E5" w:rsidP="008B1CDB">
      <w:pPr>
        <w:pStyle w:val="ListParagraph"/>
        <w:numPr>
          <w:ilvl w:val="0"/>
          <w:numId w:val="1"/>
        </w:numPr>
        <w:spacing w:after="200" w:line="240" w:lineRule="auto"/>
        <w:rPr>
          <w:rFonts w:eastAsia="Calibri"/>
          <w:color w:val="000000" w:themeColor="text1"/>
          <w:sz w:val="24"/>
          <w:szCs w:val="24"/>
        </w:rPr>
      </w:pPr>
      <w:hyperlink w:anchor="_10._NATL_Web" w:history="1">
        <w:r w:rsidR="008B1CDB" w:rsidRPr="006B0186">
          <w:rPr>
            <w:rStyle w:val="Hyperlink"/>
            <w:rFonts w:eastAsia="Calibri"/>
            <w:b/>
            <w:bCs/>
            <w:sz w:val="24"/>
            <w:szCs w:val="24"/>
          </w:rPr>
          <w:t>NATL Web Presence</w:t>
        </w:r>
      </w:hyperlink>
      <w:r w:rsidR="008B1CDB" w:rsidRPr="008B1CDB">
        <w:rPr>
          <w:rFonts w:eastAsia="Calibri"/>
          <w:color w:val="000000" w:themeColor="text1"/>
          <w:sz w:val="24"/>
          <w:szCs w:val="24"/>
        </w:rPr>
        <w:t xml:space="preserve"> </w:t>
      </w:r>
      <w:r w:rsidR="008B1CDB" w:rsidRPr="008B1CDB">
        <w:rPr>
          <w:rFonts w:eastAsia="Calibri"/>
          <w:color w:val="000000" w:themeColor="text1"/>
          <w:sz w:val="24"/>
          <w:szCs w:val="24"/>
          <w:lang w:val="es-MX"/>
        </w:rPr>
        <w:t>(</w:t>
      </w:r>
      <w:r w:rsidR="008B1CDB" w:rsidRPr="008B1CDB">
        <w:rPr>
          <w:rStyle w:val="Hyperlink"/>
          <w:rFonts w:eastAsia="Calibri"/>
          <w:color w:val="000000" w:themeColor="text1"/>
          <w:sz w:val="24"/>
          <w:szCs w:val="24"/>
          <w:u w:val="none"/>
        </w:rPr>
        <w:t>James</w:t>
      </w:r>
      <w:r w:rsidR="008B1CDB" w:rsidRPr="008B1CDB">
        <w:rPr>
          <w:rFonts w:eastAsia="Calibri"/>
          <w:color w:val="000000" w:themeColor="text1"/>
          <w:sz w:val="24"/>
          <w:szCs w:val="24"/>
          <w:lang w:val="es-MX"/>
        </w:rPr>
        <w:t>)</w:t>
      </w:r>
    </w:p>
    <w:p w14:paraId="5DCEFC85" w14:textId="77777777" w:rsidR="008B1CDB" w:rsidRPr="008B1CDB" w:rsidRDefault="005423E5" w:rsidP="008B1CDB">
      <w:pPr>
        <w:pStyle w:val="ListParagraph"/>
        <w:numPr>
          <w:ilvl w:val="1"/>
          <w:numId w:val="1"/>
        </w:numPr>
        <w:spacing w:after="200" w:line="240" w:lineRule="auto"/>
        <w:rPr>
          <w:rFonts w:eastAsia="Calibri" w:cstheme="minorHAnsi"/>
          <w:color w:val="000000" w:themeColor="text1"/>
          <w:sz w:val="24"/>
          <w:szCs w:val="24"/>
          <w:lang w:val="es-MX"/>
        </w:rPr>
      </w:pPr>
      <w:hyperlink w:anchor="_A._Social_Media" w:history="1">
        <w:r w:rsidR="008B1CDB" w:rsidRPr="006B0186">
          <w:rPr>
            <w:rStyle w:val="Hyperlink"/>
            <w:rFonts w:eastAsia="Calibri" w:cstheme="minorHAnsi"/>
            <w:sz w:val="24"/>
            <w:szCs w:val="24"/>
            <w:lang w:val="es-MX"/>
          </w:rPr>
          <w:t>Social Media Updates</w:t>
        </w:r>
      </w:hyperlink>
    </w:p>
    <w:p w14:paraId="68BA6756" w14:textId="77777777" w:rsidR="008B1CDB" w:rsidRPr="008B1CDB" w:rsidRDefault="005423E5" w:rsidP="008B1CDB">
      <w:pPr>
        <w:pStyle w:val="ListParagraph"/>
        <w:numPr>
          <w:ilvl w:val="1"/>
          <w:numId w:val="1"/>
        </w:numPr>
        <w:spacing w:after="200" w:line="240" w:lineRule="auto"/>
        <w:rPr>
          <w:rFonts w:eastAsia="Calibri" w:cstheme="minorHAnsi"/>
          <w:color w:val="000000" w:themeColor="text1"/>
          <w:sz w:val="24"/>
          <w:szCs w:val="24"/>
        </w:rPr>
      </w:pPr>
      <w:hyperlink w:anchor="_B._Website_Updates" w:history="1">
        <w:r w:rsidR="008B1CDB" w:rsidRPr="006B0186">
          <w:rPr>
            <w:rStyle w:val="Hyperlink"/>
            <w:rFonts w:eastAsia="Calibri" w:cstheme="minorHAnsi"/>
            <w:sz w:val="24"/>
            <w:szCs w:val="24"/>
          </w:rPr>
          <w:t>Website Updates</w:t>
        </w:r>
      </w:hyperlink>
    </w:p>
    <w:p w14:paraId="521B3318" w14:textId="77777777" w:rsidR="008B1CDB" w:rsidRPr="006B0186" w:rsidRDefault="005423E5" w:rsidP="008B1CDB">
      <w:pPr>
        <w:pStyle w:val="ListParagraph"/>
        <w:numPr>
          <w:ilvl w:val="0"/>
          <w:numId w:val="1"/>
        </w:numPr>
        <w:spacing w:after="200" w:line="240" w:lineRule="auto"/>
        <w:rPr>
          <w:rFonts w:eastAsia="Calibri"/>
          <w:b/>
          <w:bCs/>
          <w:color w:val="000000" w:themeColor="text1"/>
          <w:sz w:val="24"/>
          <w:szCs w:val="24"/>
        </w:rPr>
      </w:pPr>
      <w:hyperlink w:anchor="_11._Other_Recent" w:history="1">
        <w:r w:rsidR="008B1CDB" w:rsidRPr="006B0186">
          <w:rPr>
            <w:rStyle w:val="Hyperlink"/>
            <w:rFonts w:eastAsia="Calibri"/>
            <w:b/>
            <w:bCs/>
            <w:sz w:val="24"/>
            <w:szCs w:val="24"/>
          </w:rPr>
          <w:t>Other Recent Improvements to NATL</w:t>
        </w:r>
      </w:hyperlink>
    </w:p>
    <w:p w14:paraId="78840C49" w14:textId="77777777" w:rsidR="008B1CDB" w:rsidRPr="008B1CDB" w:rsidRDefault="005423E5" w:rsidP="008B1CDB">
      <w:pPr>
        <w:pStyle w:val="ListParagraph"/>
        <w:numPr>
          <w:ilvl w:val="1"/>
          <w:numId w:val="1"/>
        </w:numPr>
        <w:spacing w:after="200" w:line="240" w:lineRule="auto"/>
        <w:rPr>
          <w:color w:val="000000" w:themeColor="text1"/>
          <w:sz w:val="24"/>
          <w:szCs w:val="24"/>
        </w:rPr>
      </w:pPr>
      <w:hyperlink w:anchor="_A._Pavilion_Slope" w:history="1">
        <w:r w:rsidR="008B1CDB" w:rsidRPr="006B0186">
          <w:rPr>
            <w:rStyle w:val="Hyperlink"/>
            <w:rFonts w:eastAsia="Calibri" w:cstheme="minorHAnsi"/>
            <w:sz w:val="24"/>
            <w:szCs w:val="24"/>
          </w:rPr>
          <w:t>Pavilion Slope &amp; Depression Enhancement</w:t>
        </w:r>
      </w:hyperlink>
      <w:r w:rsidR="008B1CDB" w:rsidRPr="008B1CDB">
        <w:rPr>
          <w:rFonts w:eastAsia="Calibri" w:cstheme="minorHAnsi"/>
          <w:color w:val="000000" w:themeColor="text1"/>
          <w:sz w:val="24"/>
          <w:szCs w:val="24"/>
        </w:rPr>
        <w:t xml:space="preserve"> </w:t>
      </w:r>
      <w:r w:rsidR="008B1CDB" w:rsidRPr="008B1CDB">
        <w:rPr>
          <w:rFonts w:eastAsia="Calibri"/>
          <w:color w:val="000000" w:themeColor="text1"/>
          <w:sz w:val="24"/>
          <w:szCs w:val="24"/>
        </w:rPr>
        <w:t>(Gage)</w:t>
      </w:r>
    </w:p>
    <w:p w14:paraId="7CD85449" w14:textId="77777777" w:rsidR="008B1CDB" w:rsidRPr="008B1CDB" w:rsidRDefault="005423E5" w:rsidP="008B1CDB">
      <w:pPr>
        <w:pStyle w:val="ListParagraph"/>
        <w:numPr>
          <w:ilvl w:val="1"/>
          <w:numId w:val="1"/>
        </w:numPr>
        <w:spacing w:after="200" w:line="240" w:lineRule="auto"/>
        <w:rPr>
          <w:color w:val="000000" w:themeColor="text1"/>
          <w:sz w:val="24"/>
          <w:szCs w:val="24"/>
        </w:rPr>
      </w:pPr>
      <w:hyperlink w:anchor="_B._Tractor_Acquisition" w:history="1">
        <w:r w:rsidR="008B1CDB" w:rsidRPr="006B0186">
          <w:rPr>
            <w:rStyle w:val="Hyperlink"/>
            <w:rFonts w:eastAsia="Calibri"/>
            <w:sz w:val="24"/>
            <w:szCs w:val="24"/>
          </w:rPr>
          <w:t>Tractor Acquisition</w:t>
        </w:r>
      </w:hyperlink>
      <w:r w:rsidR="008B1CDB">
        <w:rPr>
          <w:rFonts w:eastAsia="Calibri"/>
          <w:color w:val="000000" w:themeColor="text1"/>
          <w:sz w:val="24"/>
          <w:szCs w:val="24"/>
        </w:rPr>
        <w:t xml:space="preserve"> (Gage)</w:t>
      </w:r>
    </w:p>
    <w:p w14:paraId="122679D2" w14:textId="77777777" w:rsidR="008B1CDB" w:rsidRPr="008B1CDB" w:rsidRDefault="005423E5" w:rsidP="008B1CDB">
      <w:pPr>
        <w:pStyle w:val="ListParagraph"/>
        <w:numPr>
          <w:ilvl w:val="1"/>
          <w:numId w:val="1"/>
        </w:numPr>
        <w:spacing w:after="200" w:line="240" w:lineRule="auto"/>
        <w:rPr>
          <w:color w:val="000000" w:themeColor="text1"/>
          <w:sz w:val="24"/>
          <w:szCs w:val="24"/>
        </w:rPr>
      </w:pPr>
      <w:hyperlink w:anchor="_C._Repairing_Grid" w:history="1">
        <w:r w:rsidR="008B1CDB" w:rsidRPr="006B0186">
          <w:rPr>
            <w:rStyle w:val="Hyperlink"/>
            <w:rFonts w:eastAsia="Calibri"/>
            <w:sz w:val="24"/>
            <w:szCs w:val="24"/>
          </w:rPr>
          <w:t>Repairing Grid Points</w:t>
        </w:r>
      </w:hyperlink>
      <w:r w:rsidR="008B1CDB" w:rsidRPr="008B1CDB">
        <w:rPr>
          <w:rFonts w:eastAsia="Calibri"/>
          <w:color w:val="000000" w:themeColor="text1"/>
          <w:sz w:val="24"/>
          <w:szCs w:val="24"/>
        </w:rPr>
        <w:t xml:space="preserve"> (</w:t>
      </w:r>
      <w:r w:rsidR="008B1CDB" w:rsidRPr="008B1CDB">
        <w:rPr>
          <w:rStyle w:val="Hyperlink"/>
          <w:rFonts w:eastAsia="Calibri"/>
          <w:color w:val="000000" w:themeColor="text1"/>
          <w:sz w:val="24"/>
          <w:szCs w:val="24"/>
          <w:u w:val="none"/>
        </w:rPr>
        <w:t>James</w:t>
      </w:r>
      <w:r w:rsidR="008B1CDB" w:rsidRPr="008B1CDB">
        <w:rPr>
          <w:color w:val="000000" w:themeColor="text1"/>
          <w:sz w:val="24"/>
          <w:szCs w:val="24"/>
        </w:rPr>
        <w:t>)</w:t>
      </w:r>
    </w:p>
    <w:p w14:paraId="691C2628" w14:textId="77777777" w:rsidR="008B1CDB" w:rsidRPr="008B1CDB" w:rsidRDefault="005423E5" w:rsidP="008B1CDB">
      <w:pPr>
        <w:pStyle w:val="ListParagraph"/>
        <w:numPr>
          <w:ilvl w:val="1"/>
          <w:numId w:val="1"/>
        </w:numPr>
        <w:spacing w:after="200" w:line="240" w:lineRule="auto"/>
        <w:rPr>
          <w:rFonts w:eastAsia="Calibri"/>
          <w:color w:val="000000" w:themeColor="text1"/>
          <w:sz w:val="24"/>
          <w:szCs w:val="24"/>
        </w:rPr>
      </w:pPr>
      <w:hyperlink w:anchor="_D._Updating_" w:history="1">
        <w:r w:rsidR="008B1CDB" w:rsidRPr="006B0186">
          <w:rPr>
            <w:rStyle w:val="Hyperlink"/>
            <w:rFonts w:eastAsia="Calibri"/>
            <w:sz w:val="24"/>
            <w:szCs w:val="24"/>
          </w:rPr>
          <w:t>Updating Brochures</w:t>
        </w:r>
        <w:r w:rsidR="006B0186" w:rsidRPr="006B0186">
          <w:rPr>
            <w:rStyle w:val="Hyperlink"/>
            <w:rFonts w:eastAsia="Calibri"/>
            <w:sz w:val="24"/>
            <w:szCs w:val="24"/>
          </w:rPr>
          <w:t xml:space="preserve"> &amp; Kiosks</w:t>
        </w:r>
      </w:hyperlink>
      <w:r w:rsidR="008B1CDB" w:rsidRPr="008B1CDB">
        <w:rPr>
          <w:rFonts w:eastAsia="Calibri"/>
          <w:color w:val="000000" w:themeColor="text1"/>
          <w:sz w:val="24"/>
          <w:szCs w:val="24"/>
        </w:rPr>
        <w:t xml:space="preserve"> (</w:t>
      </w:r>
      <w:r w:rsidR="008B1CDB" w:rsidRPr="008B1CDB">
        <w:rPr>
          <w:rStyle w:val="Hyperlink"/>
          <w:rFonts w:eastAsia="Calibri"/>
          <w:color w:val="000000" w:themeColor="text1"/>
          <w:sz w:val="24"/>
          <w:szCs w:val="24"/>
          <w:u w:val="none"/>
        </w:rPr>
        <w:t>James</w:t>
      </w:r>
      <w:r w:rsidR="008B1CDB" w:rsidRPr="008B1CDB">
        <w:rPr>
          <w:rFonts w:eastAsia="Calibri"/>
          <w:color w:val="000000" w:themeColor="text1"/>
          <w:sz w:val="24"/>
          <w:szCs w:val="24"/>
        </w:rPr>
        <w:t>)</w:t>
      </w:r>
    </w:p>
    <w:p w14:paraId="77F0C78F" w14:textId="77777777" w:rsidR="008B1CDB" w:rsidRPr="008B1CDB" w:rsidRDefault="005423E5" w:rsidP="008B1CDB">
      <w:pPr>
        <w:pStyle w:val="ListParagraph"/>
        <w:numPr>
          <w:ilvl w:val="0"/>
          <w:numId w:val="1"/>
        </w:numPr>
        <w:spacing w:after="200" w:line="240" w:lineRule="auto"/>
        <w:rPr>
          <w:rFonts w:eastAsia="Calibri"/>
          <w:color w:val="000000" w:themeColor="text1"/>
          <w:sz w:val="24"/>
          <w:szCs w:val="24"/>
        </w:rPr>
      </w:pPr>
      <w:hyperlink w:anchor="_12._Plans_for" w:history="1">
        <w:r w:rsidR="008B1CDB" w:rsidRPr="006B0186">
          <w:rPr>
            <w:rStyle w:val="Hyperlink"/>
            <w:rFonts w:eastAsia="Calibri"/>
            <w:b/>
            <w:bCs/>
            <w:sz w:val="24"/>
            <w:szCs w:val="24"/>
          </w:rPr>
          <w:t>Plans for NATL in 2020-2021</w:t>
        </w:r>
      </w:hyperlink>
      <w:r w:rsidR="008B1CDB" w:rsidRPr="008B1CDB">
        <w:rPr>
          <w:rFonts w:eastAsia="Calibri"/>
          <w:color w:val="000000" w:themeColor="text1"/>
          <w:sz w:val="24"/>
          <w:szCs w:val="24"/>
        </w:rPr>
        <w:t xml:space="preserve"> (</w:t>
      </w:r>
      <w:r w:rsidR="008B1CDB" w:rsidRPr="008B1CDB">
        <w:rPr>
          <w:rStyle w:val="Hyperlink"/>
          <w:rFonts w:eastAsia="Calibri"/>
          <w:color w:val="000000" w:themeColor="text1"/>
          <w:sz w:val="24"/>
          <w:szCs w:val="24"/>
          <w:u w:val="none"/>
        </w:rPr>
        <w:t>Anthony</w:t>
      </w:r>
      <w:r w:rsidR="008B1CDB" w:rsidRPr="008B1CDB">
        <w:rPr>
          <w:rFonts w:eastAsia="Calibri"/>
          <w:color w:val="000000" w:themeColor="text1"/>
          <w:sz w:val="24"/>
          <w:szCs w:val="24"/>
        </w:rPr>
        <w:t>)</w:t>
      </w:r>
    </w:p>
    <w:p w14:paraId="6B24C2E4" w14:textId="77777777" w:rsidR="008B1CDB" w:rsidRPr="008B1CDB" w:rsidRDefault="008B1CDB" w:rsidP="008B1CDB">
      <w:pPr>
        <w:pStyle w:val="ListParagraph"/>
        <w:numPr>
          <w:ilvl w:val="0"/>
          <w:numId w:val="1"/>
        </w:numPr>
        <w:spacing w:after="200" w:line="240" w:lineRule="auto"/>
        <w:rPr>
          <w:rFonts w:eastAsia="Calibri"/>
          <w:color w:val="000000" w:themeColor="text1"/>
          <w:sz w:val="24"/>
          <w:szCs w:val="24"/>
        </w:rPr>
      </w:pPr>
      <w:r w:rsidRPr="006937B2">
        <w:rPr>
          <w:rFonts w:eastAsia="Calibri"/>
          <w:b/>
          <w:bCs/>
          <w:color w:val="000000" w:themeColor="text1"/>
          <w:sz w:val="24"/>
          <w:szCs w:val="24"/>
        </w:rPr>
        <w:t xml:space="preserve">Open </w:t>
      </w:r>
      <w:r w:rsidR="006937B2">
        <w:rPr>
          <w:rFonts w:eastAsia="Calibri"/>
          <w:b/>
          <w:bCs/>
          <w:color w:val="000000" w:themeColor="text1"/>
          <w:sz w:val="24"/>
          <w:szCs w:val="24"/>
        </w:rPr>
        <w:t>F</w:t>
      </w:r>
      <w:r w:rsidRPr="006937B2">
        <w:rPr>
          <w:rFonts w:eastAsia="Calibri"/>
          <w:b/>
          <w:bCs/>
          <w:color w:val="000000" w:themeColor="text1"/>
          <w:sz w:val="24"/>
          <w:szCs w:val="24"/>
        </w:rPr>
        <w:t>loor</w:t>
      </w:r>
      <w:r>
        <w:rPr>
          <w:rFonts w:eastAsia="Calibri"/>
          <w:color w:val="000000" w:themeColor="text1"/>
          <w:sz w:val="24"/>
          <w:szCs w:val="24"/>
        </w:rPr>
        <w:t xml:space="preserve"> (All)</w:t>
      </w:r>
    </w:p>
    <w:p w14:paraId="171CB117" w14:textId="77777777" w:rsidR="008B5D0B" w:rsidRPr="008B5D0B" w:rsidRDefault="008B1CDB" w:rsidP="008B5D0B">
      <w:pPr>
        <w:pStyle w:val="ListParagraph"/>
        <w:numPr>
          <w:ilvl w:val="0"/>
          <w:numId w:val="1"/>
        </w:numPr>
        <w:spacing w:after="200" w:line="240" w:lineRule="auto"/>
        <w:rPr>
          <w:rFonts w:eastAsia="Calibri"/>
          <w:color w:val="000000" w:themeColor="text1"/>
          <w:sz w:val="24"/>
          <w:szCs w:val="24"/>
        </w:rPr>
        <w:sectPr w:rsidR="008B5D0B" w:rsidRPr="008B5D0B" w:rsidSect="0055273B">
          <w:footerReference w:type="even" r:id="rId11"/>
          <w:footerReference w:type="default" r:id="rId12"/>
          <w:pgSz w:w="12240" w:h="15840"/>
          <w:pgMar w:top="1440" w:right="1440" w:bottom="1440" w:left="1440" w:header="720" w:footer="720" w:gutter="0"/>
          <w:cols w:space="720"/>
          <w:docGrid w:linePitch="360"/>
        </w:sectPr>
      </w:pPr>
      <w:r w:rsidRPr="006937B2">
        <w:rPr>
          <w:rFonts w:eastAsia="Calibri"/>
          <w:b/>
          <w:bCs/>
          <w:color w:val="000000" w:themeColor="text1"/>
          <w:sz w:val="24"/>
          <w:szCs w:val="24"/>
        </w:rPr>
        <w:t xml:space="preserve">Concluding </w:t>
      </w:r>
      <w:r w:rsidR="006937B2" w:rsidRPr="006937B2">
        <w:rPr>
          <w:rFonts w:eastAsia="Calibri"/>
          <w:b/>
          <w:bCs/>
          <w:color w:val="000000" w:themeColor="text1"/>
          <w:sz w:val="24"/>
          <w:szCs w:val="24"/>
        </w:rPr>
        <w:t>R</w:t>
      </w:r>
      <w:r w:rsidRPr="006937B2">
        <w:rPr>
          <w:rFonts w:eastAsia="Calibri"/>
          <w:b/>
          <w:bCs/>
          <w:color w:val="000000" w:themeColor="text1"/>
          <w:sz w:val="24"/>
          <w:szCs w:val="24"/>
        </w:rPr>
        <w:t>emarks</w:t>
      </w:r>
      <w:r w:rsidRPr="008B1CDB">
        <w:rPr>
          <w:rFonts w:eastAsia="Calibri"/>
          <w:color w:val="000000" w:themeColor="text1"/>
          <w:sz w:val="24"/>
          <w:szCs w:val="24"/>
        </w:rPr>
        <w:t xml:space="preserve"> (</w:t>
      </w:r>
      <w:r w:rsidRPr="008B1CDB">
        <w:rPr>
          <w:rStyle w:val="Hyperlink"/>
          <w:rFonts w:eastAsia="Calibri"/>
          <w:color w:val="000000" w:themeColor="text1"/>
          <w:sz w:val="24"/>
          <w:szCs w:val="24"/>
          <w:u w:val="none"/>
        </w:rPr>
        <w:t>Anthony</w:t>
      </w:r>
      <w:r w:rsidRPr="008B1CDB">
        <w:rPr>
          <w:rFonts w:eastAsia="Calibri"/>
          <w:color w:val="000000" w:themeColor="text1"/>
          <w:sz w:val="24"/>
          <w:szCs w:val="24"/>
        </w:rPr>
        <w:t>)</w:t>
      </w:r>
    </w:p>
    <w:p w14:paraId="42C28F61" w14:textId="77777777" w:rsidR="008B1CDB" w:rsidRPr="006937B2" w:rsidRDefault="008B1CDB" w:rsidP="006937B2">
      <w:pPr>
        <w:pStyle w:val="Heading1"/>
        <w:jc w:val="center"/>
        <w:rPr>
          <w:rFonts w:eastAsia="Calibri"/>
          <w:b/>
          <w:bCs/>
        </w:rPr>
      </w:pPr>
      <w:r w:rsidRPr="006937B2">
        <w:rPr>
          <w:rFonts w:eastAsia="Calibri"/>
          <w:b/>
          <w:bCs/>
        </w:rPr>
        <w:lastRenderedPageBreak/>
        <w:t>List of Tables</w:t>
      </w:r>
      <w:r w:rsidR="006937B2" w:rsidRPr="006937B2">
        <w:rPr>
          <w:rFonts w:eastAsia="Calibri"/>
          <w:b/>
          <w:bCs/>
        </w:rPr>
        <w:t>, Figures, &amp; Appendices</w:t>
      </w:r>
    </w:p>
    <w:p w14:paraId="3D0355C7" w14:textId="77777777" w:rsidR="008B1CDB" w:rsidRPr="000A5CCD" w:rsidRDefault="008B1CDB" w:rsidP="008B1CDB">
      <w:pPr>
        <w:spacing w:after="0"/>
        <w:rPr>
          <w:rFonts w:ascii="Calibri" w:eastAsia="Calibri" w:hAnsi="Calibri" w:cs="Calibri"/>
          <w:sz w:val="24"/>
          <w:szCs w:val="24"/>
        </w:rPr>
      </w:pPr>
    </w:p>
    <w:p w14:paraId="43FE8F74" w14:textId="77777777" w:rsidR="008B1CDB" w:rsidRPr="000A5CCD" w:rsidRDefault="005423E5" w:rsidP="008B1CDB">
      <w:pPr>
        <w:spacing w:after="0" w:line="240" w:lineRule="auto"/>
        <w:rPr>
          <w:rStyle w:val="Hyperlink"/>
          <w:rFonts w:ascii="Calibri" w:eastAsiaTheme="minorEastAsia" w:hAnsi="Calibri" w:cs="Calibri"/>
          <w:color w:val="000000" w:themeColor="text1"/>
          <w:sz w:val="24"/>
          <w:szCs w:val="24"/>
        </w:rPr>
      </w:pPr>
      <w:hyperlink w:anchor="Table1" w:history="1">
        <w:r w:rsidR="008B1CDB" w:rsidRPr="006937B2">
          <w:rPr>
            <w:rStyle w:val="Hyperlink"/>
            <w:rFonts w:ascii="Calibri" w:eastAsiaTheme="minorEastAsia" w:hAnsi="Calibri" w:cs="Calibri"/>
            <w:b/>
            <w:bCs/>
            <w:sz w:val="24"/>
            <w:szCs w:val="24"/>
          </w:rPr>
          <w:t>Table 1.</w:t>
        </w:r>
      </w:hyperlink>
      <w:r w:rsidR="008B1CDB" w:rsidRPr="00F156BF">
        <w:rPr>
          <w:rFonts w:ascii="Calibri" w:eastAsiaTheme="minorEastAsia" w:hAnsi="Calibri" w:cs="Calibri"/>
          <w:color w:val="000000" w:themeColor="text1"/>
          <w:sz w:val="24"/>
          <w:szCs w:val="24"/>
        </w:rPr>
        <w:t xml:space="preserve"> </w:t>
      </w:r>
      <w:r w:rsidR="00F156BF">
        <w:rPr>
          <w:rFonts w:ascii="Calibri" w:eastAsia="Calibri" w:hAnsi="Calibri" w:cs="Calibri"/>
          <w:sz w:val="24"/>
          <w:szCs w:val="24"/>
        </w:rPr>
        <w:t>Visitor data from people counters (2010-present).</w:t>
      </w:r>
    </w:p>
    <w:p w14:paraId="17D23F04" w14:textId="77777777" w:rsidR="008B1CDB" w:rsidRPr="000A5CCD" w:rsidRDefault="008B1CDB" w:rsidP="008B1CDB">
      <w:pPr>
        <w:spacing w:after="0" w:line="240" w:lineRule="auto"/>
        <w:rPr>
          <w:rFonts w:ascii="Calibri" w:eastAsia="Calibri" w:hAnsi="Calibri" w:cs="Calibri"/>
          <w:color w:val="000000" w:themeColor="text1"/>
          <w:sz w:val="24"/>
          <w:szCs w:val="24"/>
        </w:rPr>
      </w:pPr>
    </w:p>
    <w:p w14:paraId="77C8492D" w14:textId="77777777" w:rsidR="008B1CDB" w:rsidRPr="000A5CCD" w:rsidRDefault="005423E5" w:rsidP="008B1CDB">
      <w:pPr>
        <w:spacing w:after="0" w:line="240" w:lineRule="auto"/>
        <w:rPr>
          <w:rStyle w:val="Hyperlink"/>
          <w:rFonts w:ascii="Calibri" w:eastAsia="Calibri" w:hAnsi="Calibri" w:cs="Calibri"/>
          <w:color w:val="000000" w:themeColor="text1"/>
          <w:sz w:val="24"/>
          <w:szCs w:val="24"/>
        </w:rPr>
      </w:pPr>
      <w:hyperlink w:anchor="Table2" w:history="1">
        <w:r w:rsidR="008B1CDB" w:rsidRPr="006937B2">
          <w:rPr>
            <w:rStyle w:val="Hyperlink"/>
            <w:rFonts w:ascii="Calibri" w:eastAsia="Calibri" w:hAnsi="Calibri" w:cs="Calibri"/>
            <w:b/>
            <w:bCs/>
            <w:sz w:val="24"/>
            <w:szCs w:val="24"/>
          </w:rPr>
          <w:t>Table 2</w:t>
        </w:r>
      </w:hyperlink>
      <w:r w:rsidR="008B1CDB" w:rsidRPr="000A5CCD">
        <w:rPr>
          <w:rFonts w:ascii="Calibri" w:eastAsia="Calibri" w:hAnsi="Calibri" w:cs="Calibri"/>
          <w:b/>
          <w:bCs/>
          <w:color w:val="000000" w:themeColor="text1"/>
          <w:sz w:val="24"/>
          <w:szCs w:val="24"/>
        </w:rPr>
        <w:t>.</w:t>
      </w:r>
      <w:r w:rsidR="008B1CDB" w:rsidRPr="000A5CCD">
        <w:rPr>
          <w:rFonts w:ascii="Calibri" w:eastAsia="Calibri" w:hAnsi="Calibri" w:cs="Calibri"/>
          <w:color w:val="000000" w:themeColor="text1"/>
          <w:sz w:val="24"/>
          <w:szCs w:val="24"/>
        </w:rPr>
        <w:t xml:space="preserve"> The top invasive species removed in NATL from 2016-2020.</w:t>
      </w:r>
    </w:p>
    <w:p w14:paraId="59AC438C" w14:textId="77777777" w:rsidR="008B1CDB" w:rsidRPr="000A5CCD" w:rsidRDefault="008B1CDB" w:rsidP="008B1CDB">
      <w:pPr>
        <w:spacing w:after="0" w:line="240" w:lineRule="auto"/>
        <w:rPr>
          <w:rFonts w:ascii="Calibri" w:eastAsia="Calibri" w:hAnsi="Calibri" w:cs="Calibri"/>
          <w:color w:val="000000" w:themeColor="text1"/>
          <w:sz w:val="24"/>
          <w:szCs w:val="24"/>
        </w:rPr>
      </w:pPr>
    </w:p>
    <w:p w14:paraId="40A849F8" w14:textId="77777777" w:rsidR="008B1CDB" w:rsidRPr="000A5CCD" w:rsidRDefault="008B1CDB" w:rsidP="008B1CDB">
      <w:pPr>
        <w:spacing w:after="0" w:line="240" w:lineRule="auto"/>
        <w:rPr>
          <w:rFonts w:ascii="Calibri" w:eastAsia="Calibri" w:hAnsi="Calibri" w:cs="Calibri"/>
          <w:color w:val="000000" w:themeColor="text1"/>
          <w:sz w:val="24"/>
          <w:szCs w:val="24"/>
        </w:rPr>
      </w:pPr>
    </w:p>
    <w:p w14:paraId="132A8F74" w14:textId="3F62C87B" w:rsidR="008B1CDB" w:rsidRPr="000A5CCD" w:rsidRDefault="005423E5" w:rsidP="008B1CDB">
      <w:pPr>
        <w:spacing w:after="0" w:line="240" w:lineRule="auto"/>
        <w:rPr>
          <w:rStyle w:val="Hyperlink"/>
          <w:rFonts w:ascii="Calibri" w:eastAsia="Calibri" w:hAnsi="Calibri" w:cs="Calibri"/>
          <w:color w:val="000000" w:themeColor="text1"/>
          <w:sz w:val="24"/>
          <w:szCs w:val="24"/>
        </w:rPr>
      </w:pPr>
      <w:hyperlink w:anchor="Fig1" w:history="1">
        <w:r w:rsidR="008B1CDB" w:rsidRPr="006937B2">
          <w:rPr>
            <w:rStyle w:val="Hyperlink"/>
            <w:rFonts w:ascii="Calibri" w:eastAsia="Calibri" w:hAnsi="Calibri" w:cs="Calibri"/>
            <w:b/>
            <w:bCs/>
            <w:sz w:val="24"/>
            <w:szCs w:val="24"/>
          </w:rPr>
          <w:t>Figure 1.</w:t>
        </w:r>
      </w:hyperlink>
      <w:r w:rsidR="008B1CDB" w:rsidRPr="00F156BF">
        <w:rPr>
          <w:rFonts w:ascii="Calibri" w:eastAsia="Calibri" w:hAnsi="Calibri" w:cs="Calibri"/>
          <w:color w:val="000000" w:themeColor="text1"/>
          <w:sz w:val="24"/>
          <w:szCs w:val="24"/>
        </w:rPr>
        <w:t xml:space="preserve"> </w:t>
      </w:r>
      <w:r w:rsidR="00A90458" w:rsidRPr="00A90458">
        <w:rPr>
          <w:rFonts w:ascii="Calibri" w:eastAsia="Calibri" w:hAnsi="Calibri" w:cs="Calibri"/>
          <w:sz w:val="24"/>
          <w:szCs w:val="24"/>
        </w:rPr>
        <w:t>Monthly visitors to NATL in 2020</w:t>
      </w:r>
      <w:r w:rsidR="00F156BF">
        <w:rPr>
          <w:rFonts w:ascii="Calibri" w:eastAsia="Calibri" w:hAnsi="Calibri" w:cs="Calibri"/>
          <w:color w:val="000000" w:themeColor="text1"/>
          <w:sz w:val="24"/>
          <w:szCs w:val="24"/>
        </w:rPr>
        <w:t>.</w:t>
      </w:r>
    </w:p>
    <w:p w14:paraId="62CE1F3E" w14:textId="77777777" w:rsidR="008B1CDB" w:rsidRPr="000A5CCD" w:rsidRDefault="008B1CDB" w:rsidP="008B1CDB">
      <w:pPr>
        <w:spacing w:after="0" w:line="240" w:lineRule="auto"/>
        <w:rPr>
          <w:rFonts w:ascii="Calibri" w:eastAsia="Calibri" w:hAnsi="Calibri" w:cs="Calibri"/>
          <w:color w:val="000000" w:themeColor="text1"/>
          <w:sz w:val="24"/>
          <w:szCs w:val="24"/>
        </w:rPr>
      </w:pPr>
    </w:p>
    <w:p w14:paraId="18918004" w14:textId="4BB1F505" w:rsidR="008B1CDB" w:rsidRPr="000A5CCD" w:rsidRDefault="005423E5" w:rsidP="008B1CDB">
      <w:pPr>
        <w:spacing w:after="0" w:line="240" w:lineRule="auto"/>
        <w:rPr>
          <w:rFonts w:ascii="Calibri" w:eastAsiaTheme="minorEastAsia" w:hAnsi="Calibri" w:cs="Calibri"/>
          <w:color w:val="000000" w:themeColor="text1"/>
          <w:sz w:val="24"/>
          <w:szCs w:val="24"/>
        </w:rPr>
      </w:pPr>
      <w:hyperlink w:anchor="Fig2" w:history="1">
        <w:hyperlink r:id="rId13" w:history="1">
          <w:r w:rsidR="008B1CDB" w:rsidRPr="006937B2">
            <w:rPr>
              <w:rStyle w:val="Hyperlink"/>
              <w:rFonts w:ascii="Calibri" w:eastAsiaTheme="minorEastAsia" w:hAnsi="Calibri" w:cs="Calibri"/>
              <w:b/>
              <w:bCs/>
              <w:sz w:val="24"/>
              <w:szCs w:val="24"/>
            </w:rPr>
            <w:t xml:space="preserve">Figure </w:t>
          </w:r>
        </w:hyperlink>
        <w:r w:rsidR="008B1CDB" w:rsidRPr="006937B2">
          <w:rPr>
            <w:rStyle w:val="Hyperlink"/>
            <w:rFonts w:ascii="Calibri" w:eastAsiaTheme="minorEastAsia" w:hAnsi="Calibri" w:cs="Calibri"/>
            <w:b/>
            <w:bCs/>
            <w:sz w:val="24"/>
            <w:szCs w:val="24"/>
          </w:rPr>
          <w:t>2</w:t>
        </w:r>
      </w:hyperlink>
      <w:r w:rsidR="008B1CDB" w:rsidRPr="000A5CCD">
        <w:rPr>
          <w:rFonts w:ascii="Calibri" w:eastAsiaTheme="minorEastAsia" w:hAnsi="Calibri" w:cs="Calibri"/>
          <w:b/>
          <w:bCs/>
          <w:color w:val="000000" w:themeColor="text1"/>
          <w:sz w:val="24"/>
          <w:szCs w:val="24"/>
        </w:rPr>
        <w:t>.</w:t>
      </w:r>
      <w:r w:rsidR="008B1CDB" w:rsidRPr="000A5CCD">
        <w:rPr>
          <w:rFonts w:ascii="Calibri" w:eastAsiaTheme="minorEastAsia" w:hAnsi="Calibri" w:cs="Calibri"/>
          <w:color w:val="000000" w:themeColor="text1"/>
          <w:sz w:val="24"/>
          <w:szCs w:val="24"/>
        </w:rPr>
        <w:t xml:space="preserve"> </w:t>
      </w:r>
      <w:r w:rsidR="008B1CDB" w:rsidRPr="000A5CCD">
        <w:rPr>
          <w:rFonts w:ascii="Calibri" w:eastAsia="Calibri" w:hAnsi="Calibri" w:cs="Calibri"/>
          <w:color w:val="000000" w:themeColor="text1"/>
          <w:sz w:val="24"/>
          <w:szCs w:val="24"/>
        </w:rPr>
        <w:t>Images from the prescribed burn on June 22, 2020</w:t>
      </w:r>
      <w:r w:rsidR="00A90458">
        <w:rPr>
          <w:rFonts w:ascii="Calibri" w:eastAsia="Calibri" w:hAnsi="Calibri" w:cs="Calibri"/>
          <w:color w:val="000000" w:themeColor="text1"/>
          <w:sz w:val="24"/>
          <w:szCs w:val="24"/>
        </w:rPr>
        <w:t>.</w:t>
      </w:r>
    </w:p>
    <w:p w14:paraId="20E8E1E9" w14:textId="77777777" w:rsidR="008B1CDB" w:rsidRPr="000A5CCD" w:rsidRDefault="008B1CDB" w:rsidP="008B1CDB">
      <w:pPr>
        <w:spacing w:after="0" w:line="240" w:lineRule="auto"/>
        <w:rPr>
          <w:rFonts w:ascii="Calibri" w:eastAsia="Calibri" w:hAnsi="Calibri" w:cs="Calibri"/>
          <w:color w:val="000000" w:themeColor="text1"/>
          <w:sz w:val="24"/>
          <w:szCs w:val="24"/>
        </w:rPr>
      </w:pPr>
    </w:p>
    <w:p w14:paraId="212F73EC" w14:textId="16C5B773" w:rsidR="008B1CDB" w:rsidRPr="000A5CCD" w:rsidRDefault="005423E5" w:rsidP="008B1CDB">
      <w:pPr>
        <w:spacing w:after="0" w:line="240" w:lineRule="auto"/>
        <w:rPr>
          <w:rStyle w:val="Hyperlink"/>
          <w:rFonts w:ascii="Calibri" w:eastAsia="Calibri" w:hAnsi="Calibri" w:cs="Calibri"/>
          <w:color w:val="000000" w:themeColor="text1"/>
          <w:sz w:val="24"/>
          <w:szCs w:val="24"/>
        </w:rPr>
      </w:pPr>
      <w:hyperlink w:anchor="Fig3" w:history="1">
        <w:r w:rsidR="008B1CDB" w:rsidRPr="006937B2">
          <w:rPr>
            <w:rStyle w:val="Hyperlink"/>
            <w:rFonts w:ascii="Calibri" w:eastAsia="Calibri" w:hAnsi="Calibri" w:cs="Calibri"/>
            <w:b/>
            <w:bCs/>
            <w:sz w:val="24"/>
            <w:szCs w:val="24"/>
          </w:rPr>
          <w:t>Figure 3</w:t>
        </w:r>
      </w:hyperlink>
      <w:r w:rsidR="008B1CDB" w:rsidRPr="000A5CCD">
        <w:rPr>
          <w:rFonts w:ascii="Calibri" w:eastAsia="Calibri" w:hAnsi="Calibri" w:cs="Calibri"/>
          <w:b/>
          <w:bCs/>
          <w:color w:val="000000" w:themeColor="text1"/>
          <w:sz w:val="24"/>
          <w:szCs w:val="24"/>
        </w:rPr>
        <w:t>.</w:t>
      </w:r>
      <w:r w:rsidR="008B1CDB" w:rsidRPr="000A5CCD">
        <w:rPr>
          <w:rFonts w:ascii="Calibri" w:eastAsia="Calibri" w:hAnsi="Calibri" w:cs="Calibri"/>
          <w:color w:val="000000" w:themeColor="text1"/>
          <w:sz w:val="24"/>
          <w:szCs w:val="24"/>
        </w:rPr>
        <w:t xml:space="preserve"> </w:t>
      </w:r>
      <w:r w:rsidR="00A90458" w:rsidRPr="00A90458">
        <w:rPr>
          <w:rFonts w:ascii="Calibri" w:eastAsia="Calibri" w:hAnsi="Calibri" w:cs="Calibri"/>
          <w:color w:val="000000" w:themeColor="text1"/>
          <w:sz w:val="24"/>
          <w:szCs w:val="24"/>
        </w:rPr>
        <w:t>Areas successfully burned in 2020</w:t>
      </w:r>
      <w:r w:rsidR="004E29B8">
        <w:rPr>
          <w:rFonts w:ascii="Calibri" w:eastAsia="Calibri" w:hAnsi="Calibri" w:cs="Calibri"/>
          <w:color w:val="000000" w:themeColor="text1"/>
          <w:sz w:val="24"/>
          <w:szCs w:val="24"/>
        </w:rPr>
        <w:t>.</w:t>
      </w:r>
    </w:p>
    <w:p w14:paraId="347EFB21" w14:textId="77777777" w:rsidR="008B1CDB" w:rsidRPr="000A5CCD" w:rsidRDefault="008B1CDB" w:rsidP="008B1CDB">
      <w:pPr>
        <w:spacing w:after="0" w:line="240" w:lineRule="auto"/>
        <w:rPr>
          <w:rFonts w:ascii="Calibri" w:eastAsia="Calibri" w:hAnsi="Calibri" w:cs="Calibri"/>
          <w:color w:val="000000" w:themeColor="text1"/>
          <w:sz w:val="24"/>
          <w:szCs w:val="24"/>
        </w:rPr>
      </w:pPr>
    </w:p>
    <w:p w14:paraId="0674E507" w14:textId="492EE309" w:rsidR="008B1CDB" w:rsidRDefault="005423E5" w:rsidP="008B1CDB">
      <w:pPr>
        <w:spacing w:after="0" w:line="240" w:lineRule="auto"/>
        <w:rPr>
          <w:rFonts w:ascii="Calibri" w:eastAsia="Calibri" w:hAnsi="Calibri" w:cs="Calibri"/>
          <w:color w:val="000000" w:themeColor="text1"/>
          <w:sz w:val="24"/>
          <w:szCs w:val="24"/>
        </w:rPr>
      </w:pPr>
      <w:hyperlink w:anchor="Fig4" w:history="1">
        <w:r w:rsidR="008B1CDB" w:rsidRPr="006937B2">
          <w:rPr>
            <w:rStyle w:val="Hyperlink"/>
            <w:rFonts w:ascii="Calibri" w:eastAsia="Calibri" w:hAnsi="Calibri" w:cs="Calibri"/>
            <w:b/>
            <w:bCs/>
            <w:sz w:val="24"/>
            <w:szCs w:val="24"/>
          </w:rPr>
          <w:t>Figure 4.</w:t>
        </w:r>
      </w:hyperlink>
      <w:r w:rsidR="008B1CDB" w:rsidRPr="000A5CCD">
        <w:rPr>
          <w:rFonts w:ascii="Calibri" w:eastAsia="Calibri" w:hAnsi="Calibri" w:cs="Calibri"/>
          <w:color w:val="000000" w:themeColor="text1"/>
          <w:sz w:val="24"/>
          <w:szCs w:val="24"/>
        </w:rPr>
        <w:t xml:space="preserve"> </w:t>
      </w:r>
      <w:r w:rsidR="00A90458" w:rsidRPr="00A90458">
        <w:rPr>
          <w:rFonts w:ascii="Calibri" w:eastAsia="Calibri" w:hAnsi="Calibri" w:cs="Calibri"/>
          <w:color w:val="000000" w:themeColor="text1"/>
          <w:sz w:val="24"/>
          <w:szCs w:val="24"/>
        </w:rPr>
        <w:t>Contingent areas that remain to be burned in 2020</w:t>
      </w:r>
      <w:r w:rsidR="004E29B8">
        <w:rPr>
          <w:rFonts w:ascii="Calibri" w:eastAsia="Calibri" w:hAnsi="Calibri" w:cs="Calibri"/>
          <w:color w:val="000000" w:themeColor="text1"/>
          <w:sz w:val="24"/>
          <w:szCs w:val="24"/>
        </w:rPr>
        <w:t>.</w:t>
      </w:r>
    </w:p>
    <w:p w14:paraId="4D82EE52" w14:textId="77777777" w:rsidR="004E29B8" w:rsidRPr="000A5CCD" w:rsidRDefault="004E29B8" w:rsidP="008B1CDB">
      <w:pPr>
        <w:spacing w:after="0" w:line="240" w:lineRule="auto"/>
        <w:rPr>
          <w:rFonts w:ascii="Calibri" w:eastAsia="Calibri" w:hAnsi="Calibri" w:cs="Calibri"/>
          <w:color w:val="000000" w:themeColor="text1"/>
          <w:sz w:val="24"/>
          <w:szCs w:val="24"/>
        </w:rPr>
      </w:pPr>
    </w:p>
    <w:p w14:paraId="32FDA325" w14:textId="35267B33" w:rsidR="008B1CDB" w:rsidRPr="000A5CCD" w:rsidRDefault="005423E5" w:rsidP="004E29B8">
      <w:pPr>
        <w:pStyle w:val="paragraph"/>
        <w:spacing w:before="0" w:beforeAutospacing="0" w:after="0" w:afterAutospacing="0"/>
        <w:rPr>
          <w:rFonts w:ascii="Calibri" w:eastAsia="Calibri" w:hAnsi="Calibri" w:cs="Calibri"/>
          <w:color w:val="000000" w:themeColor="text1"/>
        </w:rPr>
      </w:pPr>
      <w:hyperlink w:anchor="Fig5" w:history="1">
        <w:r w:rsidR="008B1CDB" w:rsidRPr="006937B2">
          <w:rPr>
            <w:rStyle w:val="Hyperlink"/>
            <w:rFonts w:ascii="Calibri" w:eastAsia="Calibri" w:hAnsi="Calibri" w:cs="Calibri"/>
            <w:b/>
            <w:bCs/>
          </w:rPr>
          <w:t>Figure 5.</w:t>
        </w:r>
      </w:hyperlink>
      <w:r w:rsidR="008B1CDB" w:rsidRPr="000A5CCD">
        <w:rPr>
          <w:rFonts w:ascii="Calibri" w:eastAsia="Calibri" w:hAnsi="Calibri" w:cs="Calibri"/>
          <w:color w:val="000000" w:themeColor="text1"/>
        </w:rPr>
        <w:t xml:space="preserve"> </w:t>
      </w:r>
      <w:r w:rsidR="00A90458" w:rsidRPr="00A90458">
        <w:rPr>
          <w:rFonts w:ascii="Calibri" w:eastAsia="Calibri" w:hAnsi="Calibri" w:cs="Calibri"/>
          <w:color w:val="000000" w:themeColor="text1"/>
        </w:rPr>
        <w:t>Images of ongoing greenhouse-derived groundcover restoration projects in the Upland Pine Area</w:t>
      </w:r>
      <w:r w:rsidR="008B1CDB" w:rsidRPr="000A5CCD">
        <w:rPr>
          <w:rFonts w:ascii="Calibri" w:eastAsia="Calibri" w:hAnsi="Calibri" w:cs="Calibri"/>
          <w:color w:val="000000" w:themeColor="text1"/>
        </w:rPr>
        <w:t>.</w:t>
      </w:r>
    </w:p>
    <w:p w14:paraId="476896BC" w14:textId="77777777" w:rsidR="004E29B8" w:rsidRDefault="004E29B8" w:rsidP="004E29B8">
      <w:pPr>
        <w:spacing w:after="0" w:line="240" w:lineRule="auto"/>
        <w:rPr>
          <w:rFonts w:ascii="Calibri" w:eastAsia="Calibri" w:hAnsi="Calibri" w:cs="Calibri"/>
          <w:b/>
          <w:bCs/>
          <w:color w:val="000000" w:themeColor="text1"/>
          <w:sz w:val="24"/>
          <w:szCs w:val="24"/>
        </w:rPr>
      </w:pPr>
    </w:p>
    <w:p w14:paraId="126B9167" w14:textId="77777777" w:rsidR="008B1CDB" w:rsidRPr="000A5CCD" w:rsidRDefault="005423E5" w:rsidP="008B1CDB">
      <w:pPr>
        <w:spacing w:after="0" w:line="240" w:lineRule="auto"/>
        <w:rPr>
          <w:rStyle w:val="Hyperlink"/>
          <w:rFonts w:ascii="Calibri" w:eastAsia="Calibri" w:hAnsi="Calibri" w:cs="Calibri"/>
          <w:color w:val="000000" w:themeColor="text1"/>
          <w:sz w:val="24"/>
          <w:szCs w:val="24"/>
        </w:rPr>
      </w:pPr>
      <w:hyperlink w:anchor="Fig6" w:history="1">
        <w:r w:rsidR="008B1CDB" w:rsidRPr="006937B2">
          <w:rPr>
            <w:rStyle w:val="Hyperlink"/>
            <w:rFonts w:ascii="Calibri" w:eastAsia="Calibri" w:hAnsi="Calibri" w:cs="Calibri"/>
            <w:b/>
            <w:bCs/>
            <w:sz w:val="24"/>
            <w:szCs w:val="24"/>
          </w:rPr>
          <w:t>Figure 6.</w:t>
        </w:r>
      </w:hyperlink>
      <w:r w:rsidR="008B1CDB" w:rsidRPr="000A5CCD">
        <w:rPr>
          <w:rFonts w:ascii="Calibri" w:eastAsia="Calibri" w:hAnsi="Calibri" w:cs="Calibri"/>
          <w:b/>
          <w:bCs/>
          <w:color w:val="000000" w:themeColor="text1"/>
          <w:sz w:val="24"/>
          <w:szCs w:val="24"/>
        </w:rPr>
        <w:t xml:space="preserve"> </w:t>
      </w:r>
      <w:r w:rsidR="008B1CDB" w:rsidRPr="000A5CCD">
        <w:rPr>
          <w:rFonts w:ascii="Calibri" w:eastAsia="Calibri" w:hAnsi="Calibri" w:cs="Calibri"/>
          <w:color w:val="000000" w:themeColor="text1"/>
          <w:sz w:val="24"/>
          <w:szCs w:val="24"/>
        </w:rPr>
        <w:t>Map showing Old Field plots</w:t>
      </w:r>
    </w:p>
    <w:p w14:paraId="43B5CD7F" w14:textId="77777777" w:rsidR="008B1CDB" w:rsidRPr="000A5CCD" w:rsidRDefault="008B1CDB" w:rsidP="008B1CDB">
      <w:pPr>
        <w:spacing w:after="0" w:line="240" w:lineRule="auto"/>
        <w:rPr>
          <w:rFonts w:ascii="Calibri" w:eastAsia="Calibri" w:hAnsi="Calibri" w:cs="Calibri"/>
          <w:color w:val="000000" w:themeColor="text1"/>
          <w:sz w:val="24"/>
          <w:szCs w:val="24"/>
        </w:rPr>
      </w:pPr>
    </w:p>
    <w:p w14:paraId="30995A01" w14:textId="77777777" w:rsidR="008B1CDB" w:rsidRPr="000A5CCD" w:rsidRDefault="005423E5" w:rsidP="008B1CDB">
      <w:pPr>
        <w:spacing w:after="0" w:line="240" w:lineRule="auto"/>
        <w:rPr>
          <w:rFonts w:ascii="Calibri" w:eastAsiaTheme="minorEastAsia" w:hAnsi="Calibri" w:cs="Calibri"/>
          <w:color w:val="000000" w:themeColor="text1"/>
          <w:sz w:val="24"/>
          <w:szCs w:val="24"/>
        </w:rPr>
      </w:pPr>
      <w:hyperlink w:anchor="Fig7" w:history="1">
        <w:r w:rsidR="008B1CDB" w:rsidRPr="006937B2">
          <w:rPr>
            <w:rStyle w:val="Hyperlink"/>
            <w:b/>
            <w:bCs/>
            <w:sz w:val="24"/>
            <w:szCs w:val="24"/>
          </w:rPr>
          <w:t>Figure 7.</w:t>
        </w:r>
      </w:hyperlink>
      <w:r w:rsidR="008B1CDB" w:rsidRPr="000A5CCD">
        <w:rPr>
          <w:color w:val="000000" w:themeColor="text1"/>
          <w:sz w:val="24"/>
          <w:szCs w:val="24"/>
        </w:rPr>
        <w:t xml:space="preserve"> A comprehensive Summer 2020-Fall 2020 map of current and controlled </w:t>
      </w:r>
      <w:proofErr w:type="spellStart"/>
      <w:r w:rsidR="008B1CDB" w:rsidRPr="000A5CCD">
        <w:rPr>
          <w:color w:val="000000" w:themeColor="text1"/>
          <w:sz w:val="24"/>
          <w:szCs w:val="24"/>
        </w:rPr>
        <w:t>invasives</w:t>
      </w:r>
      <w:proofErr w:type="spellEnd"/>
      <w:r w:rsidR="008B1CDB" w:rsidRPr="000A5CCD">
        <w:rPr>
          <w:color w:val="000000" w:themeColor="text1"/>
          <w:sz w:val="24"/>
          <w:szCs w:val="24"/>
        </w:rPr>
        <w:t xml:space="preserve"> in NATL. </w:t>
      </w:r>
    </w:p>
    <w:p w14:paraId="061E9C2D" w14:textId="77777777" w:rsidR="008B1CDB" w:rsidRPr="000A5CCD" w:rsidRDefault="008B1CDB" w:rsidP="008B1CDB">
      <w:pPr>
        <w:spacing w:after="0" w:line="240" w:lineRule="auto"/>
        <w:rPr>
          <w:rFonts w:ascii="Calibri" w:eastAsia="Calibri" w:hAnsi="Calibri" w:cs="Calibri"/>
          <w:color w:val="000000" w:themeColor="text1"/>
          <w:sz w:val="24"/>
          <w:szCs w:val="24"/>
        </w:rPr>
      </w:pPr>
    </w:p>
    <w:p w14:paraId="5F5A2C95" w14:textId="77777777" w:rsidR="008B1CDB" w:rsidRPr="000A5CCD" w:rsidRDefault="005423E5" w:rsidP="008B1CDB">
      <w:pPr>
        <w:spacing w:after="0" w:line="240" w:lineRule="auto"/>
        <w:rPr>
          <w:color w:val="000000" w:themeColor="text1"/>
          <w:sz w:val="24"/>
          <w:szCs w:val="24"/>
        </w:rPr>
      </w:pPr>
      <w:hyperlink w:anchor="Fig8" w:history="1">
        <w:r w:rsidR="008B1CDB" w:rsidRPr="006937B2">
          <w:rPr>
            <w:rStyle w:val="Hyperlink"/>
            <w:b/>
            <w:bCs/>
            <w:sz w:val="24"/>
            <w:szCs w:val="24"/>
          </w:rPr>
          <w:t>Figure 8.</w:t>
        </w:r>
      </w:hyperlink>
      <w:r w:rsidR="008B1CDB" w:rsidRPr="000A5CCD">
        <w:rPr>
          <w:color w:val="000000" w:themeColor="text1"/>
          <w:sz w:val="24"/>
          <w:szCs w:val="24"/>
        </w:rPr>
        <w:t xml:space="preserve"> Images of Pavilion slope and depression burned in January and regrowth in July.</w:t>
      </w:r>
    </w:p>
    <w:p w14:paraId="216D3FD9" w14:textId="77777777" w:rsidR="008B1CDB" w:rsidRPr="000A5CCD" w:rsidRDefault="008B1CDB" w:rsidP="008B1CDB">
      <w:pPr>
        <w:spacing w:after="0" w:line="240" w:lineRule="auto"/>
        <w:rPr>
          <w:rFonts w:ascii="Calibri" w:eastAsia="Calibri" w:hAnsi="Calibri" w:cs="Calibri"/>
          <w:color w:val="000000" w:themeColor="text1"/>
          <w:sz w:val="24"/>
          <w:szCs w:val="24"/>
        </w:rPr>
      </w:pPr>
    </w:p>
    <w:p w14:paraId="77373B00" w14:textId="64F004B3" w:rsidR="008B1CDB" w:rsidRPr="000A5CCD" w:rsidRDefault="005423E5" w:rsidP="008B1CDB">
      <w:pPr>
        <w:spacing w:after="0" w:line="240" w:lineRule="auto"/>
        <w:rPr>
          <w:rFonts w:ascii="Calibri" w:eastAsia="Calibri" w:hAnsi="Calibri" w:cs="Calibri"/>
          <w:color w:val="000000" w:themeColor="text1"/>
          <w:sz w:val="24"/>
          <w:szCs w:val="24"/>
        </w:rPr>
      </w:pPr>
      <w:hyperlink w:anchor="Fig9" w:history="1">
        <w:r w:rsidR="008B1CDB" w:rsidRPr="006937B2">
          <w:rPr>
            <w:rStyle w:val="Hyperlink"/>
            <w:rFonts w:ascii="Calibri" w:eastAsia="Calibri" w:hAnsi="Calibri" w:cs="Calibri"/>
            <w:b/>
            <w:bCs/>
            <w:sz w:val="24"/>
            <w:szCs w:val="24"/>
          </w:rPr>
          <w:t>Figure 9.</w:t>
        </w:r>
      </w:hyperlink>
      <w:r w:rsidR="008B1CDB" w:rsidRPr="000A5CCD">
        <w:rPr>
          <w:rFonts w:ascii="Calibri" w:eastAsia="Calibri" w:hAnsi="Calibri" w:cs="Calibri"/>
          <w:color w:val="000000" w:themeColor="text1"/>
          <w:sz w:val="24"/>
          <w:szCs w:val="24"/>
        </w:rPr>
        <w:t xml:space="preserve"> Images of </w:t>
      </w:r>
      <w:r w:rsidR="00A90458">
        <w:rPr>
          <w:rFonts w:ascii="Calibri" w:eastAsia="Calibri" w:hAnsi="Calibri" w:cs="Calibri"/>
          <w:color w:val="000000" w:themeColor="text1"/>
          <w:sz w:val="24"/>
          <w:szCs w:val="24"/>
        </w:rPr>
        <w:t>P</w:t>
      </w:r>
      <w:r w:rsidR="008B1CDB" w:rsidRPr="000A5CCD">
        <w:rPr>
          <w:rFonts w:ascii="Calibri" w:eastAsia="Calibri" w:hAnsi="Calibri" w:cs="Calibri"/>
          <w:color w:val="000000" w:themeColor="text1"/>
          <w:sz w:val="24"/>
          <w:szCs w:val="24"/>
        </w:rPr>
        <w:t xml:space="preserve">avilion slope and depression with seeded </w:t>
      </w:r>
      <w:proofErr w:type="spellStart"/>
      <w:r w:rsidR="008B1CDB" w:rsidRPr="004E29B8">
        <w:rPr>
          <w:rFonts w:ascii="Calibri" w:eastAsia="Calibri" w:hAnsi="Calibri" w:cs="Calibri"/>
          <w:i/>
          <w:iCs/>
          <w:color w:val="000000" w:themeColor="text1"/>
          <w:sz w:val="24"/>
          <w:szCs w:val="24"/>
        </w:rPr>
        <w:t>Coryopsis</w:t>
      </w:r>
      <w:proofErr w:type="spellEnd"/>
      <w:r w:rsidR="008B1CDB" w:rsidRPr="004E29B8">
        <w:rPr>
          <w:rFonts w:ascii="Calibri" w:eastAsia="Calibri" w:hAnsi="Calibri" w:cs="Calibri"/>
          <w:i/>
          <w:iCs/>
          <w:color w:val="000000" w:themeColor="text1"/>
          <w:sz w:val="24"/>
          <w:szCs w:val="24"/>
        </w:rPr>
        <w:t xml:space="preserve"> </w:t>
      </w:r>
      <w:proofErr w:type="spellStart"/>
      <w:r w:rsidR="008B1CDB" w:rsidRPr="004E29B8">
        <w:rPr>
          <w:rFonts w:ascii="Calibri" w:eastAsia="Calibri" w:hAnsi="Calibri" w:cs="Calibri"/>
          <w:i/>
          <w:iCs/>
          <w:color w:val="000000" w:themeColor="text1"/>
          <w:sz w:val="24"/>
          <w:szCs w:val="24"/>
        </w:rPr>
        <w:t>lavenworthii</w:t>
      </w:r>
      <w:proofErr w:type="spellEnd"/>
      <w:r w:rsidR="008B1CDB" w:rsidRPr="000A5CCD">
        <w:rPr>
          <w:rFonts w:ascii="Calibri" w:eastAsia="Calibri" w:hAnsi="Calibri" w:cs="Calibri"/>
          <w:color w:val="000000" w:themeColor="text1"/>
          <w:sz w:val="24"/>
          <w:szCs w:val="24"/>
        </w:rPr>
        <w:t xml:space="preserve"> flowering.</w:t>
      </w:r>
    </w:p>
    <w:p w14:paraId="1CDF60AB" w14:textId="77777777" w:rsidR="008B1CDB" w:rsidRPr="000A5CCD" w:rsidRDefault="008B1CDB" w:rsidP="008B1CDB">
      <w:pPr>
        <w:spacing w:after="0" w:line="240" w:lineRule="auto"/>
        <w:rPr>
          <w:rFonts w:ascii="Calibri" w:eastAsia="Calibri" w:hAnsi="Calibri" w:cs="Calibri"/>
          <w:color w:val="000000" w:themeColor="text1"/>
          <w:sz w:val="24"/>
          <w:szCs w:val="24"/>
        </w:rPr>
      </w:pPr>
    </w:p>
    <w:p w14:paraId="408C48BA" w14:textId="77777777" w:rsidR="008B1CDB" w:rsidRPr="000A5CCD" w:rsidRDefault="005423E5" w:rsidP="008B1CDB">
      <w:pPr>
        <w:spacing w:after="0" w:line="240" w:lineRule="auto"/>
        <w:rPr>
          <w:rFonts w:ascii="Calibri" w:eastAsia="Calibri" w:hAnsi="Calibri" w:cs="Calibri"/>
          <w:i/>
          <w:iCs/>
          <w:color w:val="000000" w:themeColor="text1"/>
          <w:sz w:val="24"/>
          <w:szCs w:val="24"/>
        </w:rPr>
      </w:pPr>
      <w:hyperlink w:anchor="Fig10" w:history="1">
        <w:r w:rsidR="008B1CDB" w:rsidRPr="006937B2">
          <w:rPr>
            <w:rStyle w:val="Hyperlink"/>
            <w:rFonts w:ascii="Calibri" w:eastAsia="Calibri" w:hAnsi="Calibri" w:cs="Calibri"/>
            <w:b/>
            <w:bCs/>
            <w:sz w:val="24"/>
            <w:szCs w:val="24"/>
          </w:rPr>
          <w:t>Figure 10.</w:t>
        </w:r>
      </w:hyperlink>
      <w:r w:rsidR="008B1CDB" w:rsidRPr="000A5CCD">
        <w:rPr>
          <w:rFonts w:ascii="Calibri" w:eastAsia="Calibri" w:hAnsi="Calibri" w:cs="Calibri"/>
          <w:color w:val="000000" w:themeColor="text1"/>
          <w:sz w:val="24"/>
          <w:szCs w:val="24"/>
        </w:rPr>
        <w:t xml:space="preserve"> NATL’s recently acquired tractor, generously donated by Austin Cary Forest.</w:t>
      </w:r>
    </w:p>
    <w:p w14:paraId="60CEE1C8" w14:textId="77777777" w:rsidR="008B1CDB" w:rsidRPr="000A5CCD" w:rsidRDefault="008B1CDB" w:rsidP="008B1CDB">
      <w:pPr>
        <w:spacing w:after="0" w:line="240" w:lineRule="auto"/>
        <w:rPr>
          <w:rFonts w:ascii="Calibri" w:eastAsia="Calibri" w:hAnsi="Calibri" w:cs="Calibri"/>
          <w:i/>
          <w:iCs/>
          <w:color w:val="000000" w:themeColor="text1"/>
          <w:sz w:val="24"/>
          <w:szCs w:val="24"/>
        </w:rPr>
      </w:pPr>
    </w:p>
    <w:p w14:paraId="7BB8AA2B" w14:textId="560451CA" w:rsidR="008B1CDB" w:rsidRPr="000A5CCD" w:rsidRDefault="005423E5" w:rsidP="008B1CDB">
      <w:pPr>
        <w:spacing w:after="0" w:line="240" w:lineRule="auto"/>
        <w:rPr>
          <w:rFonts w:ascii="Calibri" w:eastAsia="Calibri" w:hAnsi="Calibri" w:cs="Calibri"/>
          <w:color w:val="000000" w:themeColor="text1"/>
          <w:sz w:val="24"/>
          <w:szCs w:val="24"/>
        </w:rPr>
      </w:pPr>
      <w:hyperlink w:anchor="Fig11" w:history="1">
        <w:r w:rsidR="008B1CDB" w:rsidRPr="006937B2">
          <w:rPr>
            <w:rStyle w:val="Hyperlink"/>
            <w:rFonts w:ascii="Calibri" w:eastAsia="Calibri" w:hAnsi="Calibri" w:cs="Calibri"/>
            <w:b/>
            <w:bCs/>
            <w:sz w:val="24"/>
            <w:szCs w:val="24"/>
          </w:rPr>
          <w:t>Figure 11.</w:t>
        </w:r>
      </w:hyperlink>
      <w:r w:rsidR="008B1CDB" w:rsidRPr="000A5CCD">
        <w:rPr>
          <w:rFonts w:ascii="Calibri" w:eastAsia="Calibri" w:hAnsi="Calibri" w:cs="Calibri"/>
          <w:color w:val="000000" w:themeColor="text1"/>
          <w:sz w:val="24"/>
          <w:szCs w:val="24"/>
        </w:rPr>
        <w:t xml:space="preserve"> </w:t>
      </w:r>
      <w:r w:rsidR="00A90458" w:rsidRPr="00A90458">
        <w:rPr>
          <w:rFonts w:ascii="Calibri" w:eastAsia="Calibri" w:hAnsi="Calibri" w:cs="Calibri"/>
          <w:color w:val="000000" w:themeColor="text1"/>
          <w:sz w:val="24"/>
          <w:szCs w:val="24"/>
        </w:rPr>
        <w:t>New Welcome to NATL and Invasive Plants brochures</w:t>
      </w:r>
      <w:r w:rsidR="008B1CDB" w:rsidRPr="000A5CCD">
        <w:rPr>
          <w:rFonts w:ascii="Calibri" w:eastAsia="Calibri" w:hAnsi="Calibri" w:cs="Calibri"/>
          <w:color w:val="000000" w:themeColor="text1"/>
          <w:sz w:val="24"/>
          <w:szCs w:val="24"/>
        </w:rPr>
        <w:t>.</w:t>
      </w:r>
    </w:p>
    <w:p w14:paraId="76651EC4" w14:textId="77777777" w:rsidR="008B1CDB" w:rsidRPr="000A5CCD" w:rsidRDefault="008B1CDB" w:rsidP="008B1CDB">
      <w:pPr>
        <w:spacing w:after="0" w:line="240" w:lineRule="auto"/>
        <w:rPr>
          <w:color w:val="000000" w:themeColor="text1"/>
          <w:sz w:val="24"/>
          <w:szCs w:val="24"/>
        </w:rPr>
      </w:pPr>
    </w:p>
    <w:p w14:paraId="205A3BD1" w14:textId="77777777" w:rsidR="008B1CDB" w:rsidRPr="000A5CCD" w:rsidRDefault="008B1CDB" w:rsidP="008B1CDB">
      <w:pPr>
        <w:spacing w:after="0" w:line="240" w:lineRule="auto"/>
        <w:rPr>
          <w:rFonts w:ascii="Calibri" w:eastAsia="Calibri" w:hAnsi="Calibri" w:cs="Calibri"/>
          <w:color w:val="000000" w:themeColor="text1"/>
          <w:sz w:val="24"/>
          <w:szCs w:val="24"/>
        </w:rPr>
      </w:pPr>
    </w:p>
    <w:p w14:paraId="40B58915" w14:textId="77777777" w:rsidR="008B1CDB" w:rsidRPr="000A5CCD" w:rsidRDefault="005423E5" w:rsidP="008B1CDB">
      <w:pPr>
        <w:spacing w:after="0" w:line="240" w:lineRule="auto"/>
        <w:rPr>
          <w:rStyle w:val="Hyperlink"/>
          <w:rFonts w:ascii="Calibri" w:eastAsia="Calibri" w:hAnsi="Calibri" w:cs="Calibri"/>
          <w:color w:val="000000" w:themeColor="text1"/>
          <w:sz w:val="24"/>
          <w:szCs w:val="24"/>
        </w:rPr>
      </w:pPr>
      <w:hyperlink w:anchor="_Appendix_1:_Current" w:history="1">
        <w:r w:rsidR="008B1CDB" w:rsidRPr="006937B2">
          <w:rPr>
            <w:rStyle w:val="Hyperlink"/>
            <w:rFonts w:ascii="Calibri" w:eastAsia="Calibri" w:hAnsi="Calibri" w:cs="Calibri"/>
            <w:b/>
            <w:bCs/>
            <w:sz w:val="24"/>
            <w:szCs w:val="24"/>
          </w:rPr>
          <w:t>Appendix 1.</w:t>
        </w:r>
      </w:hyperlink>
      <w:r w:rsidR="008B1CDB" w:rsidRPr="004E29B8">
        <w:rPr>
          <w:rFonts w:ascii="Calibri" w:eastAsia="Calibri" w:hAnsi="Calibri" w:cs="Calibri"/>
          <w:color w:val="000000" w:themeColor="text1"/>
          <w:sz w:val="24"/>
          <w:szCs w:val="24"/>
        </w:rPr>
        <w:t xml:space="preserve"> Current NAAC Roster</w:t>
      </w:r>
    </w:p>
    <w:p w14:paraId="0F58C166" w14:textId="77777777" w:rsidR="008B1CDB" w:rsidRPr="000A5CCD" w:rsidRDefault="008B1CDB" w:rsidP="008B1CDB">
      <w:pPr>
        <w:spacing w:after="0" w:line="240" w:lineRule="auto"/>
        <w:rPr>
          <w:rFonts w:ascii="Calibri" w:eastAsia="Calibri" w:hAnsi="Calibri" w:cs="Calibri"/>
          <w:color w:val="000000" w:themeColor="text1"/>
          <w:sz w:val="24"/>
          <w:szCs w:val="24"/>
        </w:rPr>
      </w:pPr>
    </w:p>
    <w:p w14:paraId="5B002691" w14:textId="77777777" w:rsidR="008B5D0B" w:rsidRDefault="005423E5" w:rsidP="008B1CDB">
      <w:pPr>
        <w:spacing w:after="0" w:line="240" w:lineRule="auto"/>
        <w:rPr>
          <w:rFonts w:ascii="Calibri" w:eastAsia="Calibri" w:hAnsi="Calibri" w:cs="Calibri"/>
          <w:color w:val="000000" w:themeColor="text1"/>
          <w:sz w:val="24"/>
          <w:szCs w:val="24"/>
        </w:rPr>
        <w:sectPr w:rsidR="008B5D0B" w:rsidSect="0055273B">
          <w:pgSz w:w="12240" w:h="15840"/>
          <w:pgMar w:top="1440" w:right="1440" w:bottom="1440" w:left="1440" w:header="720" w:footer="720" w:gutter="0"/>
          <w:cols w:space="720"/>
          <w:docGrid w:linePitch="360"/>
        </w:sectPr>
      </w:pPr>
      <w:hyperlink w:anchor="_Appendix_2:_Status" w:history="1">
        <w:r w:rsidR="008B1CDB" w:rsidRPr="006937B2">
          <w:rPr>
            <w:rStyle w:val="Hyperlink"/>
            <w:rFonts w:ascii="Calibri" w:eastAsia="Calibri" w:hAnsi="Calibri" w:cs="Calibri"/>
            <w:b/>
            <w:bCs/>
            <w:sz w:val="24"/>
            <w:szCs w:val="24"/>
          </w:rPr>
          <w:t>Appendix 2.</w:t>
        </w:r>
      </w:hyperlink>
      <w:r w:rsidR="008B1CDB" w:rsidRPr="004E29B8">
        <w:rPr>
          <w:rFonts w:ascii="Calibri" w:eastAsia="Calibri" w:hAnsi="Calibri" w:cs="Calibri"/>
          <w:color w:val="000000" w:themeColor="text1"/>
          <w:sz w:val="24"/>
          <w:szCs w:val="24"/>
        </w:rPr>
        <w:t xml:space="preserve"> Status of Control of Invasive Plants in NAT</w:t>
      </w:r>
      <w:r w:rsidR="008B5D0B">
        <w:rPr>
          <w:rFonts w:ascii="Calibri" w:eastAsia="Calibri" w:hAnsi="Calibri" w:cs="Calibri"/>
          <w:color w:val="000000" w:themeColor="text1"/>
          <w:sz w:val="24"/>
          <w:szCs w:val="24"/>
        </w:rPr>
        <w:t>L</w:t>
      </w:r>
    </w:p>
    <w:p w14:paraId="2FD47194" w14:textId="77777777" w:rsidR="008B1CDB" w:rsidRPr="006B0186" w:rsidRDefault="008B1CDB" w:rsidP="006B0186">
      <w:pPr>
        <w:pStyle w:val="Heading1"/>
        <w:rPr>
          <w:rFonts w:eastAsia="Calibri"/>
          <w:b/>
          <w:bCs/>
        </w:rPr>
      </w:pPr>
      <w:bookmarkStart w:id="0" w:name="_1._Opening_Remarks"/>
      <w:bookmarkEnd w:id="0"/>
      <w:r w:rsidRPr="006B0186">
        <w:rPr>
          <w:rFonts w:eastAsia="Calibri"/>
          <w:b/>
          <w:bCs/>
        </w:rPr>
        <w:lastRenderedPageBreak/>
        <w:t>1. Opening Remarks and Introductions</w:t>
      </w:r>
    </w:p>
    <w:p w14:paraId="0415F9A2" w14:textId="14871C00" w:rsidR="008B1CDB" w:rsidRPr="00410B17" w:rsidRDefault="008B1CDB" w:rsidP="008B1CDB">
      <w:pPr>
        <w:spacing w:after="0" w:line="240" w:lineRule="auto"/>
        <w:contextualSpacing/>
        <w:rPr>
          <w:rFonts w:ascii="Calibri" w:eastAsia="Calibri" w:hAnsi="Calibri" w:cs="Calibri"/>
          <w:sz w:val="24"/>
          <w:szCs w:val="24"/>
        </w:rPr>
      </w:pPr>
      <w:r w:rsidRPr="00410B17">
        <w:rPr>
          <w:rFonts w:ascii="Calibri" w:eastAsia="Calibri" w:hAnsi="Calibri" w:cs="Calibri"/>
          <w:sz w:val="24"/>
          <w:szCs w:val="24"/>
        </w:rPr>
        <w:t xml:space="preserve">2020 continues to be an exciting and productive year for the </w:t>
      </w:r>
      <w:r w:rsidRPr="000A5CCD">
        <w:rPr>
          <w:rFonts w:ascii="Calibri" w:eastAsia="Calibri" w:hAnsi="Calibri" w:cs="Calibri"/>
          <w:b/>
          <w:bCs/>
          <w:sz w:val="24"/>
          <w:szCs w:val="24"/>
        </w:rPr>
        <w:t>UF Natural Area Teaching Lab (NATL)</w:t>
      </w:r>
      <w:r>
        <w:rPr>
          <w:rFonts w:ascii="Calibri" w:eastAsia="Calibri" w:hAnsi="Calibri" w:cs="Calibri"/>
          <w:sz w:val="24"/>
          <w:szCs w:val="24"/>
        </w:rPr>
        <w:t>!</w:t>
      </w:r>
      <w:r w:rsidRPr="00410B17">
        <w:rPr>
          <w:rFonts w:ascii="Calibri" w:eastAsia="Calibri" w:hAnsi="Calibri" w:cs="Calibri"/>
          <w:sz w:val="24"/>
          <w:szCs w:val="24"/>
        </w:rPr>
        <w:t xml:space="preserve"> Although COVID-19 initially caused some of our work to slow down during late spring and early summer, we have nevertheless made substantial progress towards the restoration and educational goals we set earlier in the year. Details of that progress are outlined in the subsequent sections of this report.</w:t>
      </w:r>
    </w:p>
    <w:p w14:paraId="5A167E89" w14:textId="77777777" w:rsidR="008B1CDB" w:rsidRPr="00410B17" w:rsidRDefault="008B1CDB" w:rsidP="008B1CDB">
      <w:pPr>
        <w:spacing w:after="0" w:line="240" w:lineRule="auto"/>
        <w:contextualSpacing/>
        <w:rPr>
          <w:rFonts w:ascii="Calibri" w:eastAsia="Calibri" w:hAnsi="Calibri" w:cs="Calibri"/>
          <w:sz w:val="24"/>
          <w:szCs w:val="24"/>
        </w:rPr>
      </w:pPr>
    </w:p>
    <w:p w14:paraId="2C0140F0" w14:textId="68929ABA" w:rsidR="008B1CDB" w:rsidRPr="00410B17" w:rsidRDefault="008B1CDB" w:rsidP="008B1CDB">
      <w:pPr>
        <w:spacing w:after="0" w:line="240" w:lineRule="auto"/>
        <w:contextualSpacing/>
        <w:rPr>
          <w:rFonts w:ascii="Calibri" w:eastAsia="Calibri" w:hAnsi="Calibri" w:cs="Calibri"/>
          <w:sz w:val="24"/>
          <w:szCs w:val="24"/>
        </w:rPr>
      </w:pPr>
      <w:r w:rsidRPr="77DCEB03">
        <w:rPr>
          <w:rFonts w:ascii="Calibri" w:eastAsia="Calibri" w:hAnsi="Calibri" w:cs="Calibri"/>
          <w:sz w:val="24"/>
          <w:szCs w:val="24"/>
        </w:rPr>
        <w:t xml:space="preserve">Since the Spring 2020 NAAC meeting, we have also seen several changes to the NATL Operations Team. In May, undergraduate TA </w:t>
      </w:r>
      <w:r w:rsidRPr="77DCEB03">
        <w:rPr>
          <w:rFonts w:ascii="Calibri" w:eastAsia="Calibri" w:hAnsi="Calibri" w:cs="Calibri"/>
          <w:b/>
          <w:bCs/>
          <w:sz w:val="24"/>
          <w:szCs w:val="24"/>
        </w:rPr>
        <w:t>Iona Hennessy</w:t>
      </w:r>
      <w:r w:rsidRPr="77DCEB03">
        <w:rPr>
          <w:rFonts w:ascii="Calibri" w:eastAsia="Calibri" w:hAnsi="Calibri" w:cs="Calibri"/>
          <w:sz w:val="24"/>
          <w:szCs w:val="24"/>
        </w:rPr>
        <w:t xml:space="preserve"> graduated and left NATL to pursue the next stage of her career. And in August, graduate TA </w:t>
      </w:r>
      <w:r w:rsidRPr="77DCEB03">
        <w:rPr>
          <w:rFonts w:ascii="Calibri" w:eastAsia="Calibri" w:hAnsi="Calibri" w:cs="Calibri"/>
          <w:b/>
          <w:bCs/>
          <w:sz w:val="24"/>
          <w:szCs w:val="24"/>
        </w:rPr>
        <w:t>Eleanor Phillips</w:t>
      </w:r>
      <w:r w:rsidRPr="77DCEB03">
        <w:rPr>
          <w:rFonts w:ascii="Calibri" w:eastAsia="Calibri" w:hAnsi="Calibri" w:cs="Calibri"/>
          <w:sz w:val="24"/>
          <w:szCs w:val="24"/>
        </w:rPr>
        <w:t xml:space="preserve"> left NATL to accept a permanent position at the University of Tennesse</w:t>
      </w:r>
      <w:r w:rsidR="00A90458">
        <w:rPr>
          <w:rFonts w:ascii="Calibri" w:eastAsia="Calibri" w:hAnsi="Calibri" w:cs="Calibri"/>
          <w:sz w:val="24"/>
          <w:szCs w:val="24"/>
        </w:rPr>
        <w:t>e</w:t>
      </w:r>
      <w:r w:rsidRPr="77DCEB03">
        <w:rPr>
          <w:rFonts w:ascii="Calibri" w:eastAsia="Calibri" w:hAnsi="Calibri" w:cs="Calibri"/>
          <w:sz w:val="24"/>
          <w:szCs w:val="24"/>
        </w:rPr>
        <w:t xml:space="preserve">. We are immensely grateful to both Iona and Eleanor for their many outstanding contributions to NATL, as well </w:t>
      </w:r>
      <w:r w:rsidR="5F49F3B4" w:rsidRPr="77DCEB03">
        <w:rPr>
          <w:rFonts w:ascii="Calibri" w:eastAsia="Calibri" w:hAnsi="Calibri" w:cs="Calibri"/>
          <w:sz w:val="24"/>
          <w:szCs w:val="24"/>
        </w:rPr>
        <w:t>all</w:t>
      </w:r>
      <w:r w:rsidRPr="77DCEB03">
        <w:rPr>
          <w:rFonts w:ascii="Calibri" w:eastAsia="Calibri" w:hAnsi="Calibri" w:cs="Calibri"/>
          <w:sz w:val="24"/>
          <w:szCs w:val="24"/>
        </w:rPr>
        <w:t xml:space="preserve"> the positive energy they brought to the team. We will miss having them in </w:t>
      </w:r>
      <w:r w:rsidR="3D2CFD3E" w:rsidRPr="77DCEB03">
        <w:rPr>
          <w:rFonts w:ascii="Calibri" w:eastAsia="Calibri" w:hAnsi="Calibri" w:cs="Calibri"/>
          <w:sz w:val="24"/>
          <w:szCs w:val="24"/>
        </w:rPr>
        <w:t>NATL but</w:t>
      </w:r>
      <w:r w:rsidRPr="77DCEB03">
        <w:rPr>
          <w:rFonts w:ascii="Calibri" w:eastAsia="Calibri" w:hAnsi="Calibri" w:cs="Calibri"/>
          <w:sz w:val="24"/>
          <w:szCs w:val="24"/>
        </w:rPr>
        <w:t xml:space="preserve"> wish them both the very best in their future endeavors.</w:t>
      </w:r>
    </w:p>
    <w:p w14:paraId="4724F1A2" w14:textId="77777777" w:rsidR="008B1CDB" w:rsidRPr="00410B17" w:rsidRDefault="008B1CDB" w:rsidP="008B1CDB">
      <w:pPr>
        <w:spacing w:after="0" w:line="240" w:lineRule="auto"/>
        <w:contextualSpacing/>
        <w:rPr>
          <w:rFonts w:ascii="Calibri" w:eastAsia="Calibri" w:hAnsi="Calibri" w:cs="Calibri"/>
          <w:sz w:val="24"/>
          <w:szCs w:val="24"/>
        </w:rPr>
      </w:pPr>
    </w:p>
    <w:p w14:paraId="6F56A166" w14:textId="574563DE" w:rsidR="008B1CDB" w:rsidRPr="00410B17" w:rsidRDefault="008B1CDB" w:rsidP="008B1CDB">
      <w:pPr>
        <w:spacing w:after="0" w:line="240" w:lineRule="auto"/>
        <w:contextualSpacing/>
        <w:rPr>
          <w:rFonts w:ascii="Calibri" w:eastAsia="Calibri" w:hAnsi="Calibri" w:cs="Calibri"/>
          <w:sz w:val="24"/>
          <w:szCs w:val="24"/>
        </w:rPr>
      </w:pPr>
      <w:r w:rsidRPr="00410B17">
        <w:rPr>
          <w:rFonts w:ascii="Calibri" w:eastAsia="Calibri" w:hAnsi="Calibri" w:cs="Calibri"/>
          <w:sz w:val="24"/>
          <w:szCs w:val="24"/>
        </w:rPr>
        <w:t xml:space="preserve">Due to the ongoing hiring pause </w:t>
      </w:r>
      <w:r w:rsidR="00A90458">
        <w:rPr>
          <w:rFonts w:ascii="Calibri" w:eastAsia="Calibri" w:hAnsi="Calibri" w:cs="Calibri"/>
          <w:sz w:val="24"/>
          <w:szCs w:val="24"/>
        </w:rPr>
        <w:t>related to</w:t>
      </w:r>
      <w:r w:rsidRPr="00410B17">
        <w:rPr>
          <w:rFonts w:ascii="Calibri" w:eastAsia="Calibri" w:hAnsi="Calibri" w:cs="Calibri"/>
          <w:sz w:val="24"/>
          <w:szCs w:val="24"/>
        </w:rPr>
        <w:t xml:space="preserve"> COVID-19, we have not yet been able to hire a new undergraduate TA to fill Iona's position. However, we are hopeful that we will be able to fill it by the end of the year, and would invite all members of the NAAC to share the job posting with motivated undergraduate students they know when the time comes. Eleanor's </w:t>
      </w:r>
      <w:proofErr w:type="spellStart"/>
      <w:r w:rsidRPr="00410B17">
        <w:rPr>
          <w:rFonts w:ascii="Calibri" w:eastAsia="Calibri" w:hAnsi="Calibri" w:cs="Calibri"/>
          <w:sz w:val="24"/>
          <w:szCs w:val="24"/>
        </w:rPr>
        <w:t>TAship</w:t>
      </w:r>
      <w:proofErr w:type="spellEnd"/>
      <w:r w:rsidRPr="00410B17">
        <w:rPr>
          <w:rFonts w:ascii="Calibri" w:eastAsia="Calibri" w:hAnsi="Calibri" w:cs="Calibri"/>
          <w:sz w:val="24"/>
          <w:szCs w:val="24"/>
        </w:rPr>
        <w:t xml:space="preserve"> has since been passed on to </w:t>
      </w:r>
      <w:r w:rsidRPr="000A5CCD">
        <w:rPr>
          <w:rFonts w:ascii="Calibri" w:eastAsia="Calibri" w:hAnsi="Calibri" w:cs="Calibri"/>
          <w:b/>
          <w:bCs/>
          <w:sz w:val="24"/>
          <w:szCs w:val="24"/>
        </w:rPr>
        <w:t xml:space="preserve">Gage </w:t>
      </w:r>
      <w:proofErr w:type="spellStart"/>
      <w:r w:rsidRPr="000A5CCD">
        <w:rPr>
          <w:rFonts w:ascii="Calibri" w:eastAsia="Calibri" w:hAnsi="Calibri" w:cs="Calibri"/>
          <w:b/>
          <w:bCs/>
          <w:sz w:val="24"/>
          <w:szCs w:val="24"/>
        </w:rPr>
        <w:t>LaPierre</w:t>
      </w:r>
      <w:proofErr w:type="spellEnd"/>
      <w:r w:rsidRPr="00410B17">
        <w:rPr>
          <w:rFonts w:ascii="Calibri" w:eastAsia="Calibri" w:hAnsi="Calibri" w:cs="Calibri"/>
          <w:sz w:val="24"/>
          <w:szCs w:val="24"/>
        </w:rPr>
        <w:t xml:space="preserve">, who continues in his role as NATL Vice Chair. Gage's devotion to enhancing NATL cannot be overstated, and he has been instrumental in helping NATL achieve its goals over the past few years. And so, we are very happy that we can support him with this </w:t>
      </w:r>
      <w:proofErr w:type="spellStart"/>
      <w:r w:rsidRPr="00410B17">
        <w:rPr>
          <w:rFonts w:ascii="Calibri" w:eastAsia="Calibri" w:hAnsi="Calibri" w:cs="Calibri"/>
          <w:sz w:val="24"/>
          <w:szCs w:val="24"/>
        </w:rPr>
        <w:t>TAship</w:t>
      </w:r>
      <w:proofErr w:type="spellEnd"/>
      <w:r w:rsidRPr="00410B17">
        <w:rPr>
          <w:rFonts w:ascii="Calibri" w:eastAsia="Calibri" w:hAnsi="Calibri" w:cs="Calibri"/>
          <w:sz w:val="24"/>
          <w:szCs w:val="24"/>
        </w:rPr>
        <w:t xml:space="preserve"> as he begins in his PhD program.</w:t>
      </w:r>
    </w:p>
    <w:p w14:paraId="697AC62E" w14:textId="77777777" w:rsidR="008B1CDB" w:rsidRPr="00410B17" w:rsidRDefault="008B1CDB" w:rsidP="008B1CDB">
      <w:pPr>
        <w:spacing w:after="0" w:line="240" w:lineRule="auto"/>
        <w:contextualSpacing/>
        <w:rPr>
          <w:rFonts w:ascii="Calibri" w:eastAsia="Calibri" w:hAnsi="Calibri" w:cs="Calibri"/>
          <w:sz w:val="24"/>
          <w:szCs w:val="24"/>
        </w:rPr>
      </w:pPr>
    </w:p>
    <w:p w14:paraId="2611C3EE" w14:textId="4C7F4179" w:rsidR="008B1CDB" w:rsidRPr="00410B17" w:rsidRDefault="008B1CDB" w:rsidP="008B1CDB">
      <w:pPr>
        <w:spacing w:after="0" w:line="240" w:lineRule="auto"/>
        <w:contextualSpacing/>
        <w:rPr>
          <w:rFonts w:ascii="Calibri" w:eastAsia="Calibri" w:hAnsi="Calibri" w:cs="Calibri"/>
          <w:sz w:val="24"/>
          <w:szCs w:val="24"/>
        </w:rPr>
      </w:pPr>
      <w:r w:rsidRPr="77DCEB03">
        <w:rPr>
          <w:rFonts w:ascii="Calibri" w:eastAsia="Calibri" w:hAnsi="Calibri" w:cs="Calibri"/>
          <w:b/>
          <w:bCs/>
          <w:sz w:val="24"/>
          <w:szCs w:val="24"/>
        </w:rPr>
        <w:t>Brittany Evans</w:t>
      </w:r>
      <w:r w:rsidRPr="77DCEB03">
        <w:rPr>
          <w:rFonts w:ascii="Calibri" w:eastAsia="Calibri" w:hAnsi="Calibri" w:cs="Calibri"/>
          <w:sz w:val="24"/>
          <w:szCs w:val="24"/>
        </w:rPr>
        <w:t xml:space="preserve"> remains in her role as undergraduate </w:t>
      </w:r>
      <w:r w:rsidR="395ED396" w:rsidRPr="77DCEB03">
        <w:rPr>
          <w:rFonts w:ascii="Calibri" w:eastAsia="Calibri" w:hAnsi="Calibri" w:cs="Calibri"/>
          <w:sz w:val="24"/>
          <w:szCs w:val="24"/>
        </w:rPr>
        <w:t>TA and</w:t>
      </w:r>
      <w:r w:rsidRPr="77DCEB03">
        <w:rPr>
          <w:rFonts w:ascii="Calibri" w:eastAsia="Calibri" w:hAnsi="Calibri" w:cs="Calibri"/>
          <w:sz w:val="24"/>
          <w:szCs w:val="24"/>
        </w:rPr>
        <w:t xml:space="preserve"> continues to do an outstanding job of overseeing the control of invasive plants in NATL (among her other duties). </w:t>
      </w:r>
      <w:r w:rsidRPr="77DCEB03">
        <w:rPr>
          <w:rFonts w:ascii="Calibri" w:eastAsia="Calibri" w:hAnsi="Calibri" w:cs="Calibri"/>
          <w:b/>
          <w:bCs/>
          <w:sz w:val="24"/>
          <w:szCs w:val="24"/>
        </w:rPr>
        <w:t>James Brown</w:t>
      </w:r>
      <w:r w:rsidRPr="77DCEB03">
        <w:rPr>
          <w:rFonts w:ascii="Calibri" w:eastAsia="Calibri" w:hAnsi="Calibri" w:cs="Calibri"/>
          <w:sz w:val="24"/>
          <w:szCs w:val="24"/>
        </w:rPr>
        <w:t xml:space="preserve"> remains in his role as graduate TA as well </w:t>
      </w:r>
      <w:r w:rsidR="1DEB3FB1" w:rsidRPr="77DCEB03">
        <w:rPr>
          <w:rFonts w:ascii="Calibri" w:eastAsia="Calibri" w:hAnsi="Calibri" w:cs="Calibri"/>
          <w:sz w:val="24"/>
          <w:szCs w:val="24"/>
        </w:rPr>
        <w:t>and</w:t>
      </w:r>
      <w:r w:rsidRPr="77DCEB03">
        <w:rPr>
          <w:rFonts w:ascii="Calibri" w:eastAsia="Calibri" w:hAnsi="Calibri" w:cs="Calibri"/>
          <w:sz w:val="24"/>
          <w:szCs w:val="24"/>
        </w:rPr>
        <w:t xml:space="preserve"> continues to do excellent work, especially in regard to enhancing NATL's online presence and furthering our educational mission. We feel very fortunate to have </w:t>
      </w:r>
      <w:r w:rsidR="22D47667" w:rsidRPr="77DCEB03">
        <w:rPr>
          <w:rFonts w:ascii="Calibri" w:eastAsia="Calibri" w:hAnsi="Calibri" w:cs="Calibri"/>
          <w:sz w:val="24"/>
          <w:szCs w:val="24"/>
        </w:rPr>
        <w:t>both</w:t>
      </w:r>
      <w:r w:rsidRPr="77DCEB03">
        <w:rPr>
          <w:rFonts w:ascii="Calibri" w:eastAsia="Calibri" w:hAnsi="Calibri" w:cs="Calibri"/>
          <w:sz w:val="24"/>
          <w:szCs w:val="24"/>
        </w:rPr>
        <w:t xml:space="preserve"> on the team.</w:t>
      </w:r>
    </w:p>
    <w:p w14:paraId="1296468C" w14:textId="77777777" w:rsidR="008B1CDB" w:rsidRPr="00410B17" w:rsidRDefault="008B1CDB" w:rsidP="008B1CDB">
      <w:pPr>
        <w:spacing w:after="0" w:line="240" w:lineRule="auto"/>
        <w:contextualSpacing/>
        <w:rPr>
          <w:rFonts w:ascii="Calibri" w:eastAsia="Calibri" w:hAnsi="Calibri" w:cs="Calibri"/>
          <w:sz w:val="24"/>
          <w:szCs w:val="24"/>
        </w:rPr>
      </w:pPr>
    </w:p>
    <w:p w14:paraId="2A1D2E78" w14:textId="77777777" w:rsidR="008B1CDB" w:rsidRDefault="008B1CDB" w:rsidP="008B1CDB">
      <w:pPr>
        <w:spacing w:after="0" w:line="240" w:lineRule="auto"/>
        <w:contextualSpacing/>
        <w:rPr>
          <w:rFonts w:ascii="Calibri" w:eastAsia="Calibri" w:hAnsi="Calibri" w:cs="Calibri"/>
          <w:sz w:val="24"/>
          <w:szCs w:val="24"/>
        </w:rPr>
      </w:pPr>
      <w:r w:rsidRPr="00410B17">
        <w:rPr>
          <w:rFonts w:ascii="Calibri" w:eastAsia="Calibri" w:hAnsi="Calibri" w:cs="Calibri"/>
          <w:sz w:val="24"/>
          <w:szCs w:val="24"/>
        </w:rPr>
        <w:t xml:space="preserve">Finally, this </w:t>
      </w:r>
      <w:r>
        <w:rPr>
          <w:rFonts w:ascii="Calibri" w:eastAsia="Calibri" w:hAnsi="Calibri" w:cs="Calibri"/>
          <w:sz w:val="24"/>
          <w:szCs w:val="24"/>
        </w:rPr>
        <w:t>August</w:t>
      </w:r>
      <w:r w:rsidRPr="00410B17">
        <w:rPr>
          <w:rFonts w:ascii="Calibri" w:eastAsia="Calibri" w:hAnsi="Calibri" w:cs="Calibri"/>
          <w:sz w:val="24"/>
          <w:szCs w:val="24"/>
        </w:rPr>
        <w:t xml:space="preserve"> </w:t>
      </w:r>
      <w:r w:rsidRPr="000A5CCD">
        <w:rPr>
          <w:rFonts w:ascii="Calibri" w:eastAsia="Calibri" w:hAnsi="Calibri" w:cs="Calibri"/>
          <w:b/>
          <w:bCs/>
          <w:sz w:val="24"/>
          <w:szCs w:val="24"/>
        </w:rPr>
        <w:t>Taylor Auer</w:t>
      </w:r>
      <w:r w:rsidRPr="00410B17">
        <w:rPr>
          <w:rFonts w:ascii="Calibri" w:eastAsia="Calibri" w:hAnsi="Calibri" w:cs="Calibri"/>
          <w:sz w:val="24"/>
          <w:szCs w:val="24"/>
        </w:rPr>
        <w:t xml:space="preserve"> (undergraduate student in FRC) joined the team as a new NATL intern. Taylor brings a wealth of previous field experience</w:t>
      </w:r>
      <w:r>
        <w:rPr>
          <w:rFonts w:ascii="Calibri" w:eastAsia="Calibri" w:hAnsi="Calibri" w:cs="Calibri"/>
          <w:sz w:val="24"/>
          <w:szCs w:val="24"/>
        </w:rPr>
        <w:t xml:space="preserve"> to the team</w:t>
      </w:r>
      <w:r w:rsidRPr="00410B17">
        <w:rPr>
          <w:rFonts w:ascii="Calibri" w:eastAsia="Calibri" w:hAnsi="Calibri" w:cs="Calibri"/>
          <w:sz w:val="24"/>
          <w:szCs w:val="24"/>
        </w:rPr>
        <w:t>, and we are very excited to work with her this semester.</w:t>
      </w:r>
    </w:p>
    <w:p w14:paraId="3C8C819E" w14:textId="77777777" w:rsidR="008B1CDB" w:rsidRPr="000A5CCD" w:rsidRDefault="008B1CDB" w:rsidP="008B1CDB">
      <w:pPr>
        <w:spacing w:after="0" w:line="240" w:lineRule="auto"/>
        <w:contextualSpacing/>
        <w:rPr>
          <w:rFonts w:ascii="Calibri" w:eastAsia="Calibri" w:hAnsi="Calibri" w:cs="Calibri"/>
          <w:sz w:val="24"/>
          <w:szCs w:val="24"/>
        </w:rPr>
      </w:pPr>
    </w:p>
    <w:p w14:paraId="755563EF" w14:textId="77777777" w:rsidR="008B1CDB" w:rsidRDefault="008B1CDB" w:rsidP="008B1CDB">
      <w:pPr>
        <w:spacing w:after="0" w:line="240" w:lineRule="auto"/>
        <w:rPr>
          <w:rFonts w:ascii="Calibri" w:eastAsia="Calibri" w:hAnsi="Calibri" w:cs="Calibri"/>
          <w:sz w:val="24"/>
          <w:szCs w:val="24"/>
        </w:rPr>
      </w:pPr>
      <w:r w:rsidRPr="000A5CCD">
        <w:rPr>
          <w:rFonts w:ascii="Calibri" w:eastAsia="Calibri" w:hAnsi="Calibri" w:cs="Calibri"/>
          <w:sz w:val="24"/>
          <w:szCs w:val="24"/>
        </w:rPr>
        <w:t>In this report, we provide detailed updates on key projects that have happened in NATL since</w:t>
      </w:r>
      <w:r>
        <w:rPr>
          <w:rFonts w:ascii="Calibri" w:eastAsia="Calibri" w:hAnsi="Calibri" w:cs="Calibri"/>
          <w:sz w:val="24"/>
          <w:szCs w:val="24"/>
        </w:rPr>
        <w:t xml:space="preserve"> our last meeting in April 2020</w:t>
      </w:r>
      <w:r w:rsidRPr="000A5CCD">
        <w:rPr>
          <w:rFonts w:ascii="Calibri" w:eastAsia="Calibri" w:hAnsi="Calibri" w:cs="Calibri"/>
          <w:sz w:val="24"/>
          <w:szCs w:val="24"/>
        </w:rPr>
        <w:t xml:space="preserve">. We also outline our short term and </w:t>
      </w:r>
      <w:r w:rsidRPr="3AB5423D">
        <w:rPr>
          <w:rFonts w:ascii="Calibri" w:eastAsia="Calibri" w:hAnsi="Calibri" w:cs="Calibri"/>
          <w:sz w:val="24"/>
          <w:szCs w:val="24"/>
        </w:rPr>
        <w:t>long-term</w:t>
      </w:r>
      <w:r w:rsidRPr="000A5CCD">
        <w:rPr>
          <w:rFonts w:ascii="Calibri" w:eastAsia="Calibri" w:hAnsi="Calibri" w:cs="Calibri"/>
          <w:sz w:val="24"/>
          <w:szCs w:val="24"/>
        </w:rPr>
        <w:t xml:space="preserve"> plans for continuing to improve NATL in the future. We are energized by the great progress we have made already and look forward to even more advancements </w:t>
      </w:r>
      <w:r>
        <w:rPr>
          <w:rFonts w:ascii="Calibri" w:eastAsia="Calibri" w:hAnsi="Calibri" w:cs="Calibri"/>
          <w:sz w:val="24"/>
          <w:szCs w:val="24"/>
        </w:rPr>
        <w:t>for the remainder of 2020-2021!</w:t>
      </w:r>
    </w:p>
    <w:p w14:paraId="67E7CA59" w14:textId="77777777" w:rsidR="008B1CDB" w:rsidRDefault="008B1CDB" w:rsidP="008B1CDB">
      <w:pPr>
        <w:spacing w:after="0" w:line="240" w:lineRule="auto"/>
        <w:rPr>
          <w:rFonts w:ascii="Calibri" w:eastAsia="Calibri" w:hAnsi="Calibri" w:cs="Calibri"/>
          <w:sz w:val="24"/>
          <w:szCs w:val="24"/>
        </w:rPr>
      </w:pPr>
    </w:p>
    <w:p w14:paraId="424AA25B" w14:textId="77777777" w:rsidR="008B1CDB" w:rsidRPr="006B0186" w:rsidRDefault="008B1CDB" w:rsidP="006B0186">
      <w:pPr>
        <w:pStyle w:val="Heading1"/>
        <w:rPr>
          <w:rFonts w:eastAsia="Calibri"/>
          <w:b/>
          <w:bCs/>
        </w:rPr>
      </w:pPr>
      <w:bookmarkStart w:id="1" w:name="_2._Status_of"/>
      <w:bookmarkEnd w:id="1"/>
      <w:r w:rsidRPr="006B0186">
        <w:rPr>
          <w:rFonts w:eastAsia="Calibri"/>
          <w:b/>
          <w:bCs/>
        </w:rPr>
        <w:lastRenderedPageBreak/>
        <w:t>2. Status of NATL During COVID-19</w:t>
      </w:r>
    </w:p>
    <w:p w14:paraId="444357B9" w14:textId="1ECB7037" w:rsidR="008B1CDB" w:rsidRPr="008B1CDB" w:rsidRDefault="008B1CDB" w:rsidP="008B1CDB">
      <w:pPr>
        <w:spacing w:after="0" w:line="240" w:lineRule="auto"/>
        <w:rPr>
          <w:rFonts w:ascii="Calibri" w:eastAsia="Calibri" w:hAnsi="Calibri" w:cs="Calibri"/>
          <w:sz w:val="24"/>
          <w:szCs w:val="24"/>
        </w:rPr>
      </w:pPr>
      <w:r w:rsidRPr="008B1CDB">
        <w:rPr>
          <w:rFonts w:ascii="Calibri" w:eastAsia="Calibri" w:hAnsi="Calibri" w:cs="Calibri"/>
          <w:sz w:val="24"/>
          <w:szCs w:val="24"/>
        </w:rPr>
        <w:t xml:space="preserve">The COVID-19 pandemic required us to make several temporary changes to NATL operations during the spring and summer. Following the stay-at-home </w:t>
      </w:r>
      <w:r w:rsidR="003C13D7">
        <w:rPr>
          <w:rFonts w:ascii="Calibri" w:eastAsia="Calibri" w:hAnsi="Calibri" w:cs="Calibri"/>
          <w:sz w:val="24"/>
          <w:szCs w:val="24"/>
        </w:rPr>
        <w:t>order</w:t>
      </w:r>
      <w:r w:rsidRPr="008B1CDB">
        <w:rPr>
          <w:rFonts w:ascii="Calibri" w:eastAsia="Calibri" w:hAnsi="Calibri" w:cs="Calibri"/>
          <w:sz w:val="24"/>
          <w:szCs w:val="24"/>
        </w:rPr>
        <w:t xml:space="preserve"> issued by Alachua County and UF policies restricting campus access to essential personnel, NATL was closed to both visitors and operations staff on March 24th, 2020. At this time, the NATL operations staff shifted to working remotely. In late May, we received permission from the University administration for </w:t>
      </w:r>
      <w:r w:rsidR="003C13D7">
        <w:rPr>
          <w:rFonts w:ascii="Calibri" w:eastAsia="Calibri" w:hAnsi="Calibri" w:cs="Calibri"/>
          <w:sz w:val="24"/>
          <w:szCs w:val="24"/>
        </w:rPr>
        <w:t>our</w:t>
      </w:r>
      <w:r w:rsidRPr="008B1CDB">
        <w:rPr>
          <w:rFonts w:ascii="Calibri" w:eastAsia="Calibri" w:hAnsi="Calibri" w:cs="Calibri"/>
          <w:sz w:val="24"/>
          <w:szCs w:val="24"/>
        </w:rPr>
        <w:t xml:space="preserve"> staff to resume their work in NATL. And on </w:t>
      </w:r>
      <w:r w:rsidRPr="008B1CDB">
        <w:rPr>
          <w:rFonts w:ascii="Calibri" w:eastAsia="Calibri" w:hAnsi="Calibri" w:cs="Calibri"/>
          <w:b/>
          <w:bCs/>
          <w:sz w:val="24"/>
          <w:szCs w:val="24"/>
        </w:rPr>
        <w:t>July 1st</w:t>
      </w:r>
      <w:r w:rsidRPr="008B1CDB">
        <w:rPr>
          <w:rFonts w:ascii="Calibri" w:eastAsia="Calibri" w:hAnsi="Calibri" w:cs="Calibri"/>
          <w:sz w:val="24"/>
          <w:szCs w:val="24"/>
        </w:rPr>
        <w:t>, we were able to reopen NATL to the campus community and the general public.</w:t>
      </w:r>
    </w:p>
    <w:p w14:paraId="668925CD" w14:textId="77777777" w:rsidR="008B1CDB" w:rsidRPr="008B1CDB" w:rsidRDefault="008B1CDB" w:rsidP="008B1CDB">
      <w:pPr>
        <w:spacing w:after="0" w:line="240" w:lineRule="auto"/>
        <w:rPr>
          <w:rFonts w:ascii="Calibri" w:eastAsia="Calibri" w:hAnsi="Calibri" w:cs="Calibri"/>
          <w:sz w:val="24"/>
          <w:szCs w:val="24"/>
        </w:rPr>
      </w:pPr>
    </w:p>
    <w:p w14:paraId="367C2242" w14:textId="77777777" w:rsidR="008B1CDB" w:rsidRDefault="008B1CDB" w:rsidP="008B1CDB">
      <w:pPr>
        <w:spacing w:after="0" w:line="240" w:lineRule="auto"/>
        <w:rPr>
          <w:rFonts w:ascii="Calibri" w:eastAsia="Calibri" w:hAnsi="Calibri" w:cs="Calibri"/>
          <w:sz w:val="24"/>
          <w:szCs w:val="24"/>
        </w:rPr>
      </w:pPr>
      <w:r w:rsidRPr="008B1CDB">
        <w:rPr>
          <w:rFonts w:ascii="Calibri" w:eastAsia="Calibri" w:hAnsi="Calibri" w:cs="Calibri"/>
          <w:sz w:val="24"/>
          <w:szCs w:val="24"/>
        </w:rPr>
        <w:t>At present, NATL remains open for academic and recreational use. The safety of our staff and visitors remains our top priority during the pandemic, and so we now require everyone to adhere to the following safety guidelines while in NATL:</w:t>
      </w:r>
    </w:p>
    <w:p w14:paraId="533B1052" w14:textId="77777777" w:rsidR="008B1CDB" w:rsidRPr="008B1CDB" w:rsidRDefault="008B1CDB" w:rsidP="008B1CDB">
      <w:pPr>
        <w:spacing w:after="0" w:line="240" w:lineRule="auto"/>
        <w:rPr>
          <w:rFonts w:ascii="Calibri" w:eastAsia="Calibri" w:hAnsi="Calibri" w:cs="Calibri"/>
          <w:sz w:val="24"/>
          <w:szCs w:val="24"/>
        </w:rPr>
      </w:pPr>
    </w:p>
    <w:p w14:paraId="1BEE0B88" w14:textId="77777777" w:rsidR="008B1CDB" w:rsidRPr="008B1CDB" w:rsidRDefault="008B1CDB" w:rsidP="008B1CDB">
      <w:pPr>
        <w:numPr>
          <w:ilvl w:val="0"/>
          <w:numId w:val="2"/>
        </w:numPr>
        <w:spacing w:after="0" w:line="240" w:lineRule="auto"/>
        <w:rPr>
          <w:rFonts w:ascii="Calibri" w:eastAsia="Calibri" w:hAnsi="Calibri" w:cs="Calibri"/>
          <w:sz w:val="24"/>
          <w:szCs w:val="24"/>
        </w:rPr>
      </w:pPr>
      <w:r w:rsidRPr="008B1CDB">
        <w:rPr>
          <w:rFonts w:ascii="Calibri" w:eastAsia="Calibri" w:hAnsi="Calibri" w:cs="Calibri"/>
          <w:sz w:val="24"/>
          <w:szCs w:val="24"/>
        </w:rPr>
        <w:t xml:space="preserve">NATL users must maintain a safe </w:t>
      </w:r>
      <w:r w:rsidRPr="008B1CDB">
        <w:rPr>
          <w:rFonts w:ascii="Calibri" w:eastAsia="Calibri" w:hAnsi="Calibri" w:cs="Calibri"/>
          <w:sz w:val="24"/>
          <w:szCs w:val="24"/>
          <w:u w:val="single"/>
        </w:rPr>
        <w:t>social distance of at least 6 feet</w:t>
      </w:r>
      <w:r w:rsidRPr="008B1CDB">
        <w:rPr>
          <w:rFonts w:ascii="Calibri" w:eastAsia="Calibri" w:hAnsi="Calibri" w:cs="Calibri"/>
          <w:sz w:val="24"/>
          <w:szCs w:val="24"/>
        </w:rPr>
        <w:t xml:space="preserve"> whenever possible.</w:t>
      </w:r>
    </w:p>
    <w:p w14:paraId="163D2FE8" w14:textId="77777777" w:rsidR="008B1CDB" w:rsidRPr="008B1CDB" w:rsidRDefault="008B1CDB" w:rsidP="008B1CDB">
      <w:pPr>
        <w:numPr>
          <w:ilvl w:val="0"/>
          <w:numId w:val="2"/>
        </w:numPr>
        <w:spacing w:after="0" w:line="240" w:lineRule="auto"/>
        <w:rPr>
          <w:rFonts w:ascii="Calibri" w:eastAsia="Calibri" w:hAnsi="Calibri" w:cs="Calibri"/>
          <w:sz w:val="24"/>
          <w:szCs w:val="24"/>
        </w:rPr>
      </w:pPr>
      <w:r w:rsidRPr="008B1CDB">
        <w:rPr>
          <w:rFonts w:ascii="Calibri" w:eastAsia="Calibri" w:hAnsi="Calibri" w:cs="Calibri"/>
          <w:sz w:val="24"/>
          <w:szCs w:val="24"/>
        </w:rPr>
        <w:t xml:space="preserve">Users must </w:t>
      </w:r>
      <w:r w:rsidRPr="008B1CDB">
        <w:rPr>
          <w:rFonts w:ascii="Calibri" w:eastAsia="Calibri" w:hAnsi="Calibri" w:cs="Calibri"/>
          <w:sz w:val="24"/>
          <w:szCs w:val="24"/>
          <w:u w:val="single"/>
        </w:rPr>
        <w:t>wear a face mask</w:t>
      </w:r>
      <w:r w:rsidRPr="008B1CDB">
        <w:rPr>
          <w:rFonts w:ascii="Calibri" w:eastAsia="Calibri" w:hAnsi="Calibri" w:cs="Calibri"/>
          <w:sz w:val="24"/>
          <w:szCs w:val="24"/>
        </w:rPr>
        <w:t xml:space="preserve"> in NATL unless a distance of 6 feet or more between individuals is maintained at all times.</w:t>
      </w:r>
    </w:p>
    <w:p w14:paraId="4463A668" w14:textId="77777777" w:rsidR="008B1CDB" w:rsidRDefault="008B1CDB" w:rsidP="008B1CDB">
      <w:pPr>
        <w:numPr>
          <w:ilvl w:val="0"/>
          <w:numId w:val="2"/>
        </w:numPr>
        <w:spacing w:after="0" w:line="240" w:lineRule="auto"/>
        <w:rPr>
          <w:rFonts w:ascii="Calibri" w:eastAsia="Calibri" w:hAnsi="Calibri" w:cs="Calibri"/>
          <w:sz w:val="24"/>
          <w:szCs w:val="24"/>
        </w:rPr>
      </w:pPr>
      <w:r w:rsidRPr="008B1CDB">
        <w:rPr>
          <w:rFonts w:ascii="Calibri" w:eastAsia="Calibri" w:hAnsi="Calibri" w:cs="Calibri"/>
          <w:sz w:val="24"/>
          <w:szCs w:val="24"/>
        </w:rPr>
        <w:t xml:space="preserve">Users are encouraged to </w:t>
      </w:r>
      <w:r w:rsidRPr="008B1CDB">
        <w:rPr>
          <w:rFonts w:ascii="Calibri" w:eastAsia="Calibri" w:hAnsi="Calibri" w:cs="Calibri"/>
          <w:sz w:val="24"/>
          <w:szCs w:val="24"/>
          <w:u w:val="single"/>
        </w:rPr>
        <w:t>sanitize their hands often</w:t>
      </w:r>
      <w:r w:rsidRPr="008B1CDB">
        <w:rPr>
          <w:rFonts w:ascii="Calibri" w:eastAsia="Calibri" w:hAnsi="Calibri" w:cs="Calibri"/>
          <w:sz w:val="24"/>
          <w:szCs w:val="24"/>
        </w:rPr>
        <w:t>, especially after touching shared surfaces.</w:t>
      </w:r>
    </w:p>
    <w:p w14:paraId="3DF3B66D" w14:textId="77777777" w:rsidR="008B1CDB" w:rsidRPr="008B1CDB" w:rsidRDefault="008B1CDB" w:rsidP="008B1CDB">
      <w:pPr>
        <w:spacing w:after="0" w:line="240" w:lineRule="auto"/>
        <w:rPr>
          <w:rFonts w:ascii="Calibri" w:eastAsia="Calibri" w:hAnsi="Calibri" w:cs="Calibri"/>
          <w:sz w:val="24"/>
          <w:szCs w:val="24"/>
        </w:rPr>
      </w:pPr>
    </w:p>
    <w:p w14:paraId="49AA5AD9" w14:textId="77777777" w:rsidR="008B1CDB" w:rsidRPr="008B1CDB" w:rsidRDefault="008B1CDB" w:rsidP="008B1CDB">
      <w:pPr>
        <w:spacing w:after="0" w:line="240" w:lineRule="auto"/>
        <w:rPr>
          <w:rFonts w:ascii="Calibri" w:eastAsia="Calibri" w:hAnsi="Calibri" w:cs="Calibri"/>
          <w:sz w:val="24"/>
          <w:szCs w:val="24"/>
        </w:rPr>
      </w:pPr>
      <w:r w:rsidRPr="008B1CDB">
        <w:rPr>
          <w:rFonts w:ascii="Calibri" w:eastAsia="Calibri" w:hAnsi="Calibri" w:cs="Calibri"/>
          <w:sz w:val="24"/>
          <w:szCs w:val="24"/>
        </w:rPr>
        <w:t>These precautions follow the current safety policies enacted by the University. They are posted clearly at multiple locations in NATL, including at all entrances, kiosks, and the Pavilion. Safety information is also posted prominently on the NATL website and our social media accounts. These guidelines will remain in effect until the University advises that they can be eased.</w:t>
      </w:r>
    </w:p>
    <w:p w14:paraId="276C1C36" w14:textId="77777777" w:rsidR="008B1CDB" w:rsidRPr="008B1CDB" w:rsidRDefault="008B1CDB" w:rsidP="008B1CDB">
      <w:pPr>
        <w:spacing w:after="0" w:line="240" w:lineRule="auto"/>
        <w:rPr>
          <w:rFonts w:ascii="Calibri" w:eastAsia="Calibri" w:hAnsi="Calibri" w:cs="Calibri"/>
          <w:sz w:val="24"/>
          <w:szCs w:val="24"/>
        </w:rPr>
      </w:pPr>
    </w:p>
    <w:p w14:paraId="7983143D" w14:textId="77777777" w:rsidR="008B1CDB" w:rsidRPr="008B1CDB" w:rsidRDefault="008B1CDB" w:rsidP="008B1CDB">
      <w:pPr>
        <w:spacing w:after="0" w:line="240" w:lineRule="auto"/>
        <w:rPr>
          <w:rFonts w:ascii="Calibri" w:eastAsia="Calibri" w:hAnsi="Calibri" w:cs="Calibri"/>
          <w:sz w:val="24"/>
          <w:szCs w:val="24"/>
        </w:rPr>
      </w:pPr>
      <w:r w:rsidRPr="008B1CDB">
        <w:rPr>
          <w:rFonts w:ascii="Calibri" w:eastAsia="Calibri" w:hAnsi="Calibri" w:cs="Calibri"/>
          <w:sz w:val="24"/>
          <w:szCs w:val="24"/>
        </w:rPr>
        <w:t>It is anticipated that there will be an increase in use of the NATL Pavilion during the fall semester, as many classes, student organizations, and other groups seek out safe outdoor meeting spaces. The Pavilion currently contains 9 picnic tables, and this setup allows for adequate social distancing of small groups. To help accommodate larger groups, we have procured 15 metal folding chairs from UF Facilities to supplement the picnic table seating. These chairs can be positioned around the perimeter of the Pavilion to create further distance between individuals. The chairs are currently secured with a lock to one of the Pavilion columns, and the combination to the lock is available to UF staff or faculty who request it.</w:t>
      </w:r>
    </w:p>
    <w:p w14:paraId="34AC5315" w14:textId="77777777" w:rsidR="008B1CDB" w:rsidRPr="008B1CDB" w:rsidRDefault="008B1CDB" w:rsidP="008B1CDB">
      <w:pPr>
        <w:spacing w:after="0" w:line="240" w:lineRule="auto"/>
        <w:rPr>
          <w:rFonts w:ascii="Calibri" w:eastAsia="Calibri" w:hAnsi="Calibri" w:cs="Calibri"/>
          <w:sz w:val="24"/>
          <w:szCs w:val="24"/>
        </w:rPr>
      </w:pPr>
    </w:p>
    <w:p w14:paraId="51FC2E42" w14:textId="77777777" w:rsidR="008B1CDB" w:rsidRPr="008B1CDB" w:rsidRDefault="008B1CDB" w:rsidP="008B1CDB">
      <w:pPr>
        <w:spacing w:after="0" w:line="240" w:lineRule="auto"/>
        <w:rPr>
          <w:rFonts w:ascii="Calibri" w:eastAsia="Calibri" w:hAnsi="Calibri" w:cs="Calibri"/>
          <w:sz w:val="24"/>
          <w:szCs w:val="24"/>
        </w:rPr>
      </w:pPr>
      <w:r w:rsidRPr="008B1CDB">
        <w:rPr>
          <w:rFonts w:ascii="Calibri" w:eastAsia="Calibri" w:hAnsi="Calibri" w:cs="Calibri"/>
          <w:sz w:val="24"/>
          <w:szCs w:val="24"/>
        </w:rPr>
        <w:t>Finally, although NATL remains open for academic and recreational use, we are not scheduling any public events in NATL at this time. Such events are currently discouraged by the University, and we do not want to promote gatherings in which people can potentially spread the virus. NATL events will resume once it is deemed safe to hold them again.</w:t>
      </w:r>
    </w:p>
    <w:p w14:paraId="52878DD1" w14:textId="77777777" w:rsidR="008B1CDB" w:rsidRPr="008B1CDB" w:rsidRDefault="008B1CDB" w:rsidP="008B1CDB">
      <w:pPr>
        <w:spacing w:after="0" w:line="240" w:lineRule="auto"/>
        <w:rPr>
          <w:rFonts w:ascii="Calibri" w:eastAsia="Calibri" w:hAnsi="Calibri" w:cs="Calibri"/>
          <w:sz w:val="24"/>
          <w:szCs w:val="24"/>
        </w:rPr>
      </w:pPr>
    </w:p>
    <w:p w14:paraId="35585DB9" w14:textId="78CDFCF3" w:rsidR="008B1CDB" w:rsidRDefault="008B1CDB" w:rsidP="008B1CDB">
      <w:pPr>
        <w:spacing w:after="0" w:line="240" w:lineRule="auto"/>
        <w:rPr>
          <w:rFonts w:ascii="Calibri" w:eastAsia="Calibri" w:hAnsi="Calibri" w:cs="Calibri"/>
          <w:sz w:val="24"/>
          <w:szCs w:val="24"/>
        </w:rPr>
      </w:pPr>
      <w:r w:rsidRPr="008B1CDB">
        <w:rPr>
          <w:rFonts w:ascii="Calibri" w:eastAsia="Calibri" w:hAnsi="Calibri" w:cs="Calibri"/>
          <w:sz w:val="24"/>
          <w:szCs w:val="24"/>
        </w:rPr>
        <w:t xml:space="preserve">All of our responses to COVID-19 are informed by, and in accordance with, the policies set forth by the University. The NATL Operations Committee continues to monitor the situation very closely and </w:t>
      </w:r>
      <w:r w:rsidR="003C13D7">
        <w:rPr>
          <w:rFonts w:ascii="Calibri" w:eastAsia="Calibri" w:hAnsi="Calibri" w:cs="Calibri"/>
          <w:sz w:val="24"/>
          <w:szCs w:val="24"/>
        </w:rPr>
        <w:t xml:space="preserve">we </w:t>
      </w:r>
      <w:r w:rsidRPr="008B1CDB">
        <w:rPr>
          <w:rFonts w:ascii="Calibri" w:eastAsia="Calibri" w:hAnsi="Calibri" w:cs="Calibri"/>
          <w:sz w:val="24"/>
          <w:szCs w:val="24"/>
        </w:rPr>
        <w:t>will adjust our operations accordingly if the University policies change</w:t>
      </w:r>
      <w:r>
        <w:rPr>
          <w:rFonts w:ascii="Calibri" w:eastAsia="Calibri" w:hAnsi="Calibri" w:cs="Calibri"/>
          <w:sz w:val="24"/>
          <w:szCs w:val="24"/>
        </w:rPr>
        <w:t>.</w:t>
      </w:r>
    </w:p>
    <w:p w14:paraId="1A105109" w14:textId="77777777" w:rsidR="008B1CDB" w:rsidRDefault="008B1CDB" w:rsidP="008B1CDB">
      <w:pPr>
        <w:spacing w:after="0" w:line="240" w:lineRule="auto"/>
        <w:rPr>
          <w:rFonts w:ascii="Calibri" w:eastAsia="Calibri" w:hAnsi="Calibri" w:cs="Calibri"/>
          <w:sz w:val="24"/>
          <w:szCs w:val="24"/>
        </w:rPr>
      </w:pPr>
    </w:p>
    <w:p w14:paraId="7F017D0A" w14:textId="77777777" w:rsidR="008B1CDB" w:rsidRPr="006B0186" w:rsidRDefault="008B1CDB" w:rsidP="006B0186">
      <w:pPr>
        <w:pStyle w:val="Heading1"/>
        <w:rPr>
          <w:rFonts w:eastAsia="Calibri"/>
          <w:b/>
          <w:bCs/>
        </w:rPr>
      </w:pPr>
      <w:bookmarkStart w:id="2" w:name="_3._Revisiting_the"/>
      <w:bookmarkEnd w:id="2"/>
      <w:r w:rsidRPr="006B0186">
        <w:rPr>
          <w:rFonts w:eastAsia="Calibri"/>
          <w:b/>
          <w:bCs/>
        </w:rPr>
        <w:lastRenderedPageBreak/>
        <w:t>3. Revisiting the 2011-2021 NATL Strategic Plan</w:t>
      </w:r>
    </w:p>
    <w:p w14:paraId="7726E05D" w14:textId="77777777" w:rsidR="008B1CDB" w:rsidRDefault="008B1CDB" w:rsidP="008B1CDB">
      <w:pPr>
        <w:spacing w:after="0" w:line="240" w:lineRule="auto"/>
        <w:rPr>
          <w:rFonts w:ascii="Calibri" w:eastAsia="Calibri" w:hAnsi="Calibri" w:cs="Calibri"/>
          <w:sz w:val="24"/>
          <w:szCs w:val="24"/>
        </w:rPr>
      </w:pPr>
      <w:r w:rsidRPr="008B1CDB">
        <w:rPr>
          <w:rFonts w:ascii="Calibri" w:eastAsia="Calibri" w:hAnsi="Calibri" w:cs="Calibri"/>
          <w:sz w:val="24"/>
          <w:szCs w:val="24"/>
        </w:rPr>
        <w:t xml:space="preserve">Below is a copy of </w:t>
      </w:r>
      <w:r w:rsidRPr="008B1CDB">
        <w:rPr>
          <w:rFonts w:ascii="Calibri" w:eastAsia="Calibri" w:hAnsi="Calibri" w:cs="Calibri"/>
          <w:b/>
          <w:sz w:val="24"/>
          <w:szCs w:val="24"/>
        </w:rPr>
        <w:t>2011-2021 Long Range NATL wish list</w:t>
      </w:r>
      <w:r w:rsidRPr="008B1CDB">
        <w:rPr>
          <w:rFonts w:ascii="Calibri" w:eastAsia="Calibri" w:hAnsi="Calibri" w:cs="Calibri"/>
          <w:sz w:val="24"/>
          <w:szCs w:val="24"/>
        </w:rPr>
        <w:t xml:space="preserve"> that was included in </w:t>
      </w:r>
      <w:r>
        <w:rPr>
          <w:rFonts w:ascii="Calibri" w:eastAsia="Calibri" w:hAnsi="Calibri" w:cs="Calibri"/>
          <w:sz w:val="24"/>
          <w:szCs w:val="24"/>
        </w:rPr>
        <w:t>previous</w:t>
      </w:r>
      <w:r w:rsidRPr="008B1CDB">
        <w:rPr>
          <w:rFonts w:ascii="Calibri" w:eastAsia="Calibri" w:hAnsi="Calibri" w:cs="Calibri"/>
          <w:sz w:val="24"/>
          <w:szCs w:val="24"/>
        </w:rPr>
        <w:t xml:space="preserve"> NAAC report</w:t>
      </w:r>
      <w:r>
        <w:rPr>
          <w:rFonts w:ascii="Calibri" w:eastAsia="Calibri" w:hAnsi="Calibri" w:cs="Calibri"/>
          <w:sz w:val="24"/>
          <w:szCs w:val="24"/>
        </w:rPr>
        <w:t>s</w:t>
      </w:r>
      <w:r w:rsidRPr="008B1CDB">
        <w:rPr>
          <w:rFonts w:ascii="Calibri" w:eastAsia="Calibri" w:hAnsi="Calibri" w:cs="Calibri"/>
          <w:sz w:val="24"/>
          <w:szCs w:val="24"/>
        </w:rPr>
        <w:t>. Items that were completed prior to 2020 have been removed from the list. Substantial progress has been made on many of the remaining items on this list; we have summarized key updates in red:</w:t>
      </w:r>
    </w:p>
    <w:p w14:paraId="297A5A2E" w14:textId="77777777" w:rsidR="008B1CDB" w:rsidRPr="008B1CDB" w:rsidRDefault="008B1CDB" w:rsidP="008B1CDB">
      <w:pPr>
        <w:spacing w:after="0" w:line="240" w:lineRule="auto"/>
        <w:rPr>
          <w:rFonts w:ascii="Calibri" w:eastAsia="Calibri" w:hAnsi="Calibri" w:cs="Calibri"/>
          <w:sz w:val="24"/>
          <w:szCs w:val="24"/>
        </w:rPr>
      </w:pPr>
    </w:p>
    <w:p w14:paraId="55E25D11" w14:textId="77777777" w:rsidR="008B1CDB" w:rsidRPr="008B1CDB" w:rsidRDefault="008B1CDB" w:rsidP="008B1CDB">
      <w:pPr>
        <w:spacing w:after="0" w:line="240" w:lineRule="auto"/>
        <w:rPr>
          <w:rFonts w:ascii="Calibri" w:eastAsia="Calibri" w:hAnsi="Calibri" w:cs="Calibri"/>
          <w:b/>
          <w:sz w:val="24"/>
          <w:szCs w:val="24"/>
        </w:rPr>
      </w:pPr>
      <w:r w:rsidRPr="008B1CDB">
        <w:rPr>
          <w:rFonts w:ascii="Calibri" w:eastAsia="Calibri" w:hAnsi="Calibri" w:cs="Calibri"/>
          <w:b/>
          <w:sz w:val="24"/>
          <w:szCs w:val="24"/>
        </w:rPr>
        <w:t xml:space="preserve">Long Range NATL Wish List: 2011-2021 Vision Plan </w:t>
      </w:r>
    </w:p>
    <w:p w14:paraId="68194484" w14:textId="77777777" w:rsidR="008B1CDB" w:rsidRPr="008B1CDB" w:rsidRDefault="008B1CDB" w:rsidP="008B1CDB">
      <w:pPr>
        <w:spacing w:after="0" w:line="240" w:lineRule="auto"/>
        <w:rPr>
          <w:rFonts w:ascii="Calibri" w:eastAsia="Calibri" w:hAnsi="Calibri" w:cs="Calibri"/>
          <w:sz w:val="24"/>
          <w:szCs w:val="24"/>
        </w:rPr>
      </w:pPr>
      <w:r w:rsidRPr="008B1CDB">
        <w:rPr>
          <w:rFonts w:ascii="Calibri" w:eastAsia="Calibri" w:hAnsi="Calibri" w:cs="Calibri"/>
          <w:sz w:val="24"/>
          <w:szCs w:val="24"/>
        </w:rPr>
        <w:t>We recognize that NATL already has tremendous value to the local UF community. This Vision Plan seeks to strengthen and enhance these intrinsic values of NATL and provide mechanisms for bringing the educational value of NATL to an unlimited online environmental community of users. We present the plan in the form of a two-part outline of infrastructure and other developments, focusing on both in-person and online users of NATL. This list is not static; additional items may be added to the list. Items will be removed from the list if more than half of the NAAC members feel that the item would not enhance the use of NATL.</w:t>
      </w:r>
      <w:r w:rsidRPr="008B1CDB">
        <w:rPr>
          <w:rFonts w:ascii="Calibri" w:eastAsia="Calibri" w:hAnsi="Calibri" w:cs="Calibri"/>
          <w:i/>
          <w:sz w:val="24"/>
          <w:szCs w:val="24"/>
        </w:rPr>
        <w:t xml:space="preserve"> </w:t>
      </w:r>
      <w:r w:rsidRPr="008B1CDB">
        <w:rPr>
          <w:rFonts w:ascii="Calibri" w:eastAsia="Calibri" w:hAnsi="Calibri" w:cs="Calibri"/>
          <w:sz w:val="24"/>
          <w:szCs w:val="24"/>
        </w:rPr>
        <w:t xml:space="preserve">Funding for items could come from donations to the UF Foundation on behalf of NATL or by writing specific items into future grant proposals. </w:t>
      </w:r>
    </w:p>
    <w:p w14:paraId="2C667903" w14:textId="77777777" w:rsidR="008B1CDB" w:rsidRPr="008B1CDB" w:rsidRDefault="008B1CDB" w:rsidP="008B1CDB">
      <w:pPr>
        <w:spacing w:after="0" w:line="240" w:lineRule="auto"/>
        <w:rPr>
          <w:rFonts w:ascii="Calibri" w:eastAsia="Calibri" w:hAnsi="Calibri" w:cs="Calibri"/>
          <w:b/>
          <w:sz w:val="24"/>
          <w:szCs w:val="24"/>
        </w:rPr>
      </w:pPr>
    </w:p>
    <w:p w14:paraId="723D21A2" w14:textId="77777777" w:rsidR="008B1CDB" w:rsidRPr="008B1CDB" w:rsidRDefault="008B1CDB" w:rsidP="008B1CDB">
      <w:pPr>
        <w:spacing w:after="0" w:line="240" w:lineRule="auto"/>
        <w:rPr>
          <w:rFonts w:ascii="Calibri" w:eastAsia="Calibri" w:hAnsi="Calibri" w:cs="Calibri"/>
          <w:b/>
          <w:sz w:val="24"/>
          <w:szCs w:val="24"/>
        </w:rPr>
      </w:pPr>
      <w:r w:rsidRPr="008B1CDB">
        <w:rPr>
          <w:rFonts w:ascii="Calibri" w:eastAsia="Calibri" w:hAnsi="Calibri" w:cs="Calibri"/>
          <w:b/>
          <w:sz w:val="24"/>
          <w:szCs w:val="24"/>
        </w:rPr>
        <w:t xml:space="preserve">A. Enhancing in-person access  </w:t>
      </w:r>
    </w:p>
    <w:p w14:paraId="2E4030E0" w14:textId="77777777" w:rsidR="008B1CDB" w:rsidRPr="008B1CDB" w:rsidRDefault="00B11E23" w:rsidP="008B1CDB">
      <w:pPr>
        <w:numPr>
          <w:ilvl w:val="0"/>
          <w:numId w:val="3"/>
        </w:numPr>
        <w:spacing w:after="0" w:line="240" w:lineRule="auto"/>
        <w:rPr>
          <w:rFonts w:ascii="Calibri" w:eastAsia="Calibri" w:hAnsi="Calibri" w:cs="Calibri"/>
          <w:i/>
          <w:sz w:val="24"/>
          <w:szCs w:val="24"/>
        </w:rPr>
      </w:pPr>
      <w:r w:rsidRPr="00B11E23">
        <w:rPr>
          <w:rFonts w:ascii="Calibri" w:eastAsia="Calibri" w:hAnsi="Calibri" w:cs="Calibri"/>
          <w:sz w:val="24"/>
          <w:szCs w:val="24"/>
        </w:rPr>
        <w:t>T</w:t>
      </w:r>
      <w:r w:rsidR="008B1CDB" w:rsidRPr="008B1CDB">
        <w:rPr>
          <w:rFonts w:ascii="Calibri" w:eastAsia="Calibri" w:hAnsi="Calibri" w:cs="Calibri"/>
          <w:sz w:val="24"/>
          <w:szCs w:val="24"/>
        </w:rPr>
        <w:t>he SEEP boardwalk is continuing to suffer from periodic breakages in boards and will need an extreme overhaul soon as the pilings will need to be replaced</w:t>
      </w:r>
      <w:r w:rsidR="008B1CDB" w:rsidRPr="008B1CDB">
        <w:rPr>
          <w:rFonts w:ascii="Calibri" w:eastAsia="Calibri" w:hAnsi="Calibri" w:cs="Calibri"/>
          <w:i/>
          <w:iCs/>
          <w:color w:val="FF0000"/>
          <w:sz w:val="24"/>
          <w:szCs w:val="24"/>
        </w:rPr>
        <w:t xml:space="preserve">. A project request will be submitted through UF Construction and Planning portal via Chair Anthony Auletta. Potential funding for the project may exists through Jeanna </w:t>
      </w:r>
      <w:proofErr w:type="spellStart"/>
      <w:r w:rsidR="008B1CDB" w:rsidRPr="008B1CDB">
        <w:rPr>
          <w:rFonts w:ascii="Calibri" w:eastAsia="Calibri" w:hAnsi="Calibri" w:cs="Calibri"/>
          <w:i/>
          <w:iCs/>
          <w:color w:val="FF0000"/>
          <w:sz w:val="24"/>
          <w:szCs w:val="24"/>
        </w:rPr>
        <w:t>Mastrodicasa</w:t>
      </w:r>
      <w:proofErr w:type="spellEnd"/>
      <w:r w:rsidR="008B1CDB" w:rsidRPr="008B1CDB">
        <w:rPr>
          <w:rFonts w:ascii="Calibri" w:eastAsia="Calibri" w:hAnsi="Calibri" w:cs="Calibri"/>
          <w:i/>
          <w:iCs/>
          <w:color w:val="FF0000"/>
          <w:sz w:val="24"/>
          <w:szCs w:val="24"/>
        </w:rPr>
        <w:t xml:space="preserve"> (Associate Vice President for Operations IFAS), though that offer may no longer be viable considering previous confusion with follow-ups for quotes to make repairs and due to recent budget changes. </w:t>
      </w:r>
    </w:p>
    <w:p w14:paraId="6F9FBFF0" w14:textId="77777777" w:rsidR="008B1CDB" w:rsidRPr="008B1CDB" w:rsidRDefault="008B1CDB" w:rsidP="008B1CDB">
      <w:pPr>
        <w:spacing w:after="0" w:line="240" w:lineRule="auto"/>
        <w:rPr>
          <w:rFonts w:ascii="Calibri" w:eastAsia="Calibri" w:hAnsi="Calibri" w:cs="Calibri"/>
          <w:i/>
          <w:sz w:val="24"/>
          <w:szCs w:val="24"/>
        </w:rPr>
      </w:pPr>
    </w:p>
    <w:p w14:paraId="561F6C34" w14:textId="74519BE8" w:rsidR="003C13D7" w:rsidRPr="003C13D7" w:rsidRDefault="008B1CDB" w:rsidP="003C13D7">
      <w:pPr>
        <w:numPr>
          <w:ilvl w:val="0"/>
          <w:numId w:val="3"/>
        </w:numPr>
        <w:spacing w:after="0" w:line="240" w:lineRule="auto"/>
        <w:rPr>
          <w:rFonts w:ascii="Calibri" w:eastAsia="Calibri" w:hAnsi="Calibri" w:cs="Calibri"/>
          <w:sz w:val="24"/>
          <w:szCs w:val="24"/>
        </w:rPr>
      </w:pPr>
      <w:r w:rsidRPr="008B1CDB">
        <w:rPr>
          <w:rFonts w:ascii="Calibri" w:eastAsia="Calibri" w:hAnsi="Calibri" w:cs="Calibri"/>
          <w:sz w:val="24"/>
          <w:szCs w:val="24"/>
        </w:rPr>
        <w:t xml:space="preserve">A new entrance for the Cultural Plaza entrance when the alcohol storage shed is built. (Design not yet considered). </w:t>
      </w:r>
      <w:r w:rsidRPr="008B1CDB">
        <w:rPr>
          <w:rFonts w:ascii="Calibri" w:eastAsia="Calibri" w:hAnsi="Calibri" w:cs="Calibri"/>
          <w:i/>
          <w:iCs/>
          <w:color w:val="FF0000"/>
          <w:sz w:val="24"/>
          <w:szCs w:val="24"/>
        </w:rPr>
        <w:t>At the April 16</w:t>
      </w:r>
      <w:r w:rsidRPr="008B1CDB">
        <w:rPr>
          <w:rFonts w:ascii="Calibri" w:eastAsia="Calibri" w:hAnsi="Calibri" w:cs="Calibri"/>
          <w:i/>
          <w:iCs/>
          <w:color w:val="FF0000"/>
          <w:sz w:val="24"/>
          <w:szCs w:val="24"/>
          <w:vertAlign w:val="superscript"/>
        </w:rPr>
        <w:t>th</w:t>
      </w:r>
      <w:r w:rsidRPr="008B1CDB">
        <w:rPr>
          <w:rFonts w:ascii="Calibri" w:eastAsia="Calibri" w:hAnsi="Calibri" w:cs="Calibri"/>
          <w:i/>
          <w:iCs/>
          <w:color w:val="FF0000"/>
          <w:sz w:val="24"/>
          <w:szCs w:val="24"/>
        </w:rPr>
        <w:t xml:space="preserve"> Cultural Plaza Advisory Committee meeting, we learned that construction of the storage shed will progress during COVID-19. Once it is finished, it is not clear how the entrance to NATL will be affected or whether funding will be available to fix or upgrade the entrance.</w:t>
      </w:r>
      <w:r w:rsidR="003C13D7">
        <w:rPr>
          <w:rFonts w:ascii="Calibri" w:eastAsia="Calibri" w:hAnsi="Calibri" w:cs="Calibri"/>
          <w:sz w:val="24"/>
          <w:szCs w:val="24"/>
        </w:rPr>
        <w:br/>
      </w:r>
    </w:p>
    <w:p w14:paraId="654C51E8" w14:textId="7CE1F67B" w:rsidR="003C13D7" w:rsidRPr="003C13D7" w:rsidRDefault="003C13D7" w:rsidP="003C13D7">
      <w:pPr>
        <w:numPr>
          <w:ilvl w:val="0"/>
          <w:numId w:val="3"/>
        </w:numPr>
        <w:spacing w:after="0" w:line="240" w:lineRule="auto"/>
        <w:rPr>
          <w:rFonts w:ascii="Calibri" w:eastAsia="Calibri" w:hAnsi="Calibri" w:cs="Calibri"/>
          <w:sz w:val="24"/>
          <w:szCs w:val="24"/>
        </w:rPr>
      </w:pPr>
      <w:r w:rsidRPr="003C13D7">
        <w:rPr>
          <w:rFonts w:ascii="Calibri" w:eastAsia="Calibri" w:hAnsi="Calibri" w:cs="Calibri"/>
          <w:sz w:val="24"/>
          <w:szCs w:val="24"/>
        </w:rPr>
        <w:t>Add a classroom and/or lab building to facilitate NATL use. To avoid using land in the NATL-west Conservation Area, the building might best be situated on an out-parcel south of the pavilion. (A representative of the UF Foundation believes NATL might attract a donation of $1 million or more.  Having a plan for using such a donation might help the donor decide to make it. An alternative plan for such a donation would be to set up an endowment for the benefit of NATL.)</w:t>
      </w:r>
      <w:r>
        <w:rPr>
          <w:rFonts w:ascii="Calibri" w:eastAsia="Calibri" w:hAnsi="Calibri" w:cs="Calibri"/>
          <w:sz w:val="24"/>
          <w:szCs w:val="24"/>
        </w:rPr>
        <w:t xml:space="preserve"> </w:t>
      </w:r>
      <w:r>
        <w:rPr>
          <w:rFonts w:ascii="Calibri" w:eastAsia="Calibri" w:hAnsi="Calibri" w:cs="Calibri"/>
          <w:i/>
          <w:iCs/>
          <w:sz w:val="24"/>
          <w:szCs w:val="24"/>
        </w:rPr>
        <w:t>No progress on this.</w:t>
      </w:r>
    </w:p>
    <w:p w14:paraId="5419B601" w14:textId="77777777" w:rsidR="008B1CDB" w:rsidRPr="008B1CDB" w:rsidRDefault="008B1CDB" w:rsidP="008B1CDB">
      <w:pPr>
        <w:spacing w:after="0" w:line="240" w:lineRule="auto"/>
        <w:rPr>
          <w:rFonts w:ascii="Calibri" w:eastAsia="Calibri" w:hAnsi="Calibri" w:cs="Calibri"/>
          <w:b/>
          <w:sz w:val="24"/>
          <w:szCs w:val="24"/>
        </w:rPr>
      </w:pPr>
    </w:p>
    <w:p w14:paraId="7968319B" w14:textId="77777777" w:rsidR="008B1CDB" w:rsidRPr="008B1CDB" w:rsidRDefault="008B1CDB" w:rsidP="008B1CDB">
      <w:pPr>
        <w:spacing w:after="0" w:line="240" w:lineRule="auto"/>
        <w:rPr>
          <w:rFonts w:ascii="Calibri" w:eastAsia="Calibri" w:hAnsi="Calibri" w:cs="Calibri"/>
          <w:i/>
          <w:sz w:val="24"/>
          <w:szCs w:val="24"/>
        </w:rPr>
      </w:pPr>
      <w:r w:rsidRPr="008B1CDB">
        <w:rPr>
          <w:rFonts w:ascii="Calibri" w:eastAsia="Calibri" w:hAnsi="Calibri" w:cs="Calibri"/>
          <w:b/>
          <w:bCs/>
          <w:sz w:val="24"/>
          <w:szCs w:val="24"/>
        </w:rPr>
        <w:t>B</w:t>
      </w:r>
      <w:r w:rsidRPr="008B1CDB">
        <w:rPr>
          <w:rFonts w:ascii="Calibri" w:eastAsia="Calibri" w:hAnsi="Calibri" w:cs="Calibri"/>
          <w:b/>
          <w:sz w:val="24"/>
          <w:szCs w:val="24"/>
        </w:rPr>
        <w:t xml:space="preserve">. Instituting remote access (and security) and real-time online interaction with NATL </w:t>
      </w:r>
    </w:p>
    <w:p w14:paraId="2D440112" w14:textId="77777777" w:rsidR="008B1CDB" w:rsidRPr="008B1CDB" w:rsidRDefault="008B1CDB" w:rsidP="008B1CDB">
      <w:pPr>
        <w:numPr>
          <w:ilvl w:val="0"/>
          <w:numId w:val="6"/>
        </w:numPr>
        <w:spacing w:after="0" w:line="240" w:lineRule="auto"/>
        <w:rPr>
          <w:rFonts w:ascii="Calibri" w:eastAsia="Calibri" w:hAnsi="Calibri" w:cs="Calibri"/>
          <w:i/>
          <w:color w:val="FF0000"/>
          <w:sz w:val="24"/>
          <w:szCs w:val="24"/>
        </w:rPr>
      </w:pPr>
      <w:r w:rsidRPr="008B1CDB">
        <w:rPr>
          <w:rFonts w:ascii="Calibri" w:eastAsia="Calibri" w:hAnsi="Calibri" w:cs="Calibri"/>
          <w:sz w:val="24"/>
          <w:szCs w:val="24"/>
        </w:rPr>
        <w:t xml:space="preserve">In partnership with FLMNH, develop a program using an interactive whiteboard (e.g., SMART board) to use digital material from NATL to involve K-12 students in learning about ecological concepts and problems. Including grade-level specific, </w:t>
      </w:r>
      <w:r w:rsidRPr="008B1CDB">
        <w:rPr>
          <w:rFonts w:ascii="Calibri" w:eastAsia="Calibri" w:hAnsi="Calibri" w:cs="Calibri"/>
          <w:sz w:val="24"/>
          <w:szCs w:val="24"/>
        </w:rPr>
        <w:lastRenderedPageBreak/>
        <w:t xml:space="preserve">standards-based curriculum materials (field investigation activities) that can be implemented as part of school field trips or summer enrichment programs. Make available as downloadable files for use by home schooled children, scout groups and others. </w:t>
      </w:r>
      <w:r w:rsidRPr="008B1CDB">
        <w:rPr>
          <w:rFonts w:ascii="Calibri" w:eastAsia="Calibri" w:hAnsi="Calibri" w:cs="Calibri"/>
          <w:i/>
          <w:color w:val="FF0000"/>
          <w:sz w:val="24"/>
          <w:szCs w:val="24"/>
        </w:rPr>
        <w:t xml:space="preserve">Former NATL TA Jennifer </w:t>
      </w:r>
      <w:proofErr w:type="spellStart"/>
      <w:r w:rsidRPr="008B1CDB">
        <w:rPr>
          <w:rFonts w:ascii="Calibri" w:eastAsia="Calibri" w:hAnsi="Calibri" w:cs="Calibri"/>
          <w:i/>
          <w:color w:val="FF0000"/>
          <w:sz w:val="24"/>
          <w:szCs w:val="24"/>
        </w:rPr>
        <w:t>Eells</w:t>
      </w:r>
      <w:proofErr w:type="spellEnd"/>
      <w:r w:rsidRPr="008B1CDB">
        <w:rPr>
          <w:rFonts w:ascii="Calibri" w:eastAsia="Calibri" w:hAnsi="Calibri" w:cs="Calibri"/>
          <w:i/>
          <w:color w:val="FF0000"/>
          <w:sz w:val="24"/>
          <w:szCs w:val="24"/>
        </w:rPr>
        <w:t xml:space="preserve"> began working on this in 2019, and the current NATL TAs will continue this work. Lesson plans on Invasive Species, Birds, Wetlands, and Fire Ecology have been completed and uploaded to the website. Other topics are still in progress.</w:t>
      </w:r>
    </w:p>
    <w:p w14:paraId="24E9C976" w14:textId="77777777" w:rsidR="008B1CDB" w:rsidRPr="008B1CDB" w:rsidRDefault="008B1CDB" w:rsidP="008B1CDB">
      <w:pPr>
        <w:spacing w:after="0" w:line="240" w:lineRule="auto"/>
        <w:rPr>
          <w:rFonts w:ascii="Calibri" w:eastAsia="Calibri" w:hAnsi="Calibri" w:cs="Calibri"/>
          <w:i/>
          <w:sz w:val="24"/>
          <w:szCs w:val="24"/>
        </w:rPr>
      </w:pPr>
    </w:p>
    <w:p w14:paraId="37E27701" w14:textId="77777777" w:rsidR="008B1CDB" w:rsidRPr="008B1CDB" w:rsidRDefault="008B1CDB" w:rsidP="008B1CDB">
      <w:pPr>
        <w:numPr>
          <w:ilvl w:val="0"/>
          <w:numId w:val="4"/>
        </w:numPr>
        <w:spacing w:after="0" w:line="240" w:lineRule="auto"/>
        <w:rPr>
          <w:rFonts w:ascii="Calibri" w:eastAsia="Calibri" w:hAnsi="Calibri" w:cs="Calibri"/>
          <w:sz w:val="24"/>
          <w:szCs w:val="24"/>
        </w:rPr>
      </w:pPr>
      <w:r w:rsidRPr="008B1CDB">
        <w:rPr>
          <w:rFonts w:ascii="Calibri" w:eastAsia="Calibri" w:hAnsi="Calibri" w:cs="Calibri"/>
          <w:sz w:val="24"/>
          <w:szCs w:val="24"/>
        </w:rPr>
        <w:t xml:space="preserve">Prepare pre-recorded guided tours that will be filmed and then available online for those that cannot visit NATL in person. Offer live guided tours for schools and other groups of people that would not be able to visit NATL in person due to distance from the site or disability. </w:t>
      </w:r>
      <w:r w:rsidRPr="008B1CDB">
        <w:rPr>
          <w:rFonts w:ascii="Calibri" w:eastAsia="Calibri" w:hAnsi="Calibri" w:cs="Calibri"/>
          <w:i/>
          <w:color w:val="FF0000"/>
          <w:sz w:val="24"/>
          <w:szCs w:val="24"/>
        </w:rPr>
        <w:t>This has become all the more essential in light of the COVID-19 pandemic. NATL TAs are currently working on assembling educational videos and other interactive resources.</w:t>
      </w:r>
    </w:p>
    <w:p w14:paraId="05FC319E" w14:textId="77777777" w:rsidR="008B1CDB" w:rsidRPr="008B1CDB" w:rsidRDefault="008B1CDB" w:rsidP="008B1CDB">
      <w:pPr>
        <w:spacing w:after="0" w:line="240" w:lineRule="auto"/>
        <w:rPr>
          <w:rFonts w:ascii="Calibri" w:eastAsia="Calibri" w:hAnsi="Calibri" w:cs="Calibri"/>
          <w:sz w:val="24"/>
          <w:szCs w:val="24"/>
        </w:rPr>
      </w:pPr>
    </w:p>
    <w:p w14:paraId="37081C1E" w14:textId="77777777" w:rsidR="008B1CDB" w:rsidRPr="008B1CDB" w:rsidRDefault="008B1CDB" w:rsidP="008B1CDB">
      <w:pPr>
        <w:spacing w:after="0" w:line="240" w:lineRule="auto"/>
        <w:rPr>
          <w:rFonts w:ascii="Calibri" w:eastAsia="Calibri" w:hAnsi="Calibri" w:cs="Calibri"/>
          <w:sz w:val="24"/>
          <w:szCs w:val="24"/>
        </w:rPr>
      </w:pPr>
      <w:r w:rsidRPr="008B1CDB">
        <w:rPr>
          <w:rFonts w:ascii="Calibri" w:eastAsia="Calibri" w:hAnsi="Calibri" w:cs="Calibri"/>
          <w:b/>
          <w:bCs/>
          <w:sz w:val="24"/>
          <w:szCs w:val="24"/>
        </w:rPr>
        <w:t>C</w:t>
      </w:r>
      <w:r w:rsidRPr="008B1CDB">
        <w:rPr>
          <w:rFonts w:ascii="Calibri" w:eastAsia="Calibri" w:hAnsi="Calibri" w:cs="Calibri"/>
          <w:b/>
          <w:sz w:val="24"/>
          <w:szCs w:val="24"/>
        </w:rPr>
        <w:t>. Enhancing the research and teaching usage of NATL</w:t>
      </w:r>
      <w:r w:rsidRPr="008B1CDB">
        <w:rPr>
          <w:rFonts w:ascii="Calibri" w:eastAsia="Calibri" w:hAnsi="Calibri" w:cs="Calibri"/>
          <w:sz w:val="24"/>
          <w:szCs w:val="24"/>
        </w:rPr>
        <w:t xml:space="preserve"> </w:t>
      </w:r>
    </w:p>
    <w:p w14:paraId="4D2B7AB2" w14:textId="77777777" w:rsidR="008B1CDB" w:rsidRPr="008B1CDB" w:rsidRDefault="008B1CDB" w:rsidP="008B1CDB">
      <w:pPr>
        <w:numPr>
          <w:ilvl w:val="0"/>
          <w:numId w:val="5"/>
        </w:numPr>
        <w:spacing w:after="0" w:line="240" w:lineRule="auto"/>
        <w:rPr>
          <w:rFonts w:ascii="Calibri" w:eastAsia="Calibri" w:hAnsi="Calibri" w:cs="Calibri"/>
          <w:i/>
          <w:sz w:val="24"/>
          <w:szCs w:val="24"/>
        </w:rPr>
      </w:pPr>
      <w:r w:rsidRPr="008B1CDB">
        <w:rPr>
          <w:rFonts w:ascii="Calibri" w:eastAsia="Calibri" w:hAnsi="Calibri" w:cs="Calibri"/>
          <w:sz w:val="24"/>
          <w:szCs w:val="24"/>
        </w:rPr>
        <w:t xml:space="preserve">In collaboration with the School of Forest Resource and Conservation (SFRC), the NATL Operations Committee is discussing the implementation of several demonstration plots in the Restricted Area Upland Pine. Depending on the needs of SFRC and other users plots could include those that have been managed with burning, herbicides, mowing and combinations thereof, as well as different planting techniques. </w:t>
      </w:r>
      <w:r w:rsidRPr="008B1CDB">
        <w:rPr>
          <w:rFonts w:ascii="Calibri" w:eastAsia="Calibri" w:hAnsi="Calibri" w:cs="Calibri"/>
          <w:i/>
          <w:iCs/>
          <w:sz w:val="24"/>
          <w:szCs w:val="24"/>
        </w:rPr>
        <w:t>Completed 2016, ongoing.</w:t>
      </w:r>
    </w:p>
    <w:p w14:paraId="180EE9AA" w14:textId="77777777" w:rsidR="008B1CDB" w:rsidRPr="008B1CDB" w:rsidRDefault="008B1CDB" w:rsidP="008B1CDB">
      <w:pPr>
        <w:spacing w:after="0" w:line="240" w:lineRule="auto"/>
        <w:rPr>
          <w:rFonts w:ascii="Calibri" w:eastAsia="Calibri" w:hAnsi="Calibri" w:cs="Calibri"/>
          <w:i/>
          <w:sz w:val="24"/>
          <w:szCs w:val="24"/>
        </w:rPr>
      </w:pPr>
    </w:p>
    <w:p w14:paraId="0F26E0EC" w14:textId="77777777" w:rsidR="008B1CDB" w:rsidRPr="008B1CDB" w:rsidRDefault="008B1CDB" w:rsidP="008B1CDB">
      <w:pPr>
        <w:numPr>
          <w:ilvl w:val="0"/>
          <w:numId w:val="5"/>
        </w:numPr>
        <w:spacing w:after="0" w:line="240" w:lineRule="auto"/>
        <w:rPr>
          <w:rFonts w:ascii="Calibri" w:eastAsia="Calibri" w:hAnsi="Calibri" w:cs="Calibri"/>
          <w:sz w:val="24"/>
          <w:szCs w:val="24"/>
        </w:rPr>
      </w:pPr>
      <w:r w:rsidRPr="008B1CDB">
        <w:rPr>
          <w:rFonts w:ascii="Calibri" w:eastAsia="Calibri" w:hAnsi="Calibri" w:cs="Calibri"/>
          <w:sz w:val="24"/>
          <w:szCs w:val="24"/>
        </w:rPr>
        <w:t>Establish a grant program costing approximately $10,000 a year providing small grants ($500-$5,000 grants) to foster data collection, proposal submissions and distance curriculum development utilizing NATL. Distance curriculum developed using seed grant funding would be made freely available on the NATL website. $1,000 per year earmarked for a grant that would support one or more citizen science projects in NATL. Citizen Science projects could fund some NATL specific ideas as well as support the partnership of NATL with national initiatives.</w:t>
      </w:r>
    </w:p>
    <w:p w14:paraId="618F801E" w14:textId="77777777" w:rsidR="008B1CDB" w:rsidRPr="008B1CDB" w:rsidRDefault="008B1CDB" w:rsidP="008B1CDB">
      <w:pPr>
        <w:spacing w:after="0" w:line="240" w:lineRule="auto"/>
        <w:rPr>
          <w:rFonts w:ascii="Calibri" w:eastAsia="Calibri" w:hAnsi="Calibri" w:cs="Calibri"/>
          <w:sz w:val="24"/>
          <w:szCs w:val="24"/>
        </w:rPr>
      </w:pPr>
    </w:p>
    <w:p w14:paraId="150C72EB" w14:textId="1D2F3413" w:rsidR="00C47F05" w:rsidRDefault="008B1CDB" w:rsidP="003C13D7">
      <w:pPr>
        <w:spacing w:after="0" w:line="240" w:lineRule="auto"/>
        <w:rPr>
          <w:rFonts w:ascii="Calibri" w:eastAsia="Calibri" w:hAnsi="Calibri" w:cs="Calibri"/>
          <w:sz w:val="24"/>
          <w:szCs w:val="24"/>
        </w:rPr>
      </w:pPr>
      <w:r w:rsidRPr="008B1CDB">
        <w:rPr>
          <w:rFonts w:ascii="Calibri" w:eastAsia="Calibri" w:hAnsi="Calibri" w:cs="Calibri"/>
          <w:sz w:val="24"/>
          <w:szCs w:val="24"/>
        </w:rPr>
        <w:t xml:space="preserve">With 2021 on the horizon, a full assessment of our progress towards each of goals will be a priority in the coming year, as will be developing a long-term strategic plan for 2021-2031. </w:t>
      </w:r>
      <w:r w:rsidR="00B11E23">
        <w:rPr>
          <w:rFonts w:ascii="Calibri" w:eastAsia="Calibri" w:hAnsi="Calibri" w:cs="Calibri"/>
          <w:sz w:val="24"/>
          <w:szCs w:val="24"/>
        </w:rPr>
        <w:t xml:space="preserve">Preliminary ideas are listed at the end of this report (see </w:t>
      </w:r>
      <w:hyperlink w:anchor="_12._Plans_for" w:history="1">
        <w:r w:rsidR="00B11E23" w:rsidRPr="00BD18A1">
          <w:rPr>
            <w:rStyle w:val="Hyperlink"/>
            <w:rFonts w:ascii="Calibri" w:eastAsia="Calibri" w:hAnsi="Calibri" w:cs="Calibri"/>
            <w:sz w:val="24"/>
            <w:szCs w:val="24"/>
          </w:rPr>
          <w:t>Section 12</w:t>
        </w:r>
      </w:hyperlink>
      <w:r w:rsidR="00B11E23">
        <w:rPr>
          <w:rFonts w:ascii="Calibri" w:eastAsia="Calibri" w:hAnsi="Calibri" w:cs="Calibri"/>
          <w:sz w:val="24"/>
          <w:szCs w:val="24"/>
        </w:rPr>
        <w:t xml:space="preserve">). </w:t>
      </w:r>
      <w:r w:rsidRPr="008B1CDB">
        <w:rPr>
          <w:rFonts w:ascii="Calibri" w:eastAsia="Calibri" w:hAnsi="Calibri" w:cs="Calibri"/>
          <w:sz w:val="24"/>
          <w:szCs w:val="24"/>
        </w:rPr>
        <w:t>These items will be discussed in detail at the Fall 2020 NAAC meeting</w:t>
      </w:r>
      <w:r w:rsidR="00B11E23">
        <w:rPr>
          <w:rFonts w:ascii="Calibri" w:eastAsia="Calibri" w:hAnsi="Calibri" w:cs="Calibri"/>
          <w:sz w:val="24"/>
          <w:szCs w:val="24"/>
        </w:rPr>
        <w:t>.</w:t>
      </w:r>
      <w:bookmarkStart w:id="3" w:name="_4._NATL_Finances"/>
      <w:bookmarkEnd w:id="3"/>
    </w:p>
    <w:p w14:paraId="08715B09" w14:textId="77777777" w:rsidR="003C13D7" w:rsidRPr="003C13D7" w:rsidRDefault="003C13D7" w:rsidP="003C13D7">
      <w:pPr>
        <w:spacing w:after="0" w:line="240" w:lineRule="auto"/>
        <w:rPr>
          <w:rFonts w:ascii="Calibri" w:eastAsia="Calibri" w:hAnsi="Calibri" w:cs="Calibri"/>
          <w:sz w:val="24"/>
          <w:szCs w:val="24"/>
        </w:rPr>
      </w:pPr>
    </w:p>
    <w:p w14:paraId="19A158BF" w14:textId="77777777" w:rsidR="00F156BF" w:rsidRPr="006B0186" w:rsidRDefault="00F156BF" w:rsidP="006B0186">
      <w:pPr>
        <w:pStyle w:val="Heading1"/>
        <w:rPr>
          <w:rFonts w:eastAsia="Calibri"/>
          <w:b/>
          <w:bCs/>
        </w:rPr>
      </w:pPr>
      <w:r w:rsidRPr="006B0186">
        <w:rPr>
          <w:rFonts w:eastAsia="Calibri"/>
          <w:b/>
          <w:bCs/>
        </w:rPr>
        <w:t>4. NATL Finances</w:t>
      </w:r>
    </w:p>
    <w:p w14:paraId="5DD653C7" w14:textId="58950D44" w:rsidR="00F156BF" w:rsidRDefault="00F156BF" w:rsidP="006B0186">
      <w:pPr>
        <w:pStyle w:val="Heading2"/>
        <w:rPr>
          <w:rFonts w:eastAsia="Calibri"/>
          <w:b/>
          <w:bCs/>
        </w:rPr>
      </w:pPr>
      <w:bookmarkStart w:id="4" w:name="_A._Fiscal_Report"/>
      <w:bookmarkEnd w:id="4"/>
      <w:r w:rsidRPr="006B0186">
        <w:rPr>
          <w:rFonts w:eastAsia="Calibri"/>
          <w:b/>
          <w:bCs/>
        </w:rPr>
        <w:t>A. Fiscal Report (FY 2019-2020)</w:t>
      </w:r>
    </w:p>
    <w:p w14:paraId="692ADE5D" w14:textId="3EB29790" w:rsidR="00BD18A1" w:rsidRPr="00BD18A1" w:rsidRDefault="00BD18A1" w:rsidP="00BD18A1">
      <w:pPr>
        <w:rPr>
          <w:sz w:val="24"/>
          <w:szCs w:val="24"/>
        </w:rPr>
      </w:pPr>
      <w:r w:rsidRPr="00BD18A1">
        <w:rPr>
          <w:sz w:val="24"/>
          <w:szCs w:val="24"/>
        </w:rPr>
        <w:t>B</w:t>
      </w:r>
      <w:r>
        <w:rPr>
          <w:sz w:val="24"/>
          <w:szCs w:val="24"/>
        </w:rPr>
        <w:t xml:space="preserve">elow is the final report for fiscal year 2019-2020. We were able to successfully stay within the budget approved by the NAAC in September 2019. The $400 allocated for the printing of new brochures was not spent in FY 2019-2020; instead, the brochures will be ordered this coming year. See </w:t>
      </w:r>
      <w:hyperlink w:anchor="_D._Updating_Brochures" w:history="1">
        <w:r w:rsidRPr="00BD18A1">
          <w:rPr>
            <w:rStyle w:val="Hyperlink"/>
            <w:sz w:val="24"/>
            <w:szCs w:val="24"/>
          </w:rPr>
          <w:t>Section 1</w:t>
        </w:r>
        <w:r>
          <w:rPr>
            <w:rStyle w:val="Hyperlink"/>
            <w:sz w:val="24"/>
            <w:szCs w:val="24"/>
          </w:rPr>
          <w:t>1</w:t>
        </w:r>
      </w:hyperlink>
      <w:r>
        <w:rPr>
          <w:sz w:val="24"/>
          <w:szCs w:val="24"/>
        </w:rPr>
        <w:t xml:space="preserve"> below for the updated brochure designs. </w:t>
      </w:r>
    </w:p>
    <w:p w14:paraId="26F8B662" w14:textId="7F520A0D" w:rsidR="00F156BF" w:rsidRPr="00F156BF" w:rsidRDefault="003C13D7" w:rsidP="00F156BF">
      <w:pPr>
        <w:spacing w:after="0" w:line="240" w:lineRule="auto"/>
        <w:rPr>
          <w:rFonts w:ascii="Calibri" w:eastAsia="Calibri" w:hAnsi="Calibri" w:cs="Calibri"/>
          <w:sz w:val="24"/>
          <w:szCs w:val="24"/>
        </w:rPr>
      </w:pPr>
      <w:r w:rsidRPr="00F156BF">
        <w:rPr>
          <w:rFonts w:ascii="Calibri" w:eastAsia="Calibri" w:hAnsi="Calibri" w:cs="Calibri"/>
          <w:noProof/>
          <w:sz w:val="24"/>
          <w:szCs w:val="24"/>
        </w:rPr>
        <w:lastRenderedPageBreak/>
        <w:drawing>
          <wp:anchor distT="0" distB="0" distL="114300" distR="114300" simplePos="0" relativeHeight="251650560" behindDoc="0" locked="0" layoutInCell="1" allowOverlap="1" wp14:anchorId="01A9B71A" wp14:editId="68B4E8C0">
            <wp:simplePos x="0" y="0"/>
            <wp:positionH relativeFrom="margin">
              <wp:posOffset>-23495</wp:posOffset>
            </wp:positionH>
            <wp:positionV relativeFrom="paragraph">
              <wp:posOffset>527</wp:posOffset>
            </wp:positionV>
            <wp:extent cx="5662930" cy="5570220"/>
            <wp:effectExtent l="0" t="0" r="1270" b="508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4">
                      <a:extLst>
                        <a:ext uri="{28A0092B-C50C-407E-A947-70E740481C1C}">
                          <a14:useLocalDpi xmlns:a14="http://schemas.microsoft.com/office/drawing/2010/main" val="0"/>
                        </a:ext>
                      </a:extLst>
                    </a:blip>
                    <a:stretch>
                      <a:fillRect/>
                    </a:stretch>
                  </pic:blipFill>
                  <pic:spPr>
                    <a:xfrm>
                      <a:off x="0" y="0"/>
                      <a:ext cx="5662930" cy="5570220"/>
                    </a:xfrm>
                    <a:prstGeom prst="rect">
                      <a:avLst/>
                    </a:prstGeom>
                  </pic:spPr>
                </pic:pic>
              </a:graphicData>
            </a:graphic>
            <wp14:sizeRelH relativeFrom="page">
              <wp14:pctWidth>0</wp14:pctWidth>
            </wp14:sizeRelH>
            <wp14:sizeRelV relativeFrom="page">
              <wp14:pctHeight>0</wp14:pctHeight>
            </wp14:sizeRelV>
          </wp:anchor>
        </w:drawing>
      </w:r>
    </w:p>
    <w:p w14:paraId="4C416370" w14:textId="77777777" w:rsidR="00F156BF" w:rsidRPr="00F156BF" w:rsidRDefault="00F156BF" w:rsidP="00F156BF">
      <w:pPr>
        <w:spacing w:after="0" w:line="240" w:lineRule="auto"/>
        <w:rPr>
          <w:rFonts w:ascii="Calibri" w:eastAsia="Calibri" w:hAnsi="Calibri" w:cs="Calibri"/>
          <w:sz w:val="24"/>
          <w:szCs w:val="24"/>
        </w:rPr>
      </w:pPr>
    </w:p>
    <w:p w14:paraId="039095A2" w14:textId="77777777" w:rsidR="00F156BF" w:rsidRPr="000D7AC0" w:rsidRDefault="00F156BF" w:rsidP="000D7AC0">
      <w:pPr>
        <w:pStyle w:val="Heading2"/>
        <w:rPr>
          <w:rFonts w:eastAsia="Calibri"/>
          <w:b/>
          <w:bCs/>
        </w:rPr>
      </w:pPr>
      <w:bookmarkStart w:id="5" w:name="_B._Fiscal_Plan"/>
      <w:bookmarkEnd w:id="5"/>
      <w:r w:rsidRPr="006B0186">
        <w:rPr>
          <w:rFonts w:eastAsia="Calibri"/>
          <w:b/>
          <w:bCs/>
        </w:rPr>
        <w:t xml:space="preserve">B. Fiscal Plan (FY 2020-2021) </w:t>
      </w:r>
    </w:p>
    <w:p w14:paraId="6E14F0FA" w14:textId="169886D4" w:rsidR="0061245B" w:rsidRDefault="0061245B" w:rsidP="00F156BF">
      <w:pPr>
        <w:spacing w:after="0" w:line="240" w:lineRule="auto"/>
        <w:rPr>
          <w:rFonts w:ascii="Calibri" w:eastAsia="Calibri" w:hAnsi="Calibri" w:cs="Calibri"/>
          <w:sz w:val="24"/>
          <w:szCs w:val="24"/>
        </w:rPr>
      </w:pPr>
      <w:r>
        <w:rPr>
          <w:rFonts w:ascii="Calibri" w:eastAsia="Calibri" w:hAnsi="Calibri" w:cs="Calibri"/>
          <w:sz w:val="24"/>
          <w:szCs w:val="24"/>
        </w:rPr>
        <w:t xml:space="preserve">The budget for fiscal year 2020-2021 is very similar to that proposed for the previous several years, with one exception: the </w:t>
      </w:r>
      <w:r w:rsidR="00BD18A1">
        <w:rPr>
          <w:rFonts w:ascii="Calibri" w:eastAsia="Calibri" w:hAnsi="Calibri" w:cs="Calibri"/>
          <w:sz w:val="24"/>
          <w:szCs w:val="24"/>
        </w:rPr>
        <w:t>money</w:t>
      </w:r>
      <w:r>
        <w:rPr>
          <w:rFonts w:ascii="Calibri" w:eastAsia="Calibri" w:hAnsi="Calibri" w:cs="Calibri"/>
          <w:sz w:val="24"/>
          <w:szCs w:val="24"/>
        </w:rPr>
        <w:t xml:space="preserve"> that is normally set aside for controlled burns has been reallocated to other restoration projects. This is because NATL is now able to conduct controlled burns in-house as of 2019.</w:t>
      </w:r>
    </w:p>
    <w:p w14:paraId="12B668B2" w14:textId="014B2EB0" w:rsidR="00F156BF" w:rsidRPr="006B0186" w:rsidRDefault="00BD18A1" w:rsidP="00F156BF">
      <w:pPr>
        <w:spacing w:after="0" w:line="240" w:lineRule="auto"/>
        <w:rPr>
          <w:rFonts w:ascii="Calibri" w:eastAsia="Calibri" w:hAnsi="Calibri" w:cs="Calibri"/>
          <w:sz w:val="24"/>
          <w:szCs w:val="24"/>
        </w:rPr>
      </w:pPr>
      <w:r w:rsidRPr="00F156BF">
        <w:rPr>
          <w:rFonts w:ascii="Calibri" w:eastAsia="Calibri" w:hAnsi="Calibri" w:cs="Calibri"/>
          <w:noProof/>
          <w:sz w:val="24"/>
          <w:szCs w:val="24"/>
        </w:rPr>
        <w:lastRenderedPageBreak/>
        <w:drawing>
          <wp:anchor distT="0" distB="0" distL="114300" distR="114300" simplePos="0" relativeHeight="251661824" behindDoc="0" locked="0" layoutInCell="1" allowOverlap="1" wp14:anchorId="099EDC5C" wp14:editId="73482A46">
            <wp:simplePos x="0" y="0"/>
            <wp:positionH relativeFrom="margin">
              <wp:posOffset>-8890</wp:posOffset>
            </wp:positionH>
            <wp:positionV relativeFrom="paragraph">
              <wp:posOffset>432</wp:posOffset>
            </wp:positionV>
            <wp:extent cx="5998845" cy="5188585"/>
            <wp:effectExtent l="0" t="0" r="0" b="5715"/>
            <wp:wrapTopAndBottom/>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pic:nvPicPr>
                  <pic:blipFill>
                    <a:blip r:embed="rId15">
                      <a:extLst>
                        <a:ext uri="{28A0092B-C50C-407E-A947-70E740481C1C}">
                          <a14:useLocalDpi xmlns:a14="http://schemas.microsoft.com/office/drawing/2010/main" val="0"/>
                        </a:ext>
                      </a:extLst>
                    </a:blip>
                    <a:stretch>
                      <a:fillRect/>
                    </a:stretch>
                  </pic:blipFill>
                  <pic:spPr>
                    <a:xfrm>
                      <a:off x="0" y="0"/>
                      <a:ext cx="5998845" cy="5188585"/>
                    </a:xfrm>
                    <a:prstGeom prst="rect">
                      <a:avLst/>
                    </a:prstGeom>
                  </pic:spPr>
                </pic:pic>
              </a:graphicData>
            </a:graphic>
            <wp14:sizeRelH relativeFrom="page">
              <wp14:pctWidth>0</wp14:pctWidth>
            </wp14:sizeRelH>
            <wp14:sizeRelV relativeFrom="page">
              <wp14:pctHeight>0</wp14:pctHeight>
            </wp14:sizeRelV>
          </wp:anchor>
        </w:drawing>
      </w:r>
    </w:p>
    <w:p w14:paraId="7ADB37B9" w14:textId="06D57F18" w:rsidR="00F156BF" w:rsidRPr="006B0186" w:rsidRDefault="00F156BF" w:rsidP="006B0186">
      <w:pPr>
        <w:pStyle w:val="Heading1"/>
        <w:rPr>
          <w:rFonts w:eastAsia="Calibri"/>
          <w:b/>
          <w:bCs/>
        </w:rPr>
      </w:pPr>
      <w:r w:rsidRPr="006B0186">
        <w:rPr>
          <w:rFonts w:eastAsia="Calibri"/>
          <w:b/>
          <w:bCs/>
        </w:rPr>
        <w:t xml:space="preserve">5. NATL Use Report </w:t>
      </w:r>
    </w:p>
    <w:p w14:paraId="46F5A3DA" w14:textId="77777777" w:rsidR="00F156BF" w:rsidRPr="006B0186" w:rsidRDefault="00F156BF" w:rsidP="006B0186">
      <w:pPr>
        <w:pStyle w:val="Heading2"/>
        <w:rPr>
          <w:rFonts w:eastAsia="Calibri"/>
          <w:b/>
          <w:bCs/>
        </w:rPr>
      </w:pPr>
      <w:bookmarkStart w:id="6" w:name="_A._Visitor_Counts/Trafx"/>
      <w:bookmarkEnd w:id="6"/>
      <w:r w:rsidRPr="006B0186">
        <w:rPr>
          <w:rFonts w:eastAsia="Calibri"/>
          <w:b/>
          <w:bCs/>
        </w:rPr>
        <w:t>A. Visitor Counts/</w:t>
      </w:r>
      <w:proofErr w:type="spellStart"/>
      <w:r w:rsidRPr="006B0186">
        <w:rPr>
          <w:rFonts w:eastAsia="Calibri"/>
          <w:b/>
          <w:bCs/>
        </w:rPr>
        <w:t>Trafx</w:t>
      </w:r>
      <w:proofErr w:type="spellEnd"/>
      <w:r w:rsidRPr="006B0186">
        <w:rPr>
          <w:rFonts w:eastAsia="Calibri"/>
          <w:b/>
          <w:bCs/>
        </w:rPr>
        <w:t xml:space="preserve"> Data</w:t>
      </w:r>
    </w:p>
    <w:p w14:paraId="15EFD01E" w14:textId="52446FD8" w:rsidR="003C13D7" w:rsidRDefault="00F156BF" w:rsidP="77DCEB03">
      <w:pPr>
        <w:spacing w:after="0" w:line="240" w:lineRule="auto"/>
        <w:rPr>
          <w:rFonts w:ascii="Calibri" w:eastAsia="Calibri" w:hAnsi="Calibri" w:cs="Calibri"/>
          <w:bCs/>
          <w:sz w:val="24"/>
          <w:szCs w:val="24"/>
        </w:rPr>
      </w:pPr>
      <w:r w:rsidRPr="00F156BF">
        <w:rPr>
          <w:rFonts w:ascii="Calibri" w:eastAsia="Calibri" w:hAnsi="Calibri" w:cs="Calibri"/>
          <w:bCs/>
          <w:sz w:val="24"/>
          <w:szCs w:val="24"/>
        </w:rPr>
        <w:t xml:space="preserve">We are excited to announce that NATL’s people counting equipment and software is updated! The </w:t>
      </w:r>
      <w:proofErr w:type="spellStart"/>
      <w:r w:rsidRPr="00F156BF">
        <w:rPr>
          <w:rFonts w:ascii="Calibri" w:eastAsia="Calibri" w:hAnsi="Calibri" w:cs="Calibri"/>
          <w:bCs/>
          <w:sz w:val="24"/>
          <w:szCs w:val="24"/>
        </w:rPr>
        <w:t>TrailMaster</w:t>
      </w:r>
      <w:proofErr w:type="spellEnd"/>
      <w:r w:rsidRPr="00F156BF">
        <w:rPr>
          <w:rFonts w:ascii="Calibri" w:eastAsia="Calibri" w:hAnsi="Calibri" w:cs="Calibri"/>
          <w:bCs/>
          <w:sz w:val="24"/>
          <w:szCs w:val="24"/>
        </w:rPr>
        <w:t xml:space="preserve"> visitor counting equipment was replaced with the recently purchased </w:t>
      </w:r>
      <w:proofErr w:type="spellStart"/>
      <w:r w:rsidRPr="00F156BF">
        <w:rPr>
          <w:rFonts w:ascii="Calibri" w:eastAsia="Calibri" w:hAnsi="Calibri" w:cs="Calibri"/>
          <w:bCs/>
          <w:sz w:val="24"/>
          <w:szCs w:val="24"/>
        </w:rPr>
        <w:t>TrafX</w:t>
      </w:r>
      <w:proofErr w:type="spellEnd"/>
      <w:r w:rsidRPr="00F156BF">
        <w:rPr>
          <w:rFonts w:ascii="Calibri" w:eastAsia="Calibri" w:hAnsi="Calibri" w:cs="Calibri"/>
          <w:bCs/>
          <w:sz w:val="24"/>
          <w:szCs w:val="24"/>
        </w:rPr>
        <w:t xml:space="preserve"> system. Since their installation in July 2020, the </w:t>
      </w:r>
      <w:proofErr w:type="spellStart"/>
      <w:r w:rsidRPr="00F156BF">
        <w:rPr>
          <w:rFonts w:ascii="Calibri" w:eastAsia="Calibri" w:hAnsi="Calibri" w:cs="Calibri"/>
          <w:bCs/>
          <w:sz w:val="24"/>
          <w:szCs w:val="24"/>
        </w:rPr>
        <w:t>TrafX</w:t>
      </w:r>
      <w:proofErr w:type="spellEnd"/>
      <w:r w:rsidRPr="00F156BF">
        <w:rPr>
          <w:rFonts w:ascii="Calibri" w:eastAsia="Calibri" w:hAnsi="Calibri" w:cs="Calibri"/>
          <w:bCs/>
          <w:sz w:val="24"/>
          <w:szCs w:val="24"/>
        </w:rPr>
        <w:t xml:space="preserve"> equipment has provided accurate counts of visitors to NATL. The data reported below for January 2020 through April of 2020 were recorded using the </w:t>
      </w:r>
      <w:proofErr w:type="spellStart"/>
      <w:r w:rsidRPr="00F156BF">
        <w:rPr>
          <w:rFonts w:ascii="Calibri" w:eastAsia="Calibri" w:hAnsi="Calibri" w:cs="Calibri"/>
          <w:bCs/>
          <w:sz w:val="24"/>
          <w:szCs w:val="24"/>
        </w:rPr>
        <w:t>TrailMaster</w:t>
      </w:r>
      <w:proofErr w:type="spellEnd"/>
      <w:r w:rsidRPr="00F156BF">
        <w:rPr>
          <w:rFonts w:ascii="Calibri" w:eastAsia="Calibri" w:hAnsi="Calibri" w:cs="Calibri"/>
          <w:bCs/>
          <w:sz w:val="24"/>
          <w:szCs w:val="24"/>
        </w:rPr>
        <w:t xml:space="preserve"> equipment. We do not have any data for May 2020 and June 2020. And data from July 2020 through August 2020 were recorded using</w:t>
      </w:r>
      <w:r w:rsidR="003C13D7">
        <w:rPr>
          <w:rFonts w:ascii="Calibri" w:eastAsia="Calibri" w:hAnsi="Calibri" w:cs="Calibri"/>
          <w:bCs/>
          <w:sz w:val="24"/>
          <w:szCs w:val="24"/>
        </w:rPr>
        <w:t xml:space="preserve"> the new</w:t>
      </w:r>
      <w:r w:rsidRPr="00F156BF">
        <w:rPr>
          <w:rFonts w:ascii="Calibri" w:eastAsia="Calibri" w:hAnsi="Calibri" w:cs="Calibri"/>
          <w:bCs/>
          <w:sz w:val="24"/>
          <w:szCs w:val="24"/>
        </w:rPr>
        <w:t xml:space="preserve"> </w:t>
      </w:r>
      <w:proofErr w:type="spellStart"/>
      <w:r w:rsidRPr="00F156BF">
        <w:rPr>
          <w:rFonts w:ascii="Calibri" w:eastAsia="Calibri" w:hAnsi="Calibri" w:cs="Calibri"/>
          <w:bCs/>
          <w:sz w:val="24"/>
          <w:szCs w:val="24"/>
        </w:rPr>
        <w:t>Trafx</w:t>
      </w:r>
      <w:proofErr w:type="spellEnd"/>
      <w:r w:rsidRPr="00F156BF">
        <w:rPr>
          <w:rFonts w:ascii="Calibri" w:eastAsia="Calibri" w:hAnsi="Calibri" w:cs="Calibri"/>
          <w:bCs/>
          <w:sz w:val="24"/>
          <w:szCs w:val="24"/>
        </w:rPr>
        <w:t xml:space="preserve"> equipment.</w:t>
      </w:r>
    </w:p>
    <w:p w14:paraId="2683A503" w14:textId="77777777" w:rsidR="00BD18A1" w:rsidRDefault="00BD18A1" w:rsidP="77DCEB03">
      <w:pPr>
        <w:spacing w:after="0" w:line="240" w:lineRule="auto"/>
        <w:rPr>
          <w:rFonts w:ascii="Calibri" w:eastAsia="Calibri" w:hAnsi="Calibri" w:cs="Calibri"/>
          <w:bCs/>
          <w:sz w:val="24"/>
          <w:szCs w:val="24"/>
        </w:rPr>
      </w:pPr>
    </w:p>
    <w:p w14:paraId="67840E38" w14:textId="6475D612" w:rsidR="00F156BF" w:rsidRDefault="00F156BF" w:rsidP="77DCEB03">
      <w:pPr>
        <w:spacing w:after="0" w:line="240" w:lineRule="auto"/>
        <w:rPr>
          <w:rFonts w:ascii="Calibri" w:eastAsia="Calibri" w:hAnsi="Calibri" w:cs="Calibri"/>
          <w:sz w:val="24"/>
          <w:szCs w:val="24"/>
        </w:rPr>
      </w:pPr>
      <w:r w:rsidRPr="77DCEB03">
        <w:rPr>
          <w:rFonts w:ascii="Calibri" w:eastAsia="Calibri" w:hAnsi="Calibri" w:cs="Calibri"/>
          <w:sz w:val="24"/>
          <w:szCs w:val="24"/>
        </w:rPr>
        <w:t>The new and old counters use infrared technology to count visitors. Our equipment does not record the direction of the count data. To correct for visitors entering and leaving NATL, we divide the total number of visitors at each entrance by two. Between January 1</w:t>
      </w:r>
      <w:r w:rsidRPr="77DCEB03">
        <w:rPr>
          <w:rFonts w:ascii="Calibri" w:eastAsia="Calibri" w:hAnsi="Calibri" w:cs="Calibri"/>
          <w:sz w:val="24"/>
          <w:szCs w:val="24"/>
          <w:vertAlign w:val="superscript"/>
        </w:rPr>
        <w:t>st</w:t>
      </w:r>
      <w:r w:rsidRPr="77DCEB03">
        <w:rPr>
          <w:rFonts w:ascii="Calibri" w:eastAsia="Calibri" w:hAnsi="Calibri" w:cs="Calibri"/>
          <w:sz w:val="24"/>
          <w:szCs w:val="24"/>
        </w:rPr>
        <w:t xml:space="preserve"> and September </w:t>
      </w:r>
      <w:r w:rsidRPr="77DCEB03">
        <w:rPr>
          <w:rFonts w:ascii="Calibri" w:eastAsia="Calibri" w:hAnsi="Calibri" w:cs="Calibri"/>
          <w:sz w:val="24"/>
          <w:szCs w:val="24"/>
        </w:rPr>
        <w:lastRenderedPageBreak/>
        <w:t>1</w:t>
      </w:r>
      <w:r w:rsidRPr="77DCEB03">
        <w:rPr>
          <w:rFonts w:ascii="Calibri" w:eastAsia="Calibri" w:hAnsi="Calibri" w:cs="Calibri"/>
          <w:sz w:val="24"/>
          <w:szCs w:val="24"/>
          <w:vertAlign w:val="superscript"/>
        </w:rPr>
        <w:t>st</w:t>
      </w:r>
      <w:r w:rsidRPr="77DCEB03">
        <w:rPr>
          <w:rFonts w:ascii="Calibri" w:eastAsia="Calibri" w:hAnsi="Calibri" w:cs="Calibri"/>
          <w:sz w:val="24"/>
          <w:szCs w:val="24"/>
        </w:rPr>
        <w:t xml:space="preserve">, 2020, NATL had approximately </w:t>
      </w:r>
      <w:r w:rsidRPr="77DCEB03">
        <w:rPr>
          <w:rFonts w:ascii="Calibri" w:eastAsia="Calibri" w:hAnsi="Calibri" w:cs="Calibri"/>
          <w:b/>
          <w:bCs/>
          <w:sz w:val="24"/>
          <w:szCs w:val="24"/>
          <w:u w:val="single"/>
        </w:rPr>
        <w:t>5,464</w:t>
      </w:r>
      <w:r w:rsidRPr="77DCEB03">
        <w:rPr>
          <w:rFonts w:ascii="Calibri" w:eastAsia="Calibri" w:hAnsi="Calibri" w:cs="Calibri"/>
          <w:sz w:val="24"/>
          <w:szCs w:val="24"/>
          <w:u w:val="single"/>
        </w:rPr>
        <w:t xml:space="preserve"> </w:t>
      </w:r>
      <w:r w:rsidRPr="77DCEB03">
        <w:rPr>
          <w:rFonts w:ascii="Calibri" w:eastAsia="Calibri" w:hAnsi="Calibri" w:cs="Calibri"/>
          <w:b/>
          <w:bCs/>
          <w:sz w:val="24"/>
          <w:szCs w:val="24"/>
          <w:u w:val="single"/>
        </w:rPr>
        <w:t>visitors</w:t>
      </w:r>
      <w:r w:rsidRPr="77DCEB03">
        <w:rPr>
          <w:rFonts w:ascii="Calibri" w:eastAsia="Calibri" w:hAnsi="Calibri" w:cs="Calibri"/>
          <w:sz w:val="24"/>
          <w:szCs w:val="24"/>
        </w:rPr>
        <w:t xml:space="preserve">! Since 2010, NATL has seen a total of </w:t>
      </w:r>
      <w:r w:rsidRPr="77DCEB03">
        <w:rPr>
          <w:rFonts w:ascii="Calibri" w:eastAsia="Calibri" w:hAnsi="Calibri" w:cs="Calibri"/>
          <w:b/>
          <w:bCs/>
          <w:sz w:val="24"/>
          <w:szCs w:val="24"/>
          <w:u w:val="single"/>
        </w:rPr>
        <w:t>160,118 visitors</w:t>
      </w:r>
      <w:r w:rsidRPr="77DCEB03">
        <w:rPr>
          <w:rFonts w:ascii="Calibri" w:eastAsia="Calibri" w:hAnsi="Calibri" w:cs="Calibri"/>
          <w:sz w:val="24"/>
          <w:szCs w:val="24"/>
        </w:rPr>
        <w:t xml:space="preserve">! (Note: The actual number of NATL visitors may be </w:t>
      </w:r>
      <w:r w:rsidR="5353D576" w:rsidRPr="77DCEB03">
        <w:rPr>
          <w:rFonts w:ascii="Calibri" w:eastAsia="Calibri" w:hAnsi="Calibri" w:cs="Calibri"/>
          <w:sz w:val="24"/>
          <w:szCs w:val="24"/>
        </w:rPr>
        <w:t>higher than reported</w:t>
      </w:r>
      <w:r w:rsidR="003C13D7">
        <w:rPr>
          <w:rFonts w:ascii="Calibri" w:eastAsia="Calibri" w:hAnsi="Calibri" w:cs="Calibri"/>
          <w:sz w:val="24"/>
          <w:szCs w:val="24"/>
        </w:rPr>
        <w:t>;</w:t>
      </w:r>
      <w:r w:rsidRPr="77DCEB03">
        <w:rPr>
          <w:rFonts w:ascii="Calibri" w:eastAsia="Calibri" w:hAnsi="Calibri" w:cs="Calibri"/>
          <w:sz w:val="24"/>
          <w:szCs w:val="24"/>
        </w:rPr>
        <w:t xml:space="preserve"> however</w:t>
      </w:r>
      <w:r w:rsidR="5CC7A0B0" w:rsidRPr="77DCEB03">
        <w:rPr>
          <w:rFonts w:ascii="Calibri" w:eastAsia="Calibri" w:hAnsi="Calibri" w:cs="Calibri"/>
          <w:sz w:val="24"/>
          <w:szCs w:val="24"/>
        </w:rPr>
        <w:t>,</w:t>
      </w:r>
      <w:r w:rsidRPr="77DCEB03">
        <w:rPr>
          <w:rFonts w:ascii="Calibri" w:eastAsia="Calibri" w:hAnsi="Calibri" w:cs="Calibri"/>
          <w:sz w:val="24"/>
          <w:szCs w:val="24"/>
        </w:rPr>
        <w:t xml:space="preserve"> some data points were missing due to failing </w:t>
      </w:r>
      <w:proofErr w:type="spellStart"/>
      <w:r w:rsidRPr="77DCEB03">
        <w:rPr>
          <w:rFonts w:ascii="Calibri" w:eastAsia="Calibri" w:hAnsi="Calibri" w:cs="Calibri"/>
          <w:sz w:val="24"/>
          <w:szCs w:val="24"/>
        </w:rPr>
        <w:t>TrailMaster</w:t>
      </w:r>
      <w:proofErr w:type="spellEnd"/>
      <w:r w:rsidRPr="77DCEB03">
        <w:rPr>
          <w:rFonts w:ascii="Calibri" w:eastAsia="Calibri" w:hAnsi="Calibri" w:cs="Calibri"/>
          <w:sz w:val="24"/>
          <w:szCs w:val="24"/>
        </w:rPr>
        <w:t xml:space="preserve"> equipment).</w:t>
      </w:r>
    </w:p>
    <w:p w14:paraId="17A26B59" w14:textId="7DBB4D67" w:rsidR="00173A26" w:rsidRPr="003C13D7" w:rsidRDefault="00173A26" w:rsidP="77DCEB03">
      <w:pPr>
        <w:spacing w:after="0" w:line="240" w:lineRule="auto"/>
        <w:rPr>
          <w:rFonts w:ascii="Calibri" w:eastAsia="Calibri" w:hAnsi="Calibri" w:cs="Calibri"/>
          <w:bCs/>
          <w:sz w:val="24"/>
          <w:szCs w:val="24"/>
        </w:rPr>
      </w:pPr>
      <w:r>
        <w:rPr>
          <w:noProof/>
        </w:rPr>
        <w:drawing>
          <wp:anchor distT="0" distB="0" distL="114300" distR="114300" simplePos="0" relativeHeight="251651584" behindDoc="0" locked="0" layoutInCell="1" allowOverlap="1" wp14:anchorId="6A3794A8" wp14:editId="6116FFBC">
            <wp:simplePos x="0" y="0"/>
            <wp:positionH relativeFrom="column">
              <wp:posOffset>0</wp:posOffset>
            </wp:positionH>
            <wp:positionV relativeFrom="paragraph">
              <wp:posOffset>255378</wp:posOffset>
            </wp:positionV>
            <wp:extent cx="5943600" cy="3230880"/>
            <wp:effectExtent l="0" t="0" r="0" b="0"/>
            <wp:wrapSquare wrapText="bothSides"/>
            <wp:docPr id="1328928297" name="Picture 37" descr="A close up of a devi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pic:nvPicPr>
                  <pic:blipFill>
                    <a:blip r:embed="rId16">
                      <a:extLst>
                        <a:ext uri="{28A0092B-C50C-407E-A947-70E740481C1C}">
                          <a14:useLocalDpi xmlns:a14="http://schemas.microsoft.com/office/drawing/2010/main" val="0"/>
                        </a:ext>
                      </a:extLst>
                    </a:blip>
                    <a:stretch>
                      <a:fillRect/>
                    </a:stretch>
                  </pic:blipFill>
                  <pic:spPr>
                    <a:xfrm>
                      <a:off x="0" y="0"/>
                      <a:ext cx="5943600" cy="3230880"/>
                    </a:xfrm>
                    <a:prstGeom prst="rect">
                      <a:avLst/>
                    </a:prstGeom>
                  </pic:spPr>
                </pic:pic>
              </a:graphicData>
            </a:graphic>
            <wp14:sizeRelH relativeFrom="page">
              <wp14:pctWidth>0</wp14:pctWidth>
            </wp14:sizeRelH>
            <wp14:sizeRelV relativeFrom="page">
              <wp14:pctHeight>0</wp14:pctHeight>
            </wp14:sizeRelV>
          </wp:anchor>
        </w:drawing>
      </w:r>
    </w:p>
    <w:p w14:paraId="51E18B47" w14:textId="05392E8B" w:rsidR="00F156BF" w:rsidRPr="00F156BF" w:rsidRDefault="00F156BF" w:rsidP="00F156BF">
      <w:pPr>
        <w:spacing w:after="0" w:line="240" w:lineRule="auto"/>
        <w:rPr>
          <w:rFonts w:ascii="Calibri" w:eastAsia="Calibri" w:hAnsi="Calibri" w:cs="Calibri"/>
          <w:bCs/>
          <w:sz w:val="24"/>
          <w:szCs w:val="24"/>
        </w:rPr>
      </w:pPr>
    </w:p>
    <w:p w14:paraId="54A902A0" w14:textId="2A7AF3F7" w:rsidR="00F156BF" w:rsidRDefault="00F156BF" w:rsidP="00F156BF">
      <w:pPr>
        <w:spacing w:after="0" w:line="240" w:lineRule="auto"/>
        <w:rPr>
          <w:rFonts w:ascii="Calibri" w:eastAsia="Calibri" w:hAnsi="Calibri" w:cs="Calibri"/>
          <w:bCs/>
          <w:sz w:val="24"/>
          <w:szCs w:val="24"/>
        </w:rPr>
      </w:pPr>
      <w:bookmarkStart w:id="7" w:name="Table1"/>
      <w:r w:rsidRPr="00F156BF">
        <w:rPr>
          <w:rFonts w:ascii="Calibri" w:eastAsia="Calibri" w:hAnsi="Calibri" w:cs="Calibri"/>
          <w:b/>
          <w:bCs/>
          <w:sz w:val="24"/>
          <w:szCs w:val="24"/>
        </w:rPr>
        <w:t>Table 1</w:t>
      </w:r>
      <w:bookmarkEnd w:id="7"/>
      <w:r w:rsidRPr="00F156BF">
        <w:rPr>
          <w:rFonts w:ascii="Calibri" w:eastAsia="Calibri" w:hAnsi="Calibri" w:cs="Calibri"/>
          <w:b/>
          <w:bCs/>
          <w:sz w:val="24"/>
          <w:szCs w:val="24"/>
        </w:rPr>
        <w:t xml:space="preserve">. </w:t>
      </w:r>
      <w:r>
        <w:rPr>
          <w:rFonts w:ascii="Calibri" w:eastAsia="Calibri" w:hAnsi="Calibri" w:cs="Calibri"/>
          <w:sz w:val="24"/>
          <w:szCs w:val="24"/>
        </w:rPr>
        <w:t xml:space="preserve">Visitor data from people counters (2010-present). </w:t>
      </w:r>
      <w:r w:rsidRPr="00F156BF">
        <w:rPr>
          <w:rFonts w:ascii="Calibri" w:eastAsia="Calibri" w:hAnsi="Calibri" w:cs="Calibri"/>
          <w:bCs/>
          <w:sz w:val="24"/>
          <w:szCs w:val="24"/>
        </w:rPr>
        <w:t xml:space="preserve">White blocks indicate technical difficulties with </w:t>
      </w:r>
      <w:proofErr w:type="spellStart"/>
      <w:r w:rsidRPr="00F156BF">
        <w:rPr>
          <w:rFonts w:ascii="Calibri" w:eastAsia="Calibri" w:hAnsi="Calibri" w:cs="Calibri"/>
          <w:bCs/>
          <w:sz w:val="24"/>
          <w:szCs w:val="24"/>
        </w:rPr>
        <w:t>TrailMaster</w:t>
      </w:r>
      <w:proofErr w:type="spellEnd"/>
      <w:r w:rsidRPr="00F156BF">
        <w:rPr>
          <w:rFonts w:ascii="Calibri" w:eastAsia="Calibri" w:hAnsi="Calibri" w:cs="Calibri"/>
          <w:bCs/>
          <w:sz w:val="24"/>
          <w:szCs w:val="24"/>
        </w:rPr>
        <w:t xml:space="preserve"> equipment. Technical difficulties and missing have been reported in every month at every entrance to NATL in 2019. Technical issues have been present in </w:t>
      </w:r>
      <w:proofErr w:type="spellStart"/>
      <w:r w:rsidRPr="00F156BF">
        <w:rPr>
          <w:rFonts w:ascii="Calibri" w:eastAsia="Calibri" w:hAnsi="Calibri" w:cs="Calibri"/>
          <w:bCs/>
          <w:sz w:val="24"/>
          <w:szCs w:val="24"/>
        </w:rPr>
        <w:t>TrailMaster</w:t>
      </w:r>
      <w:proofErr w:type="spellEnd"/>
      <w:r w:rsidRPr="00F156BF">
        <w:rPr>
          <w:rFonts w:ascii="Calibri" w:eastAsia="Calibri" w:hAnsi="Calibri" w:cs="Calibri"/>
          <w:bCs/>
          <w:sz w:val="24"/>
          <w:szCs w:val="24"/>
        </w:rPr>
        <w:t xml:space="preserve"> data since 2012</w:t>
      </w:r>
      <w:r>
        <w:rPr>
          <w:rFonts w:ascii="Calibri" w:eastAsia="Calibri" w:hAnsi="Calibri" w:cs="Calibri"/>
          <w:bCs/>
          <w:sz w:val="24"/>
          <w:szCs w:val="24"/>
        </w:rPr>
        <w:t>.</w:t>
      </w:r>
    </w:p>
    <w:p w14:paraId="2DE59953" w14:textId="6A51A735" w:rsidR="00F156BF" w:rsidRPr="00F156BF" w:rsidRDefault="003C13D7" w:rsidP="00F156BF">
      <w:pPr>
        <w:spacing w:after="0" w:line="240" w:lineRule="auto"/>
        <w:rPr>
          <w:rFonts w:ascii="Calibri" w:eastAsia="Calibri" w:hAnsi="Calibri" w:cs="Calibri"/>
          <w:bCs/>
          <w:sz w:val="24"/>
          <w:szCs w:val="24"/>
        </w:rPr>
      </w:pPr>
      <w:r>
        <w:rPr>
          <w:noProof/>
        </w:rPr>
        <w:lastRenderedPageBreak/>
        <w:drawing>
          <wp:anchor distT="0" distB="0" distL="114300" distR="114300" simplePos="0" relativeHeight="251652608" behindDoc="0" locked="0" layoutInCell="1" allowOverlap="1" wp14:anchorId="42EA8BCB" wp14:editId="4A16C93A">
            <wp:simplePos x="0" y="0"/>
            <wp:positionH relativeFrom="column">
              <wp:align>center</wp:align>
            </wp:positionH>
            <wp:positionV relativeFrom="paragraph">
              <wp:posOffset>0</wp:posOffset>
            </wp:positionV>
            <wp:extent cx="5694046" cy="3387090"/>
            <wp:effectExtent l="0" t="0" r="0" b="3810"/>
            <wp:wrapSquare wrapText="bothSides"/>
            <wp:docPr id="1102254580" name="Picture 34"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pic:nvPicPr>
                  <pic:blipFill>
                    <a:blip r:embed="rId17">
                      <a:extLst>
                        <a:ext uri="{28A0092B-C50C-407E-A947-70E740481C1C}">
                          <a14:useLocalDpi xmlns:a14="http://schemas.microsoft.com/office/drawing/2010/main" val="0"/>
                        </a:ext>
                      </a:extLst>
                    </a:blip>
                    <a:stretch>
                      <a:fillRect/>
                    </a:stretch>
                  </pic:blipFill>
                  <pic:spPr>
                    <a:xfrm>
                      <a:off x="0" y="0"/>
                      <a:ext cx="5694046" cy="3387090"/>
                    </a:xfrm>
                    <a:prstGeom prst="rect">
                      <a:avLst/>
                    </a:prstGeom>
                  </pic:spPr>
                </pic:pic>
              </a:graphicData>
            </a:graphic>
            <wp14:sizeRelH relativeFrom="page">
              <wp14:pctWidth>0</wp14:pctWidth>
            </wp14:sizeRelH>
            <wp14:sizeRelV relativeFrom="page">
              <wp14:pctHeight>0</wp14:pctHeight>
            </wp14:sizeRelV>
          </wp:anchor>
        </w:drawing>
      </w:r>
    </w:p>
    <w:p w14:paraId="5C37CB0F" w14:textId="197CF863" w:rsidR="00B11E23" w:rsidRDefault="00F156BF" w:rsidP="008B1CDB">
      <w:pPr>
        <w:spacing w:after="0" w:line="240" w:lineRule="auto"/>
        <w:rPr>
          <w:rFonts w:ascii="Calibri" w:eastAsia="Calibri" w:hAnsi="Calibri" w:cs="Calibri"/>
          <w:sz w:val="24"/>
          <w:szCs w:val="24"/>
        </w:rPr>
      </w:pPr>
      <w:bookmarkStart w:id="8" w:name="Fig1"/>
      <w:r w:rsidRPr="00F156BF">
        <w:rPr>
          <w:rFonts w:ascii="Calibri" w:eastAsia="Calibri" w:hAnsi="Calibri" w:cs="Calibri"/>
          <w:b/>
          <w:bCs/>
          <w:sz w:val="24"/>
          <w:szCs w:val="24"/>
        </w:rPr>
        <w:t>Figure 1</w:t>
      </w:r>
      <w:bookmarkEnd w:id="8"/>
      <w:r w:rsidRPr="00F156BF">
        <w:rPr>
          <w:rFonts w:ascii="Calibri" w:eastAsia="Calibri" w:hAnsi="Calibri" w:cs="Calibri"/>
          <w:b/>
          <w:bCs/>
          <w:sz w:val="24"/>
          <w:szCs w:val="24"/>
        </w:rPr>
        <w:t xml:space="preserve">. </w:t>
      </w:r>
      <w:r w:rsidR="0000066F">
        <w:rPr>
          <w:rFonts w:ascii="Calibri" w:eastAsia="Calibri" w:hAnsi="Calibri" w:cs="Calibri"/>
          <w:sz w:val="24"/>
          <w:szCs w:val="24"/>
        </w:rPr>
        <w:t>Monthly v</w:t>
      </w:r>
      <w:r w:rsidRPr="00F156BF">
        <w:rPr>
          <w:rFonts w:ascii="Calibri" w:eastAsia="Calibri" w:hAnsi="Calibri" w:cs="Calibri"/>
          <w:sz w:val="24"/>
          <w:szCs w:val="24"/>
        </w:rPr>
        <w:t>is</w:t>
      </w:r>
      <w:r w:rsidR="0000066F">
        <w:rPr>
          <w:rFonts w:ascii="Calibri" w:eastAsia="Calibri" w:hAnsi="Calibri" w:cs="Calibri"/>
          <w:sz w:val="24"/>
          <w:szCs w:val="24"/>
        </w:rPr>
        <w:t>it</w:t>
      </w:r>
      <w:r>
        <w:rPr>
          <w:rFonts w:ascii="Calibri" w:eastAsia="Calibri" w:hAnsi="Calibri" w:cs="Calibri"/>
          <w:sz w:val="24"/>
          <w:szCs w:val="24"/>
        </w:rPr>
        <w:t>ors to NATL in 2020</w:t>
      </w:r>
      <w:r w:rsidRPr="00F156BF">
        <w:rPr>
          <w:rFonts w:ascii="Calibri" w:eastAsia="Calibri" w:hAnsi="Calibri" w:cs="Calibri"/>
          <w:sz w:val="24"/>
          <w:szCs w:val="24"/>
        </w:rPr>
        <w:t>. Yellow line represents the average of each month from all available historical data collected for that month.</w:t>
      </w:r>
    </w:p>
    <w:p w14:paraId="6375EA58" w14:textId="77777777" w:rsidR="00F156BF" w:rsidRDefault="00F156BF" w:rsidP="008B1CDB">
      <w:pPr>
        <w:spacing w:after="0" w:line="240" w:lineRule="auto"/>
        <w:rPr>
          <w:rFonts w:ascii="Calibri" w:eastAsia="Calibri" w:hAnsi="Calibri" w:cs="Calibri"/>
          <w:sz w:val="24"/>
          <w:szCs w:val="24"/>
        </w:rPr>
      </w:pPr>
    </w:p>
    <w:p w14:paraId="3DAC2163" w14:textId="77777777" w:rsidR="00F156BF" w:rsidRPr="006B0186" w:rsidRDefault="00F156BF" w:rsidP="006B0186">
      <w:pPr>
        <w:pStyle w:val="Heading2"/>
        <w:rPr>
          <w:rFonts w:eastAsia="Calibri"/>
          <w:b/>
          <w:bCs/>
        </w:rPr>
      </w:pPr>
      <w:bookmarkStart w:id="9" w:name="_B._Events_in"/>
      <w:bookmarkEnd w:id="9"/>
      <w:r w:rsidRPr="006B0186">
        <w:rPr>
          <w:rFonts w:eastAsia="Calibri"/>
          <w:b/>
          <w:bCs/>
        </w:rPr>
        <w:t>B. Events in NATL and Volunteer Summary</w:t>
      </w:r>
    </w:p>
    <w:p w14:paraId="0F89B0A1" w14:textId="77777777" w:rsidR="000F47DD" w:rsidRPr="00F156BF" w:rsidRDefault="000F47DD" w:rsidP="000F47DD">
      <w:pPr>
        <w:spacing w:after="0" w:line="240" w:lineRule="auto"/>
        <w:rPr>
          <w:rFonts w:ascii="Calibri" w:eastAsia="Calibri" w:hAnsi="Calibri" w:cs="Calibri"/>
          <w:sz w:val="24"/>
          <w:szCs w:val="24"/>
        </w:rPr>
      </w:pPr>
      <w:r w:rsidRPr="00F156BF">
        <w:rPr>
          <w:rFonts w:ascii="Calibri" w:eastAsia="Calibri" w:hAnsi="Calibri" w:cs="Calibri"/>
          <w:sz w:val="24"/>
          <w:szCs w:val="24"/>
          <w:u w:val="single"/>
        </w:rPr>
        <w:t>Events</w:t>
      </w:r>
      <w:r w:rsidRPr="00F156BF">
        <w:rPr>
          <w:rFonts w:ascii="Calibri" w:eastAsia="Calibri" w:hAnsi="Calibri" w:cs="Calibri"/>
          <w:b/>
          <w:sz w:val="24"/>
          <w:szCs w:val="24"/>
        </w:rPr>
        <w:t xml:space="preserve">: </w:t>
      </w:r>
      <w:r w:rsidRPr="00F156BF">
        <w:rPr>
          <w:rFonts w:ascii="Calibri" w:eastAsia="Calibri" w:hAnsi="Calibri" w:cs="Calibri"/>
          <w:sz w:val="24"/>
          <w:szCs w:val="24"/>
        </w:rPr>
        <w:t xml:space="preserve">Due to COVID-19, NATL was forced to cancel </w:t>
      </w:r>
      <w:r>
        <w:rPr>
          <w:rFonts w:ascii="Calibri" w:eastAsia="Calibri" w:hAnsi="Calibri" w:cs="Calibri"/>
          <w:sz w:val="24"/>
          <w:szCs w:val="24"/>
        </w:rPr>
        <w:t>all</w:t>
      </w:r>
      <w:r w:rsidRPr="00F156BF">
        <w:rPr>
          <w:rFonts w:ascii="Calibri" w:eastAsia="Calibri" w:hAnsi="Calibri" w:cs="Calibri"/>
          <w:sz w:val="24"/>
          <w:szCs w:val="24"/>
        </w:rPr>
        <w:t xml:space="preserve"> events that were planned for</w:t>
      </w:r>
      <w:r>
        <w:rPr>
          <w:rFonts w:ascii="Calibri" w:eastAsia="Calibri" w:hAnsi="Calibri" w:cs="Calibri"/>
          <w:sz w:val="24"/>
          <w:szCs w:val="24"/>
        </w:rPr>
        <w:t xml:space="preserve"> late</w:t>
      </w:r>
      <w:r w:rsidRPr="00F156BF">
        <w:rPr>
          <w:rFonts w:ascii="Calibri" w:eastAsia="Calibri" w:hAnsi="Calibri" w:cs="Calibri"/>
          <w:sz w:val="24"/>
          <w:szCs w:val="24"/>
        </w:rPr>
        <w:t xml:space="preserve"> Spring and Summer 2020, including: several prospective student tours, the 2020 Mini BioBlitz, UF’s “The Big Event,” UF Office of Sustainability’s Clean-Up-</w:t>
      </w:r>
      <w:proofErr w:type="spellStart"/>
      <w:r w:rsidRPr="00F156BF">
        <w:rPr>
          <w:rFonts w:ascii="Calibri" w:eastAsia="Calibri" w:hAnsi="Calibri" w:cs="Calibri"/>
          <w:sz w:val="24"/>
          <w:szCs w:val="24"/>
        </w:rPr>
        <w:t>Alooza</w:t>
      </w:r>
      <w:proofErr w:type="spellEnd"/>
      <w:r w:rsidRPr="00F156BF">
        <w:rPr>
          <w:rFonts w:ascii="Calibri" w:eastAsia="Calibri" w:hAnsi="Calibri" w:cs="Calibri"/>
          <w:sz w:val="24"/>
          <w:szCs w:val="24"/>
        </w:rPr>
        <w:t xml:space="preserve">, and a tour for UF’s Academic and Professional Assembly. We hope that these events can be rescheduled in the future, but it is not presently clear when that may be. As noted earlier, we are not currently organizing any new events in NATL during the pandemic due to safety concerns. This pause will continue until the University indicates that it is safe to organize campus events again. </w:t>
      </w:r>
    </w:p>
    <w:p w14:paraId="3049C5EA" w14:textId="77777777" w:rsidR="000F47DD" w:rsidRDefault="000F47DD" w:rsidP="00F156BF">
      <w:pPr>
        <w:spacing w:after="0" w:line="240" w:lineRule="auto"/>
        <w:rPr>
          <w:rFonts w:ascii="Calibri" w:eastAsia="Calibri" w:hAnsi="Calibri" w:cs="Calibri"/>
          <w:b/>
          <w:bCs/>
          <w:sz w:val="24"/>
          <w:szCs w:val="24"/>
        </w:rPr>
      </w:pPr>
    </w:p>
    <w:p w14:paraId="193A690B" w14:textId="43D83641" w:rsidR="00F156BF" w:rsidRPr="00F156BF" w:rsidRDefault="00F156BF" w:rsidP="00F156BF">
      <w:pPr>
        <w:spacing w:after="0" w:line="240" w:lineRule="auto"/>
        <w:rPr>
          <w:rFonts w:ascii="Calibri" w:eastAsia="Calibri" w:hAnsi="Calibri" w:cs="Calibri"/>
          <w:sz w:val="24"/>
          <w:szCs w:val="24"/>
        </w:rPr>
      </w:pPr>
      <w:r w:rsidRPr="0061245B">
        <w:rPr>
          <w:rFonts w:ascii="Calibri" w:eastAsia="Calibri" w:hAnsi="Calibri" w:cs="Calibri"/>
          <w:sz w:val="24"/>
          <w:szCs w:val="24"/>
          <w:u w:val="single"/>
        </w:rPr>
        <w:t>Volunteer</w:t>
      </w:r>
      <w:r w:rsidR="000F47DD" w:rsidRPr="0061245B">
        <w:rPr>
          <w:rFonts w:ascii="Calibri" w:eastAsia="Calibri" w:hAnsi="Calibri" w:cs="Calibri"/>
          <w:sz w:val="24"/>
          <w:szCs w:val="24"/>
          <w:u w:val="single"/>
        </w:rPr>
        <w:t>s</w:t>
      </w:r>
      <w:r w:rsidRPr="0061245B">
        <w:rPr>
          <w:rFonts w:ascii="Calibri" w:eastAsia="Calibri" w:hAnsi="Calibri" w:cs="Calibri"/>
          <w:b/>
          <w:bCs/>
          <w:sz w:val="24"/>
          <w:szCs w:val="24"/>
        </w:rPr>
        <w:t>:</w:t>
      </w:r>
      <w:r w:rsidRPr="77DCEB03">
        <w:rPr>
          <w:rFonts w:ascii="Calibri" w:eastAsia="Calibri" w:hAnsi="Calibri" w:cs="Calibri"/>
          <w:sz w:val="24"/>
          <w:szCs w:val="24"/>
        </w:rPr>
        <w:t xml:space="preserve"> Restoring and maintaining NATL’s many ecosystems is accomplished in large part by our dedicated volunteers. In January 2020, NATL welcomed two new volunteers: </w:t>
      </w:r>
      <w:r w:rsidRPr="77DCEB03">
        <w:rPr>
          <w:rFonts w:ascii="Calibri" w:eastAsia="Calibri" w:hAnsi="Calibri" w:cs="Calibri"/>
          <w:b/>
          <w:bCs/>
          <w:sz w:val="24"/>
          <w:szCs w:val="24"/>
        </w:rPr>
        <w:t xml:space="preserve">Julie </w:t>
      </w:r>
      <w:proofErr w:type="spellStart"/>
      <w:r w:rsidRPr="77DCEB03">
        <w:rPr>
          <w:rFonts w:ascii="Calibri" w:eastAsia="Calibri" w:hAnsi="Calibri" w:cs="Calibri"/>
          <w:b/>
          <w:bCs/>
          <w:sz w:val="24"/>
          <w:szCs w:val="24"/>
        </w:rPr>
        <w:t>Cromie</w:t>
      </w:r>
      <w:proofErr w:type="spellEnd"/>
      <w:r w:rsidRPr="77DCEB03">
        <w:rPr>
          <w:rFonts w:ascii="Calibri" w:eastAsia="Calibri" w:hAnsi="Calibri" w:cs="Calibri"/>
          <w:sz w:val="24"/>
          <w:szCs w:val="24"/>
        </w:rPr>
        <w:t xml:space="preserve"> and </w:t>
      </w:r>
      <w:r w:rsidRPr="77DCEB03">
        <w:rPr>
          <w:rFonts w:ascii="Calibri" w:eastAsia="Calibri" w:hAnsi="Calibri" w:cs="Calibri"/>
          <w:b/>
          <w:bCs/>
          <w:sz w:val="24"/>
          <w:szCs w:val="24"/>
        </w:rPr>
        <w:t xml:space="preserve">Elysia Lewis. </w:t>
      </w:r>
      <w:r w:rsidRPr="77DCEB03">
        <w:rPr>
          <w:rFonts w:ascii="Calibri" w:eastAsia="Calibri" w:hAnsi="Calibri" w:cs="Calibri"/>
          <w:sz w:val="24"/>
          <w:szCs w:val="24"/>
        </w:rPr>
        <w:t xml:space="preserve">In August 2020, we also welcomed </w:t>
      </w:r>
      <w:r w:rsidRPr="77DCEB03">
        <w:rPr>
          <w:rFonts w:ascii="Calibri" w:eastAsia="Calibri" w:hAnsi="Calibri" w:cs="Calibri"/>
          <w:b/>
          <w:bCs/>
          <w:sz w:val="24"/>
          <w:szCs w:val="24"/>
        </w:rPr>
        <w:t>Taylor Auer</w:t>
      </w:r>
      <w:r w:rsidR="0061245B">
        <w:rPr>
          <w:rFonts w:ascii="Calibri" w:eastAsia="Calibri" w:hAnsi="Calibri" w:cs="Calibri"/>
          <w:sz w:val="24"/>
          <w:szCs w:val="24"/>
        </w:rPr>
        <w:t xml:space="preserve"> as a volunteer intern.</w:t>
      </w:r>
      <w:r w:rsidRPr="77DCEB03">
        <w:rPr>
          <w:rFonts w:ascii="Calibri" w:eastAsia="Calibri" w:hAnsi="Calibri" w:cs="Calibri"/>
          <w:sz w:val="24"/>
          <w:szCs w:val="24"/>
        </w:rPr>
        <w:t xml:space="preserve"> Each volunteer works hard to support conservation efforts in NATL and their contributions are greatly appreciated. Since starting their volunteer positions, Elysia, Julie, and Taylor have logged</w:t>
      </w:r>
      <w:r w:rsidR="0061245B">
        <w:rPr>
          <w:rFonts w:ascii="Calibri" w:eastAsia="Calibri" w:hAnsi="Calibri" w:cs="Calibri"/>
          <w:sz w:val="24"/>
          <w:szCs w:val="24"/>
        </w:rPr>
        <w:t xml:space="preserve"> many</w:t>
      </w:r>
      <w:r w:rsidRPr="77DCEB03">
        <w:rPr>
          <w:rFonts w:ascii="Calibri" w:eastAsia="Calibri" w:hAnsi="Calibri" w:cs="Calibri"/>
          <w:sz w:val="24"/>
          <w:szCs w:val="24"/>
        </w:rPr>
        <w:t xml:space="preserve"> </w:t>
      </w:r>
      <w:r w:rsidR="56036701" w:rsidRPr="77DCEB03">
        <w:rPr>
          <w:rFonts w:ascii="Calibri" w:eastAsia="Calibri" w:hAnsi="Calibri" w:cs="Calibri"/>
          <w:sz w:val="24"/>
          <w:szCs w:val="24"/>
        </w:rPr>
        <w:t xml:space="preserve">hours </w:t>
      </w:r>
      <w:r w:rsidRPr="77DCEB03">
        <w:rPr>
          <w:rFonts w:ascii="Calibri" w:eastAsia="Calibri" w:hAnsi="Calibri" w:cs="Calibri"/>
          <w:sz w:val="24"/>
          <w:szCs w:val="24"/>
        </w:rPr>
        <w:t>working in the greenhouse, transplanting seedlings into the Upland Pine ecosystem, participating in prescribed burns, and managing invasive plants. All other volunteer events have been postponed due to COVID-19.</w:t>
      </w:r>
    </w:p>
    <w:p w14:paraId="70DC85F6" w14:textId="77777777" w:rsidR="00F156BF" w:rsidRPr="00F156BF" w:rsidRDefault="00F156BF" w:rsidP="00F156BF">
      <w:pPr>
        <w:spacing w:after="0" w:line="240" w:lineRule="auto"/>
        <w:rPr>
          <w:rFonts w:ascii="Calibri" w:eastAsia="Calibri" w:hAnsi="Calibri" w:cs="Calibri"/>
          <w:sz w:val="24"/>
          <w:szCs w:val="24"/>
        </w:rPr>
      </w:pPr>
      <w:r w:rsidRPr="00F156BF">
        <w:rPr>
          <w:rFonts w:ascii="Calibri" w:eastAsia="Calibri" w:hAnsi="Calibri" w:cs="Calibri"/>
          <w:b/>
          <w:bCs/>
          <w:sz w:val="24"/>
          <w:szCs w:val="24"/>
        </w:rPr>
        <w:t xml:space="preserve"> </w:t>
      </w:r>
    </w:p>
    <w:p w14:paraId="570C2CB2" w14:textId="77777777" w:rsidR="00F156BF" w:rsidRPr="006B0186" w:rsidRDefault="00F156BF" w:rsidP="006B0186">
      <w:pPr>
        <w:pStyle w:val="Heading2"/>
        <w:rPr>
          <w:rFonts w:eastAsia="Calibri"/>
          <w:b/>
          <w:bCs/>
        </w:rPr>
      </w:pPr>
      <w:bookmarkStart w:id="10" w:name="_C._Class_Projects"/>
      <w:bookmarkEnd w:id="10"/>
      <w:r w:rsidRPr="006B0186">
        <w:rPr>
          <w:rFonts w:eastAsia="Calibri"/>
          <w:b/>
          <w:bCs/>
        </w:rPr>
        <w:lastRenderedPageBreak/>
        <w:t xml:space="preserve">C. Class Projects and Research in NATL </w:t>
      </w:r>
    </w:p>
    <w:p w14:paraId="091B8C19" w14:textId="77777777" w:rsidR="00F156BF" w:rsidRPr="00F156BF" w:rsidRDefault="00F156BF" w:rsidP="00F156BF">
      <w:pPr>
        <w:spacing w:after="0" w:line="240" w:lineRule="auto"/>
        <w:rPr>
          <w:rFonts w:ascii="Calibri" w:eastAsia="Calibri" w:hAnsi="Calibri" w:cs="Calibri"/>
          <w:sz w:val="24"/>
          <w:szCs w:val="24"/>
        </w:rPr>
      </w:pPr>
      <w:r w:rsidRPr="00F156BF">
        <w:rPr>
          <w:rFonts w:ascii="Calibri" w:eastAsia="Calibri" w:hAnsi="Calibri" w:cs="Calibri"/>
          <w:sz w:val="24"/>
          <w:szCs w:val="24"/>
        </w:rPr>
        <w:t>NATL continues to serve as a valuable resource for students and faculty conducting research at UF. Two new research projects have been started in NATL since the Fall 2019 NAAC meeting; proposals for both projects were unanimously approved by the NAAC via email:</w:t>
      </w:r>
    </w:p>
    <w:p w14:paraId="00DA4FFC" w14:textId="77777777" w:rsidR="00F156BF" w:rsidRPr="00F156BF" w:rsidRDefault="00F156BF" w:rsidP="00F156BF">
      <w:pPr>
        <w:spacing w:after="0" w:line="240" w:lineRule="auto"/>
        <w:rPr>
          <w:rFonts w:ascii="Calibri" w:eastAsia="Calibri" w:hAnsi="Calibri" w:cs="Calibri"/>
          <w:b/>
          <w:sz w:val="24"/>
          <w:szCs w:val="24"/>
        </w:rPr>
      </w:pPr>
    </w:p>
    <w:p w14:paraId="523B332A" w14:textId="77777777" w:rsidR="00F156BF" w:rsidRPr="00F156BF" w:rsidRDefault="00F156BF" w:rsidP="00F156BF">
      <w:pPr>
        <w:numPr>
          <w:ilvl w:val="0"/>
          <w:numId w:val="7"/>
        </w:numPr>
        <w:spacing w:after="0" w:line="240" w:lineRule="auto"/>
        <w:rPr>
          <w:rFonts w:ascii="Calibri" w:eastAsia="Calibri" w:hAnsi="Calibri" w:cs="Calibri"/>
          <w:sz w:val="24"/>
          <w:szCs w:val="24"/>
        </w:rPr>
      </w:pPr>
      <w:r w:rsidRPr="00F156BF">
        <w:rPr>
          <w:rFonts w:ascii="Calibri" w:eastAsia="Calibri" w:hAnsi="Calibri" w:cs="Calibri"/>
          <w:sz w:val="24"/>
          <w:szCs w:val="24"/>
        </w:rPr>
        <w:t xml:space="preserve">Beginning in January 2020, Samantha </w:t>
      </w:r>
      <w:proofErr w:type="spellStart"/>
      <w:r w:rsidRPr="00F156BF">
        <w:rPr>
          <w:rFonts w:ascii="Calibri" w:eastAsia="Calibri" w:hAnsi="Calibri" w:cs="Calibri"/>
          <w:sz w:val="24"/>
          <w:szCs w:val="24"/>
        </w:rPr>
        <w:t>Shablin</w:t>
      </w:r>
      <w:proofErr w:type="spellEnd"/>
      <w:r w:rsidRPr="00F156BF">
        <w:rPr>
          <w:rFonts w:ascii="Calibri" w:eastAsia="Calibri" w:hAnsi="Calibri" w:cs="Calibri"/>
          <w:sz w:val="24"/>
          <w:szCs w:val="24"/>
        </w:rPr>
        <w:t xml:space="preserve"> (PhD student in Biology; faculty mentor: Dr. Ana Longo) collected Cuban tree frogs from NATL and is currently conducting laboratory experiments to determine if Bd (</w:t>
      </w:r>
      <w:r w:rsidRPr="00F156BF">
        <w:rPr>
          <w:rFonts w:ascii="Calibri" w:eastAsia="Calibri" w:hAnsi="Calibri" w:cs="Calibri"/>
          <w:i/>
          <w:sz w:val="24"/>
          <w:szCs w:val="24"/>
        </w:rPr>
        <w:t xml:space="preserve">Batrachochytrium </w:t>
      </w:r>
      <w:proofErr w:type="spellStart"/>
      <w:r w:rsidRPr="00F156BF">
        <w:rPr>
          <w:rFonts w:ascii="Calibri" w:eastAsia="Calibri" w:hAnsi="Calibri" w:cs="Calibri"/>
          <w:i/>
          <w:sz w:val="24"/>
          <w:szCs w:val="24"/>
        </w:rPr>
        <w:t>dendrobatidis</w:t>
      </w:r>
      <w:proofErr w:type="spellEnd"/>
      <w:r w:rsidRPr="00F156BF">
        <w:rPr>
          <w:rFonts w:ascii="Calibri" w:eastAsia="Calibri" w:hAnsi="Calibri" w:cs="Calibri"/>
          <w:sz w:val="24"/>
          <w:szCs w:val="24"/>
        </w:rPr>
        <w:t>) infection alters boldness and aggressive behaviors in this species. Samantha will provide NATL with a written summary of the findings once these experiments conclude, which will then be posted on the NATL website.</w:t>
      </w:r>
    </w:p>
    <w:p w14:paraId="4426AA13" w14:textId="77777777" w:rsidR="00F156BF" w:rsidRPr="00F156BF" w:rsidRDefault="00F156BF" w:rsidP="00F156BF">
      <w:pPr>
        <w:spacing w:after="0" w:line="240" w:lineRule="auto"/>
        <w:rPr>
          <w:rFonts w:ascii="Calibri" w:eastAsia="Calibri" w:hAnsi="Calibri" w:cs="Calibri"/>
          <w:sz w:val="24"/>
          <w:szCs w:val="24"/>
        </w:rPr>
      </w:pPr>
    </w:p>
    <w:p w14:paraId="1A577BB6" w14:textId="77777777" w:rsidR="00F156BF" w:rsidRPr="00F156BF" w:rsidRDefault="00F156BF" w:rsidP="00F156BF">
      <w:pPr>
        <w:numPr>
          <w:ilvl w:val="0"/>
          <w:numId w:val="7"/>
        </w:numPr>
        <w:spacing w:after="0" w:line="240" w:lineRule="auto"/>
        <w:rPr>
          <w:rFonts w:ascii="Calibri" w:eastAsia="Calibri" w:hAnsi="Calibri" w:cs="Calibri"/>
          <w:sz w:val="24"/>
          <w:szCs w:val="24"/>
        </w:rPr>
      </w:pPr>
      <w:r w:rsidRPr="00F156BF">
        <w:rPr>
          <w:rFonts w:ascii="Calibri" w:eastAsia="Calibri" w:hAnsi="Calibri" w:cs="Calibri"/>
          <w:sz w:val="24"/>
          <w:szCs w:val="24"/>
        </w:rPr>
        <w:t>In February 2020, Galen Cobb (PhD Candidate in Biology; faculty mentor: Dr. Marta Wayne) began a survey of native bee biodiversity in NATL as a follow-up to bee surveys conducted by Drs. Glenn Hall and John Ascher in 2006-2009. This work is ongoing, with an estimated completion date of November 2021. In addition to a written summary of their findings for the NATL website, Galen also plans to provide us with an infographic and an educational poster highlighting the bee fauna of NATL.</w:t>
      </w:r>
    </w:p>
    <w:p w14:paraId="2931C2AB" w14:textId="77777777" w:rsidR="00F156BF" w:rsidRPr="00F156BF" w:rsidRDefault="00F156BF" w:rsidP="00F156BF">
      <w:pPr>
        <w:spacing w:after="0" w:line="240" w:lineRule="auto"/>
        <w:rPr>
          <w:rFonts w:ascii="Calibri" w:eastAsia="Calibri" w:hAnsi="Calibri" w:cs="Calibri"/>
          <w:sz w:val="24"/>
          <w:szCs w:val="24"/>
        </w:rPr>
      </w:pPr>
    </w:p>
    <w:p w14:paraId="7505F3E2" w14:textId="77777777" w:rsidR="00F156BF" w:rsidRPr="00F156BF" w:rsidRDefault="00F156BF" w:rsidP="00F156BF">
      <w:pPr>
        <w:spacing w:after="0" w:line="240" w:lineRule="auto"/>
        <w:rPr>
          <w:rFonts w:ascii="Calibri" w:eastAsia="Calibri" w:hAnsi="Calibri" w:cs="Calibri"/>
          <w:sz w:val="24"/>
          <w:szCs w:val="24"/>
        </w:rPr>
      </w:pPr>
      <w:r w:rsidRPr="00F156BF">
        <w:rPr>
          <w:rFonts w:ascii="Calibri" w:eastAsia="Calibri" w:hAnsi="Calibri" w:cs="Calibri"/>
          <w:sz w:val="24"/>
          <w:szCs w:val="24"/>
        </w:rPr>
        <w:t>NATL is also an important educational resource that is widely utilized by faculty and students at UF. Our most recent data (from a survey conducted in 2015) indicate that 47 courses at UF use NATL for projects or field trips; these courses span 11 departments in four colleges and have a combined enrollment of over 3,500 students per year.</w:t>
      </w:r>
    </w:p>
    <w:p w14:paraId="006A162C" w14:textId="77777777" w:rsidR="00F156BF" w:rsidRPr="00F156BF" w:rsidRDefault="00F156BF" w:rsidP="00F156BF">
      <w:pPr>
        <w:spacing w:after="0" w:line="240" w:lineRule="auto"/>
        <w:rPr>
          <w:rFonts w:ascii="Calibri" w:eastAsia="Calibri" w:hAnsi="Calibri" w:cs="Calibri"/>
          <w:sz w:val="24"/>
          <w:szCs w:val="24"/>
        </w:rPr>
      </w:pPr>
    </w:p>
    <w:p w14:paraId="00E14D36" w14:textId="391757F3" w:rsidR="000F47DD" w:rsidRDefault="00F156BF" w:rsidP="00F156BF">
      <w:pPr>
        <w:spacing w:after="0" w:line="240" w:lineRule="auto"/>
        <w:rPr>
          <w:rFonts w:ascii="Calibri" w:eastAsia="Calibri" w:hAnsi="Calibri" w:cs="Calibri"/>
          <w:sz w:val="24"/>
          <w:szCs w:val="24"/>
        </w:rPr>
      </w:pPr>
      <w:r w:rsidRPr="77DCEB03">
        <w:rPr>
          <w:rFonts w:ascii="Calibri" w:eastAsia="Calibri" w:hAnsi="Calibri" w:cs="Calibri"/>
          <w:sz w:val="24"/>
          <w:szCs w:val="24"/>
        </w:rPr>
        <w:t>Teaching efforts at the University of Florida have expanded considerably over the last several years. In the last two years alone, over 500 new teaching faculty have joined UF, leading to the development of many new courses (including those that will be part of the new UF Quest program). Thus, there may be many faculty</w:t>
      </w:r>
      <w:r w:rsidR="1B29982C" w:rsidRPr="77DCEB03">
        <w:rPr>
          <w:rFonts w:ascii="Calibri" w:eastAsia="Calibri" w:hAnsi="Calibri" w:cs="Calibri"/>
          <w:sz w:val="24"/>
          <w:szCs w:val="24"/>
        </w:rPr>
        <w:t xml:space="preserve"> members</w:t>
      </w:r>
      <w:r w:rsidRPr="77DCEB03">
        <w:rPr>
          <w:rFonts w:ascii="Calibri" w:eastAsia="Calibri" w:hAnsi="Calibri" w:cs="Calibri"/>
          <w:sz w:val="24"/>
          <w:szCs w:val="24"/>
        </w:rPr>
        <w:t xml:space="preserve"> using NATL in ways that were not captured by the 2015 survey. To address this, we developed an updated NATL use survey that was disseminated to faculty and staff in April</w:t>
      </w:r>
      <w:r w:rsidR="000F47DD" w:rsidRPr="77DCEB03">
        <w:rPr>
          <w:rFonts w:ascii="Calibri" w:eastAsia="Calibri" w:hAnsi="Calibri" w:cs="Calibri"/>
          <w:sz w:val="24"/>
          <w:szCs w:val="24"/>
        </w:rPr>
        <w:t xml:space="preserve">. </w:t>
      </w:r>
      <w:r w:rsidRPr="77DCEB03">
        <w:rPr>
          <w:rFonts w:ascii="Calibri" w:eastAsia="Calibri" w:hAnsi="Calibri" w:cs="Calibri"/>
          <w:sz w:val="24"/>
          <w:szCs w:val="24"/>
        </w:rPr>
        <w:t>Unfortunately, the response rate for this survey was very low. James and Anthony are currently working to revise the survey and will send it out to faculty and staff again during the Fall 2020 semester; we hope to report the results at the Spring 2021 NAAC meeting</w:t>
      </w:r>
      <w:r w:rsidR="000F47DD" w:rsidRPr="77DCEB03">
        <w:rPr>
          <w:rFonts w:ascii="Calibri" w:eastAsia="Calibri" w:hAnsi="Calibri" w:cs="Calibri"/>
          <w:sz w:val="24"/>
          <w:szCs w:val="24"/>
        </w:rPr>
        <w:t>.</w:t>
      </w:r>
    </w:p>
    <w:p w14:paraId="5E5BBF13" w14:textId="77777777" w:rsidR="000F47DD" w:rsidRDefault="000F47DD" w:rsidP="00F156BF">
      <w:pPr>
        <w:spacing w:after="0" w:line="240" w:lineRule="auto"/>
        <w:rPr>
          <w:rFonts w:ascii="Calibri" w:eastAsia="Calibri" w:hAnsi="Calibri" w:cs="Calibri"/>
          <w:sz w:val="24"/>
          <w:szCs w:val="24"/>
        </w:rPr>
      </w:pPr>
    </w:p>
    <w:p w14:paraId="00BE128F" w14:textId="77777777" w:rsidR="000F47DD" w:rsidRPr="006B0186" w:rsidRDefault="000F47DD" w:rsidP="006B0186">
      <w:pPr>
        <w:pStyle w:val="Heading1"/>
        <w:rPr>
          <w:rFonts w:eastAsia="Calibri"/>
          <w:b/>
          <w:bCs/>
        </w:rPr>
      </w:pPr>
      <w:bookmarkStart w:id="11" w:name="_6._Controlled_Burns"/>
      <w:bookmarkEnd w:id="11"/>
      <w:r w:rsidRPr="006B0186">
        <w:rPr>
          <w:rFonts w:eastAsia="Calibri"/>
          <w:b/>
          <w:bCs/>
        </w:rPr>
        <w:t xml:space="preserve">6. Controlled Burns </w:t>
      </w:r>
    </w:p>
    <w:p w14:paraId="16DAAA3B" w14:textId="77777777" w:rsidR="000F47DD" w:rsidRPr="006B0186" w:rsidRDefault="000F47DD" w:rsidP="006B0186">
      <w:pPr>
        <w:pStyle w:val="Heading2"/>
        <w:rPr>
          <w:rFonts w:eastAsia="Calibri"/>
          <w:b/>
          <w:bCs/>
        </w:rPr>
      </w:pPr>
      <w:bookmarkStart w:id="12" w:name="_A._Summary_of"/>
      <w:bookmarkEnd w:id="12"/>
      <w:r w:rsidRPr="006B0186">
        <w:rPr>
          <w:rFonts w:eastAsia="Calibri"/>
          <w:b/>
          <w:bCs/>
        </w:rPr>
        <w:t>A. Summary of Upland Pine (Rx) Management 2020</w:t>
      </w:r>
    </w:p>
    <w:p w14:paraId="5DC14857" w14:textId="77777777" w:rsidR="000F47DD" w:rsidRPr="000F47DD" w:rsidRDefault="000F47DD" w:rsidP="000F47DD">
      <w:pPr>
        <w:spacing w:after="0" w:line="240" w:lineRule="auto"/>
        <w:rPr>
          <w:rFonts w:ascii="Calibri" w:eastAsia="Calibri" w:hAnsi="Calibri" w:cs="Calibri"/>
          <w:sz w:val="24"/>
          <w:szCs w:val="24"/>
        </w:rPr>
      </w:pPr>
      <w:r w:rsidRPr="000F47DD">
        <w:rPr>
          <w:rFonts w:ascii="Calibri" w:eastAsia="Calibri" w:hAnsi="Calibri" w:cs="Calibri"/>
          <w:sz w:val="24"/>
          <w:szCs w:val="24"/>
        </w:rPr>
        <w:t xml:space="preserve">Repetitive annual fire is needed to encourage the growth of obligate savanna grass and forb species, and to reduce growth of weedy ruderal, vine, and shrub species. Prior to 2019, Upland Pine management and restoration of the groundcover has been hindered by unsuccessful burn years due to complications with contractors and burn conditions. Every burn year missed significantly slows the seed production of desirable plant species, increases litter accumulation, reduces bare ground for germination, and leads to weedy species coverage. Each </w:t>
      </w:r>
      <w:r w:rsidRPr="000F47DD">
        <w:rPr>
          <w:rFonts w:ascii="Calibri" w:eastAsia="Calibri" w:hAnsi="Calibri" w:cs="Calibri"/>
          <w:sz w:val="24"/>
          <w:szCs w:val="24"/>
        </w:rPr>
        <w:lastRenderedPageBreak/>
        <w:t xml:space="preserve">of these factors limit the effectiveness of future burns to clear leaf litter around older obligate overstory species, increases fire intensity, and generates more smoke. Annual prescribed burn events are a major priority for the upland pine area at NATL to restore groundcover and significantly reduce weedy species. </w:t>
      </w:r>
    </w:p>
    <w:p w14:paraId="5B010BB5" w14:textId="77777777" w:rsidR="000F47DD" w:rsidRPr="000F47DD" w:rsidRDefault="000F47DD" w:rsidP="000F47DD">
      <w:pPr>
        <w:spacing w:after="0" w:line="240" w:lineRule="auto"/>
        <w:rPr>
          <w:rFonts w:ascii="Calibri" w:eastAsia="Calibri" w:hAnsi="Calibri" w:cs="Calibri"/>
          <w:sz w:val="24"/>
          <w:szCs w:val="24"/>
        </w:rPr>
      </w:pPr>
    </w:p>
    <w:p w14:paraId="522AF5AC" w14:textId="77777777" w:rsidR="000F47DD" w:rsidRPr="006B0186" w:rsidRDefault="000F47DD" w:rsidP="006B0186">
      <w:pPr>
        <w:pStyle w:val="Heading2"/>
        <w:rPr>
          <w:rFonts w:eastAsia="Calibri"/>
          <w:b/>
          <w:bCs/>
        </w:rPr>
      </w:pPr>
      <w:bookmarkStart w:id="13" w:name="_B._June_2020"/>
      <w:bookmarkEnd w:id="13"/>
      <w:r w:rsidRPr="006B0186">
        <w:rPr>
          <w:rFonts w:eastAsia="Calibri"/>
          <w:b/>
          <w:bCs/>
        </w:rPr>
        <w:t xml:space="preserve">B. June 2020 Burn in Upland Pine Restricted Area </w:t>
      </w:r>
    </w:p>
    <w:p w14:paraId="551F95EF" w14:textId="58A62D95" w:rsidR="000F47DD" w:rsidRDefault="000F47DD" w:rsidP="000F47DD">
      <w:pPr>
        <w:spacing w:after="0" w:line="240" w:lineRule="auto"/>
        <w:rPr>
          <w:rFonts w:ascii="Calibri" w:eastAsia="Calibri" w:hAnsi="Calibri" w:cs="Calibri"/>
          <w:sz w:val="24"/>
          <w:szCs w:val="24"/>
        </w:rPr>
      </w:pPr>
      <w:r w:rsidRPr="000F47DD">
        <w:rPr>
          <w:rFonts w:ascii="Calibri" w:eastAsia="Calibri" w:hAnsi="Calibri" w:cs="Calibri"/>
          <w:sz w:val="24"/>
          <w:szCs w:val="24"/>
        </w:rPr>
        <w:t>NATL crew and volunteers performed a successful in-house burn</w:t>
      </w:r>
      <w:r>
        <w:rPr>
          <w:rFonts w:ascii="Calibri" w:eastAsia="Calibri" w:hAnsi="Calibri" w:cs="Calibri"/>
          <w:sz w:val="24"/>
          <w:szCs w:val="24"/>
        </w:rPr>
        <w:t xml:space="preserve"> in the Upland Pine Restricted Area on </w:t>
      </w:r>
      <w:r>
        <w:rPr>
          <w:rFonts w:ascii="Calibri" w:eastAsia="Calibri" w:hAnsi="Calibri" w:cs="Calibri"/>
          <w:b/>
          <w:bCs/>
          <w:sz w:val="24"/>
          <w:szCs w:val="24"/>
        </w:rPr>
        <w:t>June 22, 2020</w:t>
      </w:r>
      <w:r>
        <w:rPr>
          <w:rFonts w:ascii="Calibri" w:eastAsia="Calibri" w:hAnsi="Calibri" w:cs="Calibri"/>
          <w:sz w:val="24"/>
          <w:szCs w:val="24"/>
        </w:rPr>
        <w:t>.</w:t>
      </w:r>
      <w:r w:rsidRPr="000F47DD">
        <w:rPr>
          <w:rFonts w:ascii="Calibri" w:eastAsia="Calibri" w:hAnsi="Calibri" w:cs="Calibri"/>
          <w:sz w:val="24"/>
          <w:szCs w:val="24"/>
        </w:rPr>
        <w:t xml:space="preserve"> </w:t>
      </w:r>
      <w:r>
        <w:rPr>
          <w:rFonts w:ascii="Calibri" w:eastAsia="Calibri" w:hAnsi="Calibri" w:cs="Calibri"/>
          <w:sz w:val="24"/>
          <w:szCs w:val="24"/>
        </w:rPr>
        <w:t xml:space="preserve">The burn was </w:t>
      </w:r>
      <w:r w:rsidRPr="000F47DD">
        <w:rPr>
          <w:rFonts w:ascii="Calibri" w:eastAsia="Calibri" w:hAnsi="Calibri" w:cs="Calibri"/>
          <w:sz w:val="24"/>
          <w:szCs w:val="24"/>
        </w:rPr>
        <w:t xml:space="preserve">led by Gage </w:t>
      </w:r>
      <w:proofErr w:type="spellStart"/>
      <w:r w:rsidRPr="000F47DD">
        <w:rPr>
          <w:rFonts w:ascii="Calibri" w:eastAsia="Calibri" w:hAnsi="Calibri" w:cs="Calibri"/>
          <w:sz w:val="24"/>
          <w:szCs w:val="24"/>
        </w:rPr>
        <w:t>LaPierre</w:t>
      </w:r>
      <w:proofErr w:type="spellEnd"/>
      <w:r w:rsidRPr="000F47DD">
        <w:rPr>
          <w:rFonts w:ascii="Calibri" w:eastAsia="Calibri" w:hAnsi="Calibri" w:cs="Calibri"/>
          <w:sz w:val="24"/>
          <w:szCs w:val="24"/>
        </w:rPr>
        <w:t xml:space="preserve"> with the assistance of Austin Cary personnel (Gary Johns). Parts of the site had been burned in 2017 whereas much of remaining parts of the site has not been burned in over a decade. Burn conditions included relative humidity at 42%, 7mph SW surface winds, and drought index (KBDI) around 200 (low), which allowed more than 80% burn coverage among the total 10acre designated burn area. Southern blocks featuring higher shading and or wetter soils burned less than northern blocks. Overstory scorching was less than 20% across the site. No snags were cut or lost during or after the burn. Post-burn observations include strong regrowth among native grass and forbs such as </w:t>
      </w:r>
      <w:r w:rsidRPr="000F47DD">
        <w:rPr>
          <w:rFonts w:ascii="Calibri" w:eastAsia="Calibri" w:hAnsi="Calibri" w:cs="Calibri"/>
          <w:i/>
          <w:iCs/>
          <w:sz w:val="24"/>
          <w:szCs w:val="24"/>
        </w:rPr>
        <w:t>Aristida</w:t>
      </w:r>
      <w:r w:rsidRPr="000F47DD">
        <w:rPr>
          <w:rFonts w:ascii="Calibri" w:eastAsia="Calibri" w:hAnsi="Calibri" w:cs="Calibri"/>
          <w:sz w:val="24"/>
          <w:szCs w:val="24"/>
        </w:rPr>
        <w:t xml:space="preserve">, </w:t>
      </w:r>
      <w:proofErr w:type="spellStart"/>
      <w:r w:rsidRPr="000F47DD">
        <w:rPr>
          <w:rFonts w:ascii="Calibri" w:eastAsia="Calibri" w:hAnsi="Calibri" w:cs="Calibri"/>
          <w:i/>
          <w:iCs/>
          <w:sz w:val="24"/>
          <w:szCs w:val="24"/>
        </w:rPr>
        <w:t>Andropogon</w:t>
      </w:r>
      <w:proofErr w:type="spellEnd"/>
      <w:r w:rsidRPr="000F47DD">
        <w:rPr>
          <w:rFonts w:ascii="Calibri" w:eastAsia="Calibri" w:hAnsi="Calibri" w:cs="Calibri"/>
          <w:sz w:val="24"/>
          <w:szCs w:val="24"/>
        </w:rPr>
        <w:t xml:space="preserve">, </w:t>
      </w:r>
      <w:proofErr w:type="spellStart"/>
      <w:r w:rsidRPr="000F47DD">
        <w:rPr>
          <w:rFonts w:ascii="Calibri" w:eastAsia="Calibri" w:hAnsi="Calibri" w:cs="Calibri"/>
          <w:i/>
          <w:iCs/>
          <w:sz w:val="24"/>
          <w:szCs w:val="24"/>
        </w:rPr>
        <w:t>Setaria</w:t>
      </w:r>
      <w:proofErr w:type="spellEnd"/>
      <w:r w:rsidRPr="000F47DD">
        <w:rPr>
          <w:rFonts w:ascii="Calibri" w:eastAsia="Calibri" w:hAnsi="Calibri" w:cs="Calibri"/>
          <w:sz w:val="24"/>
          <w:szCs w:val="24"/>
        </w:rPr>
        <w:t xml:space="preserve">, and </w:t>
      </w:r>
      <w:proofErr w:type="spellStart"/>
      <w:r w:rsidRPr="000F47DD">
        <w:rPr>
          <w:rFonts w:ascii="Calibri" w:eastAsia="Calibri" w:hAnsi="Calibri" w:cs="Calibri"/>
          <w:i/>
          <w:iCs/>
          <w:sz w:val="24"/>
          <w:szCs w:val="24"/>
        </w:rPr>
        <w:t>Dyschoriste</w:t>
      </w:r>
      <w:proofErr w:type="spellEnd"/>
      <w:r w:rsidRPr="000F47DD">
        <w:rPr>
          <w:rFonts w:ascii="Calibri" w:eastAsia="Calibri" w:hAnsi="Calibri" w:cs="Calibri"/>
          <w:sz w:val="24"/>
          <w:szCs w:val="24"/>
        </w:rPr>
        <w:t xml:space="preserve"> spp. High density seedling emergence of invasive </w:t>
      </w:r>
      <w:proofErr w:type="spellStart"/>
      <w:r w:rsidRPr="000F47DD">
        <w:rPr>
          <w:rFonts w:ascii="Calibri" w:eastAsia="Calibri" w:hAnsi="Calibri" w:cs="Calibri"/>
          <w:i/>
          <w:iCs/>
          <w:sz w:val="24"/>
          <w:szCs w:val="24"/>
        </w:rPr>
        <w:t>Megathyrsus</w:t>
      </w:r>
      <w:proofErr w:type="spellEnd"/>
      <w:r w:rsidRPr="000F47DD">
        <w:rPr>
          <w:rFonts w:ascii="Calibri" w:eastAsia="Calibri" w:hAnsi="Calibri" w:cs="Calibri"/>
          <w:i/>
          <w:iCs/>
          <w:sz w:val="24"/>
          <w:szCs w:val="24"/>
        </w:rPr>
        <w:t xml:space="preserve"> maximus</w:t>
      </w:r>
      <w:r w:rsidRPr="000F47DD">
        <w:rPr>
          <w:rFonts w:ascii="Calibri" w:eastAsia="Calibri" w:hAnsi="Calibri" w:cs="Calibri"/>
          <w:sz w:val="24"/>
          <w:szCs w:val="24"/>
        </w:rPr>
        <w:t xml:space="preserve"> was present in historically troublesome areas post-bu</w:t>
      </w:r>
      <w:r>
        <w:rPr>
          <w:rFonts w:ascii="Calibri" w:eastAsia="Calibri" w:hAnsi="Calibri" w:cs="Calibri"/>
          <w:sz w:val="24"/>
          <w:szCs w:val="24"/>
        </w:rPr>
        <w:t>rn.</w:t>
      </w:r>
    </w:p>
    <w:p w14:paraId="7A2FA263" w14:textId="77777777" w:rsidR="0061245B" w:rsidRDefault="0061245B" w:rsidP="000F47DD">
      <w:pPr>
        <w:spacing w:after="0" w:line="240" w:lineRule="auto"/>
        <w:rPr>
          <w:rFonts w:ascii="Calibri" w:eastAsia="Calibri" w:hAnsi="Calibri" w:cs="Calibri"/>
          <w:sz w:val="24"/>
          <w:szCs w:val="24"/>
        </w:rPr>
      </w:pPr>
    </w:p>
    <w:p w14:paraId="07E29EAA" w14:textId="1075BA70" w:rsidR="001C0849" w:rsidRDefault="77DCEB03" w:rsidP="000F47DD">
      <w:pPr>
        <w:spacing w:after="0" w:line="240" w:lineRule="auto"/>
        <w:rPr>
          <w:rFonts w:ascii="Calibri" w:eastAsia="Calibri" w:hAnsi="Calibri" w:cs="Calibri"/>
          <w:sz w:val="24"/>
          <w:szCs w:val="24"/>
        </w:rPr>
      </w:pPr>
      <w:r>
        <w:rPr>
          <w:noProof/>
        </w:rPr>
        <w:drawing>
          <wp:anchor distT="0" distB="0" distL="114300" distR="114300" simplePos="0" relativeHeight="251653632" behindDoc="0" locked="0" layoutInCell="1" allowOverlap="1" wp14:anchorId="5F5FE4D1" wp14:editId="7124FD5C">
            <wp:simplePos x="0" y="0"/>
            <wp:positionH relativeFrom="column">
              <wp:align>left</wp:align>
            </wp:positionH>
            <wp:positionV relativeFrom="paragraph">
              <wp:posOffset>0</wp:posOffset>
            </wp:positionV>
            <wp:extent cx="5624342" cy="2402062"/>
            <wp:effectExtent l="0" t="0" r="1905" b="0"/>
            <wp:wrapSquare wrapText="bothSides"/>
            <wp:docPr id="1078011947" name="Picture 464504013" descr="A picture containing grass, outdoor, fire, phot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4504013"/>
                    <pic:cNvPicPr/>
                  </pic:nvPicPr>
                  <pic:blipFill>
                    <a:blip r:embed="rId18">
                      <a:extLst>
                        <a:ext uri="{28A0092B-C50C-407E-A947-70E740481C1C}">
                          <a14:useLocalDpi xmlns:a14="http://schemas.microsoft.com/office/drawing/2010/main" val="0"/>
                        </a:ext>
                      </a:extLst>
                    </a:blip>
                    <a:stretch>
                      <a:fillRect/>
                    </a:stretch>
                  </pic:blipFill>
                  <pic:spPr>
                    <a:xfrm>
                      <a:off x="0" y="0"/>
                      <a:ext cx="5624342" cy="2402062"/>
                    </a:xfrm>
                    <a:prstGeom prst="rect">
                      <a:avLst/>
                    </a:prstGeom>
                  </pic:spPr>
                </pic:pic>
              </a:graphicData>
            </a:graphic>
            <wp14:sizeRelH relativeFrom="page">
              <wp14:pctWidth>0</wp14:pctWidth>
            </wp14:sizeRelH>
            <wp14:sizeRelV relativeFrom="page">
              <wp14:pctHeight>0</wp14:pctHeight>
            </wp14:sizeRelV>
          </wp:anchor>
        </w:drawing>
      </w:r>
    </w:p>
    <w:p w14:paraId="1BED9B67" w14:textId="77777777" w:rsidR="001C0849" w:rsidRPr="001C0849" w:rsidRDefault="001C0849" w:rsidP="001C0849">
      <w:pPr>
        <w:spacing w:after="0" w:line="240" w:lineRule="auto"/>
        <w:rPr>
          <w:rFonts w:ascii="Calibri" w:eastAsia="Calibri" w:hAnsi="Calibri" w:cs="Calibri"/>
          <w:sz w:val="24"/>
          <w:szCs w:val="24"/>
        </w:rPr>
      </w:pPr>
      <w:bookmarkStart w:id="14" w:name="Fig2"/>
      <w:r w:rsidRPr="001C0849">
        <w:rPr>
          <w:rFonts w:ascii="Calibri" w:eastAsia="Calibri" w:hAnsi="Calibri" w:cs="Calibri"/>
          <w:b/>
          <w:bCs/>
          <w:sz w:val="24"/>
          <w:szCs w:val="24"/>
        </w:rPr>
        <w:t>Figure 2</w:t>
      </w:r>
      <w:bookmarkEnd w:id="14"/>
      <w:r w:rsidRPr="001C0849">
        <w:rPr>
          <w:rFonts w:ascii="Calibri" w:eastAsia="Calibri" w:hAnsi="Calibri" w:cs="Calibri"/>
          <w:b/>
          <w:bCs/>
          <w:sz w:val="24"/>
          <w:szCs w:val="24"/>
        </w:rPr>
        <w:t>.</w:t>
      </w:r>
      <w:r w:rsidRPr="001C0849">
        <w:rPr>
          <w:rFonts w:ascii="Calibri" w:eastAsia="Calibri" w:hAnsi="Calibri" w:cs="Calibri"/>
          <w:sz w:val="24"/>
          <w:szCs w:val="24"/>
        </w:rPr>
        <w:t xml:space="preserve"> Images from the prescribed burn on June 22, 2020.</w:t>
      </w:r>
    </w:p>
    <w:p w14:paraId="056F8860" w14:textId="77777777" w:rsidR="001C0849" w:rsidRPr="001C0849" w:rsidRDefault="001C0849" w:rsidP="001C0849">
      <w:pPr>
        <w:spacing w:after="0" w:line="240" w:lineRule="auto"/>
        <w:rPr>
          <w:rFonts w:ascii="Calibri" w:eastAsia="Calibri" w:hAnsi="Calibri" w:cs="Calibri"/>
          <w:b/>
          <w:bCs/>
          <w:sz w:val="24"/>
          <w:szCs w:val="24"/>
        </w:rPr>
      </w:pPr>
    </w:p>
    <w:p w14:paraId="22CF8911" w14:textId="77777777" w:rsidR="001C0849" w:rsidRPr="006B0186" w:rsidRDefault="001C0849" w:rsidP="006B0186">
      <w:pPr>
        <w:pStyle w:val="Heading2"/>
        <w:rPr>
          <w:rFonts w:eastAsia="Calibri"/>
          <w:b/>
          <w:bCs/>
        </w:rPr>
      </w:pPr>
      <w:bookmarkStart w:id="15" w:name="_C._Plans_for"/>
      <w:bookmarkEnd w:id="15"/>
      <w:r w:rsidRPr="006B0186">
        <w:rPr>
          <w:rFonts w:eastAsia="Calibri"/>
          <w:b/>
          <w:bCs/>
        </w:rPr>
        <w:t xml:space="preserve">C. Plans for Future Burns </w:t>
      </w:r>
    </w:p>
    <w:p w14:paraId="0ECA21E0" w14:textId="7D2C6B7E" w:rsidR="001C0849" w:rsidRPr="001C0849" w:rsidRDefault="001C0849" w:rsidP="001C0849">
      <w:pPr>
        <w:spacing w:after="0" w:line="240" w:lineRule="auto"/>
        <w:rPr>
          <w:rFonts w:ascii="Calibri" w:eastAsia="Calibri" w:hAnsi="Calibri" w:cs="Calibri"/>
          <w:sz w:val="24"/>
          <w:szCs w:val="24"/>
        </w:rPr>
      </w:pPr>
      <w:r w:rsidRPr="001C0849">
        <w:rPr>
          <w:rFonts w:ascii="Calibri" w:eastAsia="Calibri" w:hAnsi="Calibri" w:cs="Calibri"/>
          <w:sz w:val="24"/>
          <w:szCs w:val="24"/>
        </w:rPr>
        <w:t xml:space="preserve">A prescribed fire is planned for the new upland pine area (4 acres total) sometime in the fall or winter of 2020, as conditions become drier and relative humidity falls within acceptable parameters for high fuel combustion. Prior to 2019, the new upland pine area was utilized as part of the </w:t>
      </w:r>
      <w:r w:rsidR="0061245B">
        <w:rPr>
          <w:rFonts w:ascii="Calibri" w:eastAsia="Calibri" w:hAnsi="Calibri" w:cs="Calibri"/>
          <w:sz w:val="24"/>
          <w:szCs w:val="24"/>
        </w:rPr>
        <w:t>O</w:t>
      </w:r>
      <w:r w:rsidRPr="001C0849">
        <w:rPr>
          <w:rFonts w:ascii="Calibri" w:eastAsia="Calibri" w:hAnsi="Calibri" w:cs="Calibri"/>
          <w:sz w:val="24"/>
          <w:szCs w:val="24"/>
        </w:rPr>
        <w:t>ld</w:t>
      </w:r>
      <w:r w:rsidR="0061245B">
        <w:rPr>
          <w:rFonts w:ascii="Calibri" w:eastAsia="Calibri" w:hAnsi="Calibri" w:cs="Calibri"/>
          <w:sz w:val="24"/>
          <w:szCs w:val="24"/>
        </w:rPr>
        <w:t xml:space="preserve"> F</w:t>
      </w:r>
      <w:r w:rsidRPr="001C0849">
        <w:rPr>
          <w:rFonts w:ascii="Calibri" w:eastAsia="Calibri" w:hAnsi="Calibri" w:cs="Calibri"/>
          <w:sz w:val="24"/>
          <w:szCs w:val="24"/>
        </w:rPr>
        <w:t xml:space="preserve">ield successional framework. The presence of a high density of invasive species such as </w:t>
      </w:r>
      <w:proofErr w:type="spellStart"/>
      <w:r w:rsidRPr="001C0849">
        <w:rPr>
          <w:rFonts w:ascii="Calibri" w:eastAsia="Calibri" w:hAnsi="Calibri" w:cs="Calibri"/>
          <w:i/>
          <w:iCs/>
          <w:sz w:val="24"/>
          <w:szCs w:val="24"/>
        </w:rPr>
        <w:t>Cinnamomum</w:t>
      </w:r>
      <w:proofErr w:type="spellEnd"/>
      <w:r w:rsidRPr="001C0849">
        <w:rPr>
          <w:rFonts w:ascii="Calibri" w:eastAsia="Calibri" w:hAnsi="Calibri" w:cs="Calibri"/>
          <w:i/>
          <w:iCs/>
          <w:sz w:val="24"/>
          <w:szCs w:val="24"/>
        </w:rPr>
        <w:t xml:space="preserve"> </w:t>
      </w:r>
      <w:proofErr w:type="spellStart"/>
      <w:r w:rsidRPr="001C0849">
        <w:rPr>
          <w:rFonts w:ascii="Calibri" w:eastAsia="Calibri" w:hAnsi="Calibri" w:cs="Calibri"/>
          <w:i/>
          <w:iCs/>
          <w:sz w:val="24"/>
          <w:szCs w:val="24"/>
        </w:rPr>
        <w:t>camphora</w:t>
      </w:r>
      <w:proofErr w:type="spellEnd"/>
      <w:r w:rsidRPr="001C0849">
        <w:rPr>
          <w:rFonts w:ascii="Calibri" w:eastAsia="Calibri" w:hAnsi="Calibri" w:cs="Calibri"/>
          <w:sz w:val="24"/>
          <w:szCs w:val="24"/>
        </w:rPr>
        <w:t xml:space="preserve"> (camphor tree), </w:t>
      </w:r>
      <w:proofErr w:type="spellStart"/>
      <w:r w:rsidRPr="001C0849">
        <w:rPr>
          <w:rFonts w:ascii="Calibri" w:eastAsia="Calibri" w:hAnsi="Calibri" w:cs="Calibri"/>
          <w:i/>
          <w:iCs/>
          <w:sz w:val="24"/>
          <w:szCs w:val="24"/>
        </w:rPr>
        <w:t>Albizia</w:t>
      </w:r>
      <w:proofErr w:type="spellEnd"/>
      <w:r w:rsidRPr="001C0849">
        <w:rPr>
          <w:rFonts w:ascii="Calibri" w:eastAsia="Calibri" w:hAnsi="Calibri" w:cs="Calibri"/>
          <w:i/>
          <w:iCs/>
          <w:sz w:val="24"/>
          <w:szCs w:val="24"/>
        </w:rPr>
        <w:t xml:space="preserve"> </w:t>
      </w:r>
      <w:proofErr w:type="spellStart"/>
      <w:r w:rsidRPr="001C0849">
        <w:rPr>
          <w:rFonts w:ascii="Calibri" w:eastAsia="Calibri" w:hAnsi="Calibri" w:cs="Calibri"/>
          <w:i/>
          <w:iCs/>
          <w:sz w:val="24"/>
          <w:szCs w:val="24"/>
        </w:rPr>
        <w:t>julibrissin</w:t>
      </w:r>
      <w:proofErr w:type="spellEnd"/>
      <w:r w:rsidRPr="001C0849">
        <w:rPr>
          <w:rFonts w:ascii="Calibri" w:eastAsia="Calibri" w:hAnsi="Calibri" w:cs="Calibri"/>
          <w:sz w:val="24"/>
          <w:szCs w:val="24"/>
        </w:rPr>
        <w:t xml:space="preserve"> (mimosa tree), </w:t>
      </w:r>
      <w:proofErr w:type="spellStart"/>
      <w:r w:rsidRPr="001C0849">
        <w:rPr>
          <w:rFonts w:ascii="Calibri" w:eastAsia="Calibri" w:hAnsi="Calibri" w:cs="Calibri"/>
          <w:i/>
          <w:iCs/>
          <w:sz w:val="24"/>
          <w:szCs w:val="24"/>
        </w:rPr>
        <w:t>Ulmus</w:t>
      </w:r>
      <w:proofErr w:type="spellEnd"/>
      <w:r w:rsidRPr="001C0849">
        <w:rPr>
          <w:rFonts w:ascii="Calibri" w:eastAsia="Calibri" w:hAnsi="Calibri" w:cs="Calibri"/>
          <w:i/>
          <w:iCs/>
          <w:sz w:val="24"/>
          <w:szCs w:val="24"/>
        </w:rPr>
        <w:t xml:space="preserve"> </w:t>
      </w:r>
      <w:proofErr w:type="spellStart"/>
      <w:r w:rsidRPr="001C0849">
        <w:rPr>
          <w:rFonts w:ascii="Calibri" w:eastAsia="Calibri" w:hAnsi="Calibri" w:cs="Calibri"/>
          <w:i/>
          <w:iCs/>
          <w:sz w:val="24"/>
          <w:szCs w:val="24"/>
        </w:rPr>
        <w:t>parvifolia</w:t>
      </w:r>
      <w:proofErr w:type="spellEnd"/>
      <w:r w:rsidRPr="001C0849">
        <w:rPr>
          <w:rFonts w:ascii="Calibri" w:eastAsia="Calibri" w:hAnsi="Calibri" w:cs="Calibri"/>
          <w:sz w:val="24"/>
          <w:szCs w:val="24"/>
        </w:rPr>
        <w:t xml:space="preserve"> (Chinese elm), </w:t>
      </w:r>
      <w:proofErr w:type="spellStart"/>
      <w:r w:rsidRPr="001C0849">
        <w:rPr>
          <w:rFonts w:ascii="Calibri" w:eastAsia="Calibri" w:hAnsi="Calibri" w:cs="Calibri"/>
          <w:i/>
          <w:iCs/>
          <w:sz w:val="24"/>
          <w:szCs w:val="24"/>
        </w:rPr>
        <w:t>Lygodium</w:t>
      </w:r>
      <w:proofErr w:type="spellEnd"/>
      <w:r w:rsidRPr="001C0849">
        <w:rPr>
          <w:rFonts w:ascii="Calibri" w:eastAsia="Calibri" w:hAnsi="Calibri" w:cs="Calibri"/>
          <w:i/>
          <w:iCs/>
          <w:sz w:val="24"/>
          <w:szCs w:val="24"/>
        </w:rPr>
        <w:t xml:space="preserve"> </w:t>
      </w:r>
      <w:proofErr w:type="spellStart"/>
      <w:r w:rsidRPr="001C0849">
        <w:rPr>
          <w:rFonts w:ascii="Calibri" w:eastAsia="Calibri" w:hAnsi="Calibri" w:cs="Calibri"/>
          <w:i/>
          <w:iCs/>
          <w:sz w:val="24"/>
          <w:szCs w:val="24"/>
        </w:rPr>
        <w:t>microphyllum</w:t>
      </w:r>
      <w:proofErr w:type="spellEnd"/>
      <w:r w:rsidRPr="001C0849">
        <w:rPr>
          <w:rFonts w:ascii="Calibri" w:eastAsia="Calibri" w:hAnsi="Calibri" w:cs="Calibri"/>
          <w:sz w:val="24"/>
          <w:szCs w:val="24"/>
        </w:rPr>
        <w:t xml:space="preserve"> (old world climbing fern), </w:t>
      </w:r>
      <w:proofErr w:type="spellStart"/>
      <w:r w:rsidRPr="001C0849">
        <w:rPr>
          <w:rFonts w:ascii="Calibri" w:eastAsia="Calibri" w:hAnsi="Calibri" w:cs="Calibri"/>
          <w:i/>
          <w:iCs/>
          <w:sz w:val="24"/>
          <w:szCs w:val="24"/>
        </w:rPr>
        <w:t>Ardisia</w:t>
      </w:r>
      <w:proofErr w:type="spellEnd"/>
      <w:r w:rsidRPr="001C0849">
        <w:rPr>
          <w:rFonts w:ascii="Calibri" w:eastAsia="Calibri" w:hAnsi="Calibri" w:cs="Calibri"/>
          <w:i/>
          <w:iCs/>
          <w:sz w:val="24"/>
          <w:szCs w:val="24"/>
        </w:rPr>
        <w:t xml:space="preserve"> </w:t>
      </w:r>
      <w:proofErr w:type="spellStart"/>
      <w:r w:rsidRPr="001C0849">
        <w:rPr>
          <w:rFonts w:ascii="Calibri" w:eastAsia="Calibri" w:hAnsi="Calibri" w:cs="Calibri"/>
          <w:i/>
          <w:iCs/>
          <w:sz w:val="24"/>
          <w:szCs w:val="24"/>
        </w:rPr>
        <w:t>crenata</w:t>
      </w:r>
      <w:proofErr w:type="spellEnd"/>
      <w:r w:rsidRPr="001C0849">
        <w:rPr>
          <w:rFonts w:ascii="Calibri" w:eastAsia="Calibri" w:hAnsi="Calibri" w:cs="Calibri"/>
          <w:sz w:val="24"/>
          <w:szCs w:val="24"/>
        </w:rPr>
        <w:t xml:space="preserve"> (coral </w:t>
      </w:r>
      <w:proofErr w:type="spellStart"/>
      <w:r w:rsidRPr="001C0849">
        <w:rPr>
          <w:rFonts w:ascii="Calibri" w:eastAsia="Calibri" w:hAnsi="Calibri" w:cs="Calibri"/>
          <w:sz w:val="24"/>
          <w:szCs w:val="24"/>
        </w:rPr>
        <w:t>ardisia</w:t>
      </w:r>
      <w:proofErr w:type="spellEnd"/>
      <w:r w:rsidRPr="001C0849">
        <w:rPr>
          <w:rFonts w:ascii="Calibri" w:eastAsia="Calibri" w:hAnsi="Calibri" w:cs="Calibri"/>
          <w:sz w:val="24"/>
          <w:szCs w:val="24"/>
        </w:rPr>
        <w:t xml:space="preserve">), </w:t>
      </w:r>
      <w:proofErr w:type="spellStart"/>
      <w:r w:rsidRPr="001C0849">
        <w:rPr>
          <w:rFonts w:ascii="Calibri" w:eastAsia="Calibri" w:hAnsi="Calibri" w:cs="Calibri"/>
          <w:i/>
          <w:iCs/>
          <w:sz w:val="24"/>
          <w:szCs w:val="24"/>
        </w:rPr>
        <w:t>Dioscorea</w:t>
      </w:r>
      <w:proofErr w:type="spellEnd"/>
      <w:r w:rsidRPr="001C0849">
        <w:rPr>
          <w:rFonts w:ascii="Calibri" w:eastAsia="Calibri" w:hAnsi="Calibri" w:cs="Calibri"/>
          <w:i/>
          <w:iCs/>
          <w:sz w:val="24"/>
          <w:szCs w:val="24"/>
        </w:rPr>
        <w:t xml:space="preserve"> </w:t>
      </w:r>
      <w:proofErr w:type="spellStart"/>
      <w:r w:rsidRPr="001C0849">
        <w:rPr>
          <w:rFonts w:ascii="Calibri" w:eastAsia="Calibri" w:hAnsi="Calibri" w:cs="Calibri"/>
          <w:i/>
          <w:iCs/>
          <w:sz w:val="24"/>
          <w:szCs w:val="24"/>
        </w:rPr>
        <w:t>bulbifera</w:t>
      </w:r>
      <w:proofErr w:type="spellEnd"/>
      <w:r w:rsidRPr="001C0849">
        <w:rPr>
          <w:rFonts w:ascii="Calibri" w:eastAsia="Calibri" w:hAnsi="Calibri" w:cs="Calibri"/>
          <w:sz w:val="24"/>
          <w:szCs w:val="24"/>
        </w:rPr>
        <w:t xml:space="preserve"> (air potato), along with other management concerns, led to the decision to transition this unit into upland pine management. Invasive and weedy </w:t>
      </w:r>
      <w:r w:rsidRPr="001C0849">
        <w:rPr>
          <w:rFonts w:ascii="Calibri" w:eastAsia="Calibri" w:hAnsi="Calibri" w:cs="Calibri"/>
          <w:sz w:val="24"/>
          <w:szCs w:val="24"/>
        </w:rPr>
        <w:lastRenderedPageBreak/>
        <w:t xml:space="preserve">hardwood removals have occurred since Spring 2020 with significant reductions accomplished. A properly planned burn should allow for limited scorching and harm to existing </w:t>
      </w:r>
      <w:r w:rsidRPr="001C0849">
        <w:rPr>
          <w:rFonts w:ascii="Calibri" w:eastAsia="Calibri" w:hAnsi="Calibri" w:cs="Calibri"/>
          <w:i/>
          <w:iCs/>
          <w:sz w:val="24"/>
          <w:szCs w:val="24"/>
        </w:rPr>
        <w:t xml:space="preserve">Pinus </w:t>
      </w:r>
      <w:proofErr w:type="spellStart"/>
      <w:r w:rsidRPr="001C0849">
        <w:rPr>
          <w:rFonts w:ascii="Calibri" w:eastAsia="Calibri" w:hAnsi="Calibri" w:cs="Calibri"/>
          <w:i/>
          <w:iCs/>
          <w:sz w:val="24"/>
          <w:szCs w:val="24"/>
        </w:rPr>
        <w:t>palustris</w:t>
      </w:r>
      <w:proofErr w:type="spellEnd"/>
      <w:r w:rsidRPr="001C0849">
        <w:rPr>
          <w:rFonts w:ascii="Calibri" w:eastAsia="Calibri" w:hAnsi="Calibri" w:cs="Calibri"/>
          <w:i/>
          <w:iCs/>
          <w:sz w:val="24"/>
          <w:szCs w:val="24"/>
        </w:rPr>
        <w:t xml:space="preserve"> </w:t>
      </w:r>
      <w:r w:rsidRPr="001C0849">
        <w:rPr>
          <w:rFonts w:ascii="Calibri" w:eastAsia="Calibri" w:hAnsi="Calibri" w:cs="Calibri"/>
          <w:sz w:val="24"/>
          <w:szCs w:val="24"/>
        </w:rPr>
        <w:t xml:space="preserve">overstory as well as significant combustion of duff and leaf litter. Directly following post-burn, management will proceed to attempt to reseed this area with obligate bunchgrass and forb species.  </w:t>
      </w:r>
    </w:p>
    <w:p w14:paraId="7B8259E6" w14:textId="77777777" w:rsidR="001C0849" w:rsidRPr="001C0849" w:rsidRDefault="001C0849" w:rsidP="001C0849">
      <w:pPr>
        <w:spacing w:after="0" w:line="240" w:lineRule="auto"/>
        <w:rPr>
          <w:rFonts w:ascii="Calibri" w:eastAsia="Calibri" w:hAnsi="Calibri" w:cs="Calibri"/>
          <w:sz w:val="24"/>
          <w:szCs w:val="24"/>
        </w:rPr>
      </w:pPr>
    </w:p>
    <w:p w14:paraId="52BFD05A" w14:textId="77777777" w:rsidR="001C0849" w:rsidRPr="001C0849" w:rsidRDefault="001C0849" w:rsidP="001C0849">
      <w:pPr>
        <w:spacing w:after="0" w:line="240" w:lineRule="auto"/>
        <w:rPr>
          <w:rFonts w:ascii="Calibri" w:eastAsia="Calibri" w:hAnsi="Calibri" w:cs="Calibri"/>
          <w:sz w:val="24"/>
          <w:szCs w:val="24"/>
        </w:rPr>
      </w:pPr>
      <w:r w:rsidRPr="001C0849">
        <w:rPr>
          <w:rFonts w:ascii="Calibri" w:eastAsia="Calibri" w:hAnsi="Calibri" w:cs="Calibri"/>
          <w:sz w:val="24"/>
          <w:szCs w:val="24"/>
        </w:rPr>
        <w:t xml:space="preserve">Late </w:t>
      </w:r>
      <w:r>
        <w:rPr>
          <w:rFonts w:ascii="Calibri" w:eastAsia="Calibri" w:hAnsi="Calibri" w:cs="Calibri"/>
          <w:sz w:val="24"/>
          <w:szCs w:val="24"/>
        </w:rPr>
        <w:t>w</w:t>
      </w:r>
      <w:r w:rsidRPr="001C0849">
        <w:rPr>
          <w:rFonts w:ascii="Calibri" w:eastAsia="Calibri" w:hAnsi="Calibri" w:cs="Calibri"/>
          <w:sz w:val="24"/>
          <w:szCs w:val="24"/>
        </w:rPr>
        <w:t xml:space="preserve">inter or spring 2021 will be the target time frame for reburning both the restricted and public upland pine areas. During these seasonal periods, lower relative humidity along with predictable wind patterns allow for better potential of high liter combustion. A late spring burn is generally preferred for upland pine habitat as this seasonal period is known to promote and enhance the flowering and seeding of many native bunchgrass and forb species. Despite the ecological benefits of a late spring burn season, oftentimes (such as in 2020) restrictions on burning due to dry and windy conditions limit our ability to conduct burns during this time frame. </w:t>
      </w:r>
    </w:p>
    <w:p w14:paraId="23A8FA05" w14:textId="77777777" w:rsidR="001C0849" w:rsidRPr="001C0849" w:rsidRDefault="001C0849" w:rsidP="001C0849">
      <w:pPr>
        <w:spacing w:after="0" w:line="240" w:lineRule="auto"/>
        <w:rPr>
          <w:rFonts w:ascii="Calibri" w:eastAsia="Calibri" w:hAnsi="Calibri" w:cs="Calibri"/>
          <w:sz w:val="24"/>
          <w:szCs w:val="24"/>
        </w:rPr>
      </w:pPr>
    </w:p>
    <w:p w14:paraId="248C45D2" w14:textId="691FB60F" w:rsidR="000F47DD" w:rsidRDefault="001C0849" w:rsidP="001C0849">
      <w:pPr>
        <w:spacing w:after="0" w:line="240" w:lineRule="auto"/>
        <w:rPr>
          <w:rFonts w:ascii="Calibri" w:eastAsia="Calibri" w:hAnsi="Calibri" w:cs="Calibri"/>
          <w:sz w:val="24"/>
          <w:szCs w:val="24"/>
        </w:rPr>
      </w:pPr>
      <w:r w:rsidRPr="001C0849">
        <w:rPr>
          <w:rFonts w:ascii="Calibri" w:eastAsia="Calibri" w:hAnsi="Calibri" w:cs="Calibri"/>
          <w:sz w:val="24"/>
          <w:szCs w:val="24"/>
        </w:rPr>
        <w:t xml:space="preserve">Other areas for potential upcoming prescribe fires at NATL may include those such as SEEP and certain edges along woodland and hammock edges. The benefits of prescribe fire within target areas in SEEP was discussed in the Fall 2019 NAAC meeting. In the case of edges along our hammocks and woodlands, prescribed fire will benefit these areas by helping to reduce undesirable hard-edge effects caused by trails and roads. In the past, lightning-ignited fires would have burned into woodland and hammock areas during drier years freeing up space for certain species and maintaining an open </w:t>
      </w:r>
      <w:proofErr w:type="spellStart"/>
      <w:r w:rsidRPr="001C0849">
        <w:rPr>
          <w:rFonts w:ascii="Calibri" w:eastAsia="Calibri" w:hAnsi="Calibri" w:cs="Calibri"/>
          <w:sz w:val="24"/>
          <w:szCs w:val="24"/>
        </w:rPr>
        <w:t>midstory</w:t>
      </w:r>
      <w:proofErr w:type="spellEnd"/>
      <w:r w:rsidRPr="001C0849">
        <w:rPr>
          <w:rFonts w:ascii="Calibri" w:eastAsia="Calibri" w:hAnsi="Calibri" w:cs="Calibri"/>
          <w:sz w:val="24"/>
          <w:szCs w:val="24"/>
        </w:rPr>
        <w:t xml:space="preserve">. Today at NATL woodlands and hammocks often feature a high abundance of vines and shrubs along road and trail edges. Edge effects like this ultimately alter understory and </w:t>
      </w:r>
      <w:proofErr w:type="spellStart"/>
      <w:r w:rsidRPr="001C0849">
        <w:rPr>
          <w:rFonts w:ascii="Calibri" w:eastAsia="Calibri" w:hAnsi="Calibri" w:cs="Calibri"/>
          <w:sz w:val="24"/>
          <w:szCs w:val="24"/>
        </w:rPr>
        <w:t>midstory</w:t>
      </w:r>
      <w:proofErr w:type="spellEnd"/>
      <w:r w:rsidRPr="001C0849">
        <w:rPr>
          <w:rFonts w:ascii="Calibri" w:eastAsia="Calibri" w:hAnsi="Calibri" w:cs="Calibri"/>
          <w:sz w:val="24"/>
          <w:szCs w:val="24"/>
        </w:rPr>
        <w:t xml:space="preserve"> composition of communities by eliminating edge prone species,</w:t>
      </w:r>
      <w:r w:rsidR="00232BF3">
        <w:rPr>
          <w:rFonts w:ascii="Calibri" w:eastAsia="Calibri" w:hAnsi="Calibri" w:cs="Calibri"/>
          <w:sz w:val="24"/>
          <w:szCs w:val="24"/>
        </w:rPr>
        <w:t xml:space="preserve"> </w:t>
      </w:r>
      <w:r w:rsidRPr="001C0849">
        <w:rPr>
          <w:rFonts w:ascii="Calibri" w:eastAsia="Calibri" w:hAnsi="Calibri" w:cs="Calibri"/>
          <w:sz w:val="24"/>
          <w:szCs w:val="24"/>
        </w:rPr>
        <w:t xml:space="preserve">thus lowering plant diversity. Prominent edge species at NATL include </w:t>
      </w:r>
      <w:proofErr w:type="spellStart"/>
      <w:r w:rsidRPr="001C0849">
        <w:rPr>
          <w:rFonts w:ascii="Calibri" w:eastAsia="Calibri" w:hAnsi="Calibri" w:cs="Calibri"/>
          <w:i/>
          <w:iCs/>
          <w:sz w:val="24"/>
          <w:szCs w:val="24"/>
        </w:rPr>
        <w:t>Crategous</w:t>
      </w:r>
      <w:proofErr w:type="spellEnd"/>
      <w:r w:rsidRPr="001C0849">
        <w:rPr>
          <w:rFonts w:ascii="Calibri" w:eastAsia="Calibri" w:hAnsi="Calibri" w:cs="Calibri"/>
          <w:i/>
          <w:iCs/>
          <w:sz w:val="24"/>
          <w:szCs w:val="24"/>
        </w:rPr>
        <w:t xml:space="preserve"> spp. </w:t>
      </w:r>
      <w:r w:rsidRPr="001C0849">
        <w:rPr>
          <w:rFonts w:ascii="Calibri" w:eastAsia="Calibri" w:hAnsi="Calibri" w:cs="Calibri"/>
          <w:sz w:val="24"/>
          <w:szCs w:val="24"/>
        </w:rPr>
        <w:t>(hawthorns)</w:t>
      </w:r>
      <w:r w:rsidRPr="001C0849">
        <w:rPr>
          <w:rFonts w:ascii="Calibri" w:eastAsia="Calibri" w:hAnsi="Calibri" w:cs="Calibri"/>
          <w:i/>
          <w:iCs/>
          <w:sz w:val="24"/>
          <w:szCs w:val="24"/>
        </w:rPr>
        <w:t>,</w:t>
      </w:r>
      <w:r w:rsidRPr="001C0849">
        <w:rPr>
          <w:rFonts w:ascii="Calibri" w:eastAsia="Calibri" w:hAnsi="Calibri" w:cs="Calibri"/>
          <w:sz w:val="24"/>
          <w:szCs w:val="24"/>
        </w:rPr>
        <w:t xml:space="preserve"> </w:t>
      </w:r>
      <w:r w:rsidRPr="001C0849">
        <w:rPr>
          <w:rFonts w:ascii="Calibri" w:eastAsia="Calibri" w:hAnsi="Calibri" w:cs="Calibri"/>
          <w:i/>
          <w:iCs/>
          <w:sz w:val="24"/>
          <w:szCs w:val="24"/>
        </w:rPr>
        <w:t xml:space="preserve">Helianthus spp., </w:t>
      </w:r>
      <w:proofErr w:type="spellStart"/>
      <w:r w:rsidRPr="001C0849">
        <w:rPr>
          <w:rFonts w:ascii="Calibri" w:eastAsia="Calibri" w:hAnsi="Calibri" w:cs="Calibri"/>
          <w:i/>
          <w:iCs/>
          <w:sz w:val="24"/>
          <w:szCs w:val="24"/>
        </w:rPr>
        <w:t>Zanthoxylum</w:t>
      </w:r>
      <w:proofErr w:type="spellEnd"/>
      <w:r w:rsidRPr="001C0849">
        <w:rPr>
          <w:rFonts w:ascii="Calibri" w:eastAsia="Calibri" w:hAnsi="Calibri" w:cs="Calibri"/>
          <w:i/>
          <w:iCs/>
          <w:sz w:val="24"/>
          <w:szCs w:val="24"/>
        </w:rPr>
        <w:t xml:space="preserve"> </w:t>
      </w:r>
      <w:proofErr w:type="spellStart"/>
      <w:r w:rsidRPr="001C0849">
        <w:rPr>
          <w:rFonts w:ascii="Calibri" w:eastAsia="Calibri" w:hAnsi="Calibri" w:cs="Calibri"/>
          <w:i/>
          <w:iCs/>
          <w:sz w:val="24"/>
          <w:szCs w:val="24"/>
        </w:rPr>
        <w:t>clava-herculis</w:t>
      </w:r>
      <w:proofErr w:type="spellEnd"/>
      <w:r w:rsidRPr="001C0849">
        <w:rPr>
          <w:rFonts w:ascii="Calibri" w:eastAsia="Calibri" w:hAnsi="Calibri" w:cs="Calibri"/>
          <w:i/>
          <w:iCs/>
          <w:sz w:val="24"/>
          <w:szCs w:val="24"/>
        </w:rPr>
        <w:t xml:space="preserve"> </w:t>
      </w:r>
      <w:r w:rsidRPr="001C0849">
        <w:rPr>
          <w:rFonts w:ascii="Calibri" w:eastAsia="Calibri" w:hAnsi="Calibri" w:cs="Calibri"/>
          <w:sz w:val="24"/>
          <w:szCs w:val="24"/>
        </w:rPr>
        <w:t>(</w:t>
      </w:r>
      <w:proofErr w:type="spellStart"/>
      <w:r w:rsidRPr="001C0849">
        <w:rPr>
          <w:rFonts w:ascii="Calibri" w:eastAsia="Calibri" w:hAnsi="Calibri" w:cs="Calibri"/>
          <w:sz w:val="24"/>
          <w:szCs w:val="24"/>
        </w:rPr>
        <w:t>hercules</w:t>
      </w:r>
      <w:proofErr w:type="spellEnd"/>
      <w:r w:rsidRPr="001C0849">
        <w:rPr>
          <w:rFonts w:ascii="Calibri" w:eastAsia="Calibri" w:hAnsi="Calibri" w:cs="Calibri"/>
          <w:sz w:val="24"/>
          <w:szCs w:val="24"/>
        </w:rPr>
        <w:t xml:space="preserve"> club)</w:t>
      </w:r>
      <w:r w:rsidRPr="001C0849">
        <w:rPr>
          <w:rFonts w:ascii="Calibri" w:eastAsia="Calibri" w:hAnsi="Calibri" w:cs="Calibri"/>
          <w:i/>
          <w:iCs/>
          <w:sz w:val="24"/>
          <w:szCs w:val="24"/>
        </w:rPr>
        <w:t xml:space="preserve">, Sassafras </w:t>
      </w:r>
      <w:proofErr w:type="spellStart"/>
      <w:r w:rsidRPr="001C0849">
        <w:rPr>
          <w:rFonts w:ascii="Calibri" w:eastAsia="Calibri" w:hAnsi="Calibri" w:cs="Calibri"/>
          <w:i/>
          <w:iCs/>
          <w:sz w:val="24"/>
          <w:szCs w:val="24"/>
        </w:rPr>
        <w:t>albidum</w:t>
      </w:r>
      <w:proofErr w:type="spellEnd"/>
      <w:r w:rsidRPr="001C0849">
        <w:rPr>
          <w:rFonts w:ascii="Calibri" w:eastAsia="Calibri" w:hAnsi="Calibri" w:cs="Calibri"/>
          <w:i/>
          <w:iCs/>
          <w:sz w:val="24"/>
          <w:szCs w:val="24"/>
        </w:rPr>
        <w:t xml:space="preserve">, </w:t>
      </w:r>
      <w:r w:rsidRPr="001C0849">
        <w:rPr>
          <w:rFonts w:ascii="Calibri" w:eastAsia="Calibri" w:hAnsi="Calibri" w:cs="Calibri"/>
          <w:sz w:val="24"/>
          <w:szCs w:val="24"/>
        </w:rPr>
        <w:t>along with several sedges and grasses</w:t>
      </w:r>
      <w:r>
        <w:rPr>
          <w:rFonts w:ascii="Calibri" w:eastAsia="Calibri" w:hAnsi="Calibri" w:cs="Calibri"/>
          <w:sz w:val="24"/>
          <w:szCs w:val="24"/>
        </w:rPr>
        <w:t>.</w:t>
      </w:r>
    </w:p>
    <w:p w14:paraId="345F3F04" w14:textId="77777777" w:rsidR="001C0849" w:rsidRDefault="001C0849" w:rsidP="001C0849">
      <w:pPr>
        <w:spacing w:after="0" w:line="240" w:lineRule="auto"/>
        <w:rPr>
          <w:rFonts w:ascii="Calibri" w:eastAsia="Calibri" w:hAnsi="Calibri" w:cs="Calibri"/>
          <w:sz w:val="24"/>
          <w:szCs w:val="24"/>
        </w:rPr>
      </w:pPr>
    </w:p>
    <w:p w14:paraId="450138FF" w14:textId="3F82F4E3" w:rsidR="001C0849" w:rsidRDefault="001C0849" w:rsidP="001C0849">
      <w:pPr>
        <w:spacing w:after="0" w:line="240" w:lineRule="auto"/>
        <w:rPr>
          <w:rFonts w:ascii="Calibri" w:eastAsia="Calibri" w:hAnsi="Calibri" w:cs="Calibri"/>
          <w:sz w:val="24"/>
          <w:szCs w:val="24"/>
        </w:rPr>
      </w:pPr>
    </w:p>
    <w:p w14:paraId="4E702C9E" w14:textId="3F40803D" w:rsidR="00173A26" w:rsidRPr="00173A26" w:rsidRDefault="00173A26" w:rsidP="001C0849">
      <w:pPr>
        <w:spacing w:after="0" w:line="240" w:lineRule="auto"/>
        <w:rPr>
          <w:rFonts w:ascii="Calibri" w:eastAsia="Calibri" w:hAnsi="Calibri" w:cs="Calibri"/>
          <w:sz w:val="24"/>
          <w:szCs w:val="24"/>
        </w:rPr>
      </w:pPr>
      <w:r>
        <w:rPr>
          <w:noProof/>
        </w:rPr>
        <w:lastRenderedPageBreak/>
        <w:drawing>
          <wp:anchor distT="0" distB="0" distL="114300" distR="114300" simplePos="0" relativeHeight="251654656" behindDoc="0" locked="0" layoutInCell="1" allowOverlap="1" wp14:anchorId="5D9A63A1" wp14:editId="2D85A6F9">
            <wp:simplePos x="0" y="0"/>
            <wp:positionH relativeFrom="margin">
              <wp:align>center</wp:align>
            </wp:positionH>
            <wp:positionV relativeFrom="paragraph">
              <wp:posOffset>0</wp:posOffset>
            </wp:positionV>
            <wp:extent cx="4940935" cy="3221990"/>
            <wp:effectExtent l="0" t="0" r="0" b="3810"/>
            <wp:wrapTopAndBottom/>
            <wp:docPr id="1527670549" name="Picture 1034071861" descr="A tall building in a cit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4071861"/>
                    <pic:cNvPicPr/>
                  </pic:nvPicPr>
                  <pic:blipFill>
                    <a:blip r:embed="rId19">
                      <a:extLst>
                        <a:ext uri="{28A0092B-C50C-407E-A947-70E740481C1C}">
                          <a14:useLocalDpi xmlns:a14="http://schemas.microsoft.com/office/drawing/2010/main" val="0"/>
                        </a:ext>
                      </a:extLst>
                    </a:blip>
                    <a:stretch>
                      <a:fillRect/>
                    </a:stretch>
                  </pic:blipFill>
                  <pic:spPr>
                    <a:xfrm>
                      <a:off x="0" y="0"/>
                      <a:ext cx="4940935" cy="3221990"/>
                    </a:xfrm>
                    <a:prstGeom prst="rect">
                      <a:avLst/>
                    </a:prstGeom>
                  </pic:spPr>
                </pic:pic>
              </a:graphicData>
            </a:graphic>
            <wp14:sizeRelH relativeFrom="page">
              <wp14:pctWidth>0</wp14:pctWidth>
            </wp14:sizeRelH>
            <wp14:sizeRelV relativeFrom="page">
              <wp14:pctHeight>0</wp14:pctHeight>
            </wp14:sizeRelV>
          </wp:anchor>
        </w:drawing>
      </w:r>
      <w:bookmarkStart w:id="16" w:name="Fig3"/>
    </w:p>
    <w:p w14:paraId="6BFFF182" w14:textId="6EE8D727" w:rsidR="001C0849" w:rsidRDefault="001C0849" w:rsidP="001C0849">
      <w:pPr>
        <w:spacing w:after="0" w:line="240" w:lineRule="auto"/>
        <w:rPr>
          <w:rFonts w:ascii="Calibri" w:eastAsia="Calibri" w:hAnsi="Calibri" w:cs="Calibri"/>
          <w:sz w:val="24"/>
          <w:szCs w:val="24"/>
        </w:rPr>
      </w:pPr>
      <w:r w:rsidRPr="001C0849">
        <w:rPr>
          <w:rFonts w:ascii="Calibri" w:eastAsia="Calibri" w:hAnsi="Calibri" w:cs="Calibri"/>
          <w:b/>
          <w:bCs/>
          <w:sz w:val="24"/>
          <w:szCs w:val="24"/>
        </w:rPr>
        <w:t>Figure 3</w:t>
      </w:r>
      <w:bookmarkEnd w:id="16"/>
      <w:r w:rsidRPr="001C0849">
        <w:rPr>
          <w:rFonts w:ascii="Calibri" w:eastAsia="Calibri" w:hAnsi="Calibri" w:cs="Calibri"/>
          <w:b/>
          <w:bCs/>
          <w:sz w:val="24"/>
          <w:szCs w:val="24"/>
        </w:rPr>
        <w:t>.</w:t>
      </w:r>
      <w:r w:rsidRPr="001C0849">
        <w:rPr>
          <w:rFonts w:ascii="Calibri" w:eastAsia="Calibri" w:hAnsi="Calibri" w:cs="Calibri"/>
          <w:sz w:val="24"/>
          <w:szCs w:val="24"/>
        </w:rPr>
        <w:t xml:space="preserve"> Areas successfully burned in 2020</w:t>
      </w:r>
      <w:r>
        <w:rPr>
          <w:rFonts w:ascii="Calibri" w:eastAsia="Calibri" w:hAnsi="Calibri" w:cs="Calibri"/>
          <w:sz w:val="24"/>
          <w:szCs w:val="24"/>
        </w:rPr>
        <w:t>.</w:t>
      </w:r>
    </w:p>
    <w:p w14:paraId="2803E7A7" w14:textId="77777777" w:rsidR="00173A26" w:rsidRDefault="00173A26" w:rsidP="001C0849">
      <w:pPr>
        <w:spacing w:after="0" w:line="240" w:lineRule="auto"/>
        <w:rPr>
          <w:rFonts w:ascii="Calibri" w:eastAsia="Calibri" w:hAnsi="Calibri" w:cs="Calibri"/>
          <w:sz w:val="24"/>
          <w:szCs w:val="24"/>
        </w:rPr>
      </w:pPr>
    </w:p>
    <w:p w14:paraId="54E103C8" w14:textId="086BBB7A" w:rsidR="001C0849" w:rsidRDefault="00173A26" w:rsidP="001C0849">
      <w:pPr>
        <w:spacing w:after="0" w:line="240" w:lineRule="auto"/>
        <w:rPr>
          <w:rFonts w:ascii="Calibri" w:eastAsia="Calibri" w:hAnsi="Calibri" w:cs="Calibri"/>
          <w:sz w:val="24"/>
          <w:szCs w:val="24"/>
        </w:rPr>
      </w:pPr>
      <w:r>
        <w:rPr>
          <w:noProof/>
        </w:rPr>
        <w:drawing>
          <wp:anchor distT="0" distB="0" distL="114300" distR="114300" simplePos="0" relativeHeight="251655680" behindDoc="0" locked="0" layoutInCell="1" allowOverlap="1" wp14:anchorId="6B974F50" wp14:editId="7AC8E7A6">
            <wp:simplePos x="0" y="0"/>
            <wp:positionH relativeFrom="margin">
              <wp:align>center</wp:align>
            </wp:positionH>
            <wp:positionV relativeFrom="paragraph">
              <wp:posOffset>186055</wp:posOffset>
            </wp:positionV>
            <wp:extent cx="5071745" cy="3307080"/>
            <wp:effectExtent l="0" t="0" r="0" b="0"/>
            <wp:wrapTopAndBottom/>
            <wp:docPr id="155909869" name="Picture 1393444213" descr="A picture containing street, sign, table, hang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3444213"/>
                    <pic:cNvPicPr/>
                  </pic:nvPicPr>
                  <pic:blipFill>
                    <a:blip r:embed="rId20">
                      <a:extLst>
                        <a:ext uri="{28A0092B-C50C-407E-A947-70E740481C1C}">
                          <a14:useLocalDpi xmlns:a14="http://schemas.microsoft.com/office/drawing/2010/main" val="0"/>
                        </a:ext>
                      </a:extLst>
                    </a:blip>
                    <a:stretch>
                      <a:fillRect/>
                    </a:stretch>
                  </pic:blipFill>
                  <pic:spPr>
                    <a:xfrm>
                      <a:off x="0" y="0"/>
                      <a:ext cx="5071745" cy="3307080"/>
                    </a:xfrm>
                    <a:prstGeom prst="rect">
                      <a:avLst/>
                    </a:prstGeom>
                  </pic:spPr>
                </pic:pic>
              </a:graphicData>
            </a:graphic>
            <wp14:sizeRelH relativeFrom="page">
              <wp14:pctWidth>0</wp14:pctWidth>
            </wp14:sizeRelH>
            <wp14:sizeRelV relativeFrom="page">
              <wp14:pctHeight>0</wp14:pctHeight>
            </wp14:sizeRelV>
          </wp:anchor>
        </w:drawing>
      </w:r>
    </w:p>
    <w:p w14:paraId="58C49BE4" w14:textId="4810CFAA" w:rsidR="001C0849" w:rsidRPr="001C0849" w:rsidRDefault="001C0849" w:rsidP="001C0849">
      <w:pPr>
        <w:spacing w:after="0" w:line="240" w:lineRule="auto"/>
        <w:rPr>
          <w:rFonts w:ascii="Calibri" w:eastAsia="Calibri" w:hAnsi="Calibri" w:cs="Calibri"/>
          <w:sz w:val="24"/>
          <w:szCs w:val="24"/>
        </w:rPr>
      </w:pPr>
    </w:p>
    <w:p w14:paraId="099D5312" w14:textId="55D2106F" w:rsidR="001C0849" w:rsidRPr="001C0849" w:rsidRDefault="001C0849" w:rsidP="001C0849">
      <w:pPr>
        <w:spacing w:after="0" w:line="240" w:lineRule="auto"/>
        <w:rPr>
          <w:rFonts w:ascii="Calibri" w:eastAsia="Calibri" w:hAnsi="Calibri" w:cs="Calibri"/>
          <w:sz w:val="24"/>
          <w:szCs w:val="24"/>
        </w:rPr>
      </w:pPr>
      <w:bookmarkStart w:id="17" w:name="Fig4"/>
      <w:r w:rsidRPr="001C0849">
        <w:rPr>
          <w:rFonts w:ascii="Calibri" w:eastAsia="Calibri" w:hAnsi="Calibri" w:cs="Calibri"/>
          <w:b/>
          <w:bCs/>
          <w:sz w:val="24"/>
          <w:szCs w:val="24"/>
        </w:rPr>
        <w:t>Figure 4</w:t>
      </w:r>
      <w:bookmarkEnd w:id="17"/>
      <w:r w:rsidRPr="001C0849">
        <w:rPr>
          <w:rFonts w:ascii="Calibri" w:eastAsia="Calibri" w:hAnsi="Calibri" w:cs="Calibri"/>
          <w:b/>
          <w:bCs/>
          <w:sz w:val="24"/>
          <w:szCs w:val="24"/>
        </w:rPr>
        <w:t>.</w:t>
      </w:r>
      <w:r w:rsidRPr="001C0849">
        <w:rPr>
          <w:rFonts w:ascii="Calibri" w:eastAsia="Calibri" w:hAnsi="Calibri" w:cs="Calibri"/>
          <w:sz w:val="24"/>
          <w:szCs w:val="24"/>
        </w:rPr>
        <w:t xml:space="preserve"> Contingent areas that remain to be burned in 2020. </w:t>
      </w:r>
    </w:p>
    <w:p w14:paraId="738899D3" w14:textId="77777777" w:rsidR="001C0849" w:rsidRDefault="001C0849" w:rsidP="001C0849">
      <w:pPr>
        <w:spacing w:after="0" w:line="240" w:lineRule="auto"/>
        <w:rPr>
          <w:rFonts w:ascii="Calibri" w:eastAsia="Calibri" w:hAnsi="Calibri" w:cs="Calibri"/>
          <w:sz w:val="24"/>
          <w:szCs w:val="24"/>
        </w:rPr>
      </w:pPr>
    </w:p>
    <w:p w14:paraId="5A822E02" w14:textId="6B85C9D2" w:rsidR="001C0849" w:rsidRPr="006B0186" w:rsidRDefault="001C0849" w:rsidP="006B0186">
      <w:pPr>
        <w:pStyle w:val="Heading2"/>
        <w:rPr>
          <w:rFonts w:eastAsia="Calibri"/>
          <w:b/>
          <w:bCs/>
        </w:rPr>
      </w:pPr>
      <w:bookmarkStart w:id="18" w:name="_D._Groundcover_Restoration"/>
      <w:bookmarkEnd w:id="18"/>
      <w:r w:rsidRPr="006B0186">
        <w:rPr>
          <w:rFonts w:eastAsia="Calibri"/>
          <w:b/>
          <w:bCs/>
        </w:rPr>
        <w:lastRenderedPageBreak/>
        <w:t>D. Groundcover Restoration in Upland Pine</w:t>
      </w:r>
    </w:p>
    <w:p w14:paraId="4F2BF464" w14:textId="34B2A481" w:rsidR="001C0849" w:rsidRDefault="001C0849" w:rsidP="001C0849">
      <w:pPr>
        <w:spacing w:after="0" w:line="240" w:lineRule="auto"/>
        <w:rPr>
          <w:rFonts w:ascii="Calibri" w:eastAsia="Calibri" w:hAnsi="Calibri" w:cs="Calibri"/>
          <w:sz w:val="24"/>
          <w:szCs w:val="24"/>
        </w:rPr>
      </w:pPr>
      <w:r w:rsidRPr="001C0849">
        <w:rPr>
          <w:rFonts w:ascii="Calibri" w:eastAsia="Calibri" w:hAnsi="Calibri" w:cs="Calibri"/>
          <w:sz w:val="24"/>
          <w:szCs w:val="24"/>
        </w:rPr>
        <w:t xml:space="preserve">To accelerate recovery of the Upland Pine groundcover, NATL staff and volunteers are continuing the seeding and planting of obligate savanna forb and grass specie that was initiated in the Fall 2019. Since Spring 2019, NATL staff and volunteers have planted over 450+ plugs of </w:t>
      </w:r>
      <w:proofErr w:type="spellStart"/>
      <w:r w:rsidRPr="001C0849">
        <w:rPr>
          <w:rFonts w:ascii="Calibri" w:eastAsia="Calibri" w:hAnsi="Calibri" w:cs="Calibri"/>
          <w:i/>
          <w:iCs/>
          <w:sz w:val="24"/>
          <w:szCs w:val="24"/>
        </w:rPr>
        <w:t>Eragrostis</w:t>
      </w:r>
      <w:proofErr w:type="spellEnd"/>
      <w:r w:rsidRPr="001C0849">
        <w:rPr>
          <w:rFonts w:ascii="Calibri" w:eastAsia="Calibri" w:hAnsi="Calibri" w:cs="Calibri"/>
          <w:i/>
          <w:iCs/>
          <w:sz w:val="24"/>
          <w:szCs w:val="24"/>
        </w:rPr>
        <w:t xml:space="preserve"> </w:t>
      </w:r>
      <w:proofErr w:type="spellStart"/>
      <w:r w:rsidRPr="001C0849">
        <w:rPr>
          <w:rFonts w:ascii="Calibri" w:eastAsia="Calibri" w:hAnsi="Calibri" w:cs="Calibri"/>
          <w:i/>
          <w:iCs/>
          <w:sz w:val="24"/>
          <w:szCs w:val="24"/>
        </w:rPr>
        <w:t>elliottii</w:t>
      </w:r>
      <w:proofErr w:type="spellEnd"/>
      <w:r w:rsidRPr="001C0849">
        <w:rPr>
          <w:rFonts w:ascii="Calibri" w:eastAsia="Calibri" w:hAnsi="Calibri" w:cs="Calibri"/>
          <w:i/>
          <w:iCs/>
          <w:sz w:val="24"/>
          <w:szCs w:val="24"/>
        </w:rPr>
        <w:t xml:space="preserve"> </w:t>
      </w:r>
      <w:r w:rsidRPr="001C0849">
        <w:rPr>
          <w:rFonts w:ascii="Calibri" w:eastAsia="Calibri" w:hAnsi="Calibri" w:cs="Calibri"/>
          <w:sz w:val="24"/>
          <w:szCs w:val="24"/>
        </w:rPr>
        <w:t xml:space="preserve">(Elliot’s </w:t>
      </w:r>
      <w:proofErr w:type="spellStart"/>
      <w:r w:rsidRPr="001C0849">
        <w:rPr>
          <w:rFonts w:ascii="Calibri" w:eastAsia="Calibri" w:hAnsi="Calibri" w:cs="Calibri"/>
          <w:sz w:val="24"/>
          <w:szCs w:val="24"/>
        </w:rPr>
        <w:t>Lovegrass</w:t>
      </w:r>
      <w:proofErr w:type="spellEnd"/>
      <w:r w:rsidRPr="001C0849">
        <w:rPr>
          <w:rFonts w:ascii="Calibri" w:eastAsia="Calibri" w:hAnsi="Calibri" w:cs="Calibri"/>
          <w:sz w:val="24"/>
          <w:szCs w:val="24"/>
        </w:rPr>
        <w:t xml:space="preserve">), </w:t>
      </w:r>
      <w:proofErr w:type="spellStart"/>
      <w:r w:rsidRPr="001C0849">
        <w:rPr>
          <w:rFonts w:ascii="Calibri" w:eastAsia="Calibri" w:hAnsi="Calibri" w:cs="Calibri"/>
          <w:i/>
          <w:iCs/>
          <w:sz w:val="24"/>
          <w:szCs w:val="24"/>
        </w:rPr>
        <w:t>Sorghastrum</w:t>
      </w:r>
      <w:proofErr w:type="spellEnd"/>
      <w:r w:rsidRPr="001C0849">
        <w:rPr>
          <w:rFonts w:ascii="Calibri" w:eastAsia="Calibri" w:hAnsi="Calibri" w:cs="Calibri"/>
          <w:i/>
          <w:iCs/>
          <w:sz w:val="24"/>
          <w:szCs w:val="24"/>
        </w:rPr>
        <w:t> </w:t>
      </w:r>
      <w:proofErr w:type="spellStart"/>
      <w:r w:rsidRPr="001C0849">
        <w:rPr>
          <w:rFonts w:ascii="Calibri" w:eastAsia="Calibri" w:hAnsi="Calibri" w:cs="Calibri"/>
          <w:i/>
          <w:iCs/>
          <w:sz w:val="24"/>
          <w:szCs w:val="24"/>
        </w:rPr>
        <w:t>secundum</w:t>
      </w:r>
      <w:proofErr w:type="spellEnd"/>
      <w:r w:rsidRPr="001C0849">
        <w:rPr>
          <w:rFonts w:ascii="Calibri" w:eastAsia="Calibri" w:hAnsi="Calibri" w:cs="Calibri"/>
          <w:i/>
          <w:iCs/>
          <w:sz w:val="24"/>
          <w:szCs w:val="24"/>
        </w:rPr>
        <w:t> </w:t>
      </w:r>
      <w:r w:rsidRPr="001C0849">
        <w:rPr>
          <w:rFonts w:ascii="Calibri" w:eastAsia="Calibri" w:hAnsi="Calibri" w:cs="Calibri"/>
          <w:sz w:val="24"/>
          <w:szCs w:val="24"/>
        </w:rPr>
        <w:t xml:space="preserve">(Indian Lopsided Grass), </w:t>
      </w:r>
      <w:r w:rsidRPr="001C0849">
        <w:rPr>
          <w:rFonts w:ascii="Calibri" w:eastAsia="Calibri" w:hAnsi="Calibri" w:cs="Calibri"/>
          <w:i/>
          <w:iCs/>
          <w:sz w:val="24"/>
          <w:szCs w:val="24"/>
        </w:rPr>
        <w:t xml:space="preserve">Aristida </w:t>
      </w:r>
      <w:proofErr w:type="spellStart"/>
      <w:r w:rsidRPr="001C0849">
        <w:rPr>
          <w:rFonts w:ascii="Calibri" w:eastAsia="Calibri" w:hAnsi="Calibri" w:cs="Calibri"/>
          <w:i/>
          <w:iCs/>
          <w:sz w:val="24"/>
          <w:szCs w:val="24"/>
        </w:rPr>
        <w:t>berychina</w:t>
      </w:r>
      <w:proofErr w:type="spellEnd"/>
      <w:r w:rsidRPr="001C0849">
        <w:rPr>
          <w:rFonts w:ascii="Calibri" w:eastAsia="Calibri" w:hAnsi="Calibri" w:cs="Calibri"/>
          <w:sz w:val="24"/>
          <w:szCs w:val="24"/>
        </w:rPr>
        <w:t xml:space="preserve"> (Wiregrass), and </w:t>
      </w:r>
      <w:proofErr w:type="spellStart"/>
      <w:r w:rsidRPr="001C0849">
        <w:rPr>
          <w:rFonts w:ascii="Calibri" w:eastAsia="Calibri" w:hAnsi="Calibri" w:cs="Calibri"/>
          <w:i/>
          <w:iCs/>
          <w:sz w:val="24"/>
          <w:szCs w:val="24"/>
        </w:rPr>
        <w:t>Ctenium</w:t>
      </w:r>
      <w:proofErr w:type="spellEnd"/>
      <w:r w:rsidRPr="001C0849">
        <w:rPr>
          <w:rFonts w:ascii="Calibri" w:eastAsia="Calibri" w:hAnsi="Calibri" w:cs="Calibri"/>
          <w:i/>
          <w:iCs/>
          <w:sz w:val="24"/>
          <w:szCs w:val="24"/>
        </w:rPr>
        <w:t xml:space="preserve"> </w:t>
      </w:r>
      <w:proofErr w:type="spellStart"/>
      <w:r w:rsidRPr="001C0849">
        <w:rPr>
          <w:rFonts w:ascii="Calibri" w:eastAsia="Calibri" w:hAnsi="Calibri" w:cs="Calibri"/>
          <w:i/>
          <w:iCs/>
          <w:sz w:val="24"/>
          <w:szCs w:val="24"/>
        </w:rPr>
        <w:t>spp</w:t>
      </w:r>
      <w:proofErr w:type="spellEnd"/>
      <w:r w:rsidRPr="001C0849">
        <w:rPr>
          <w:rFonts w:ascii="Calibri" w:eastAsia="Calibri" w:hAnsi="Calibri" w:cs="Calibri"/>
          <w:i/>
          <w:iCs/>
          <w:sz w:val="24"/>
          <w:szCs w:val="24"/>
        </w:rPr>
        <w:t xml:space="preserve"> </w:t>
      </w:r>
      <w:r w:rsidRPr="001C0849">
        <w:rPr>
          <w:rFonts w:ascii="Calibri" w:eastAsia="Calibri" w:hAnsi="Calibri" w:cs="Calibri"/>
          <w:sz w:val="24"/>
          <w:szCs w:val="24"/>
        </w:rPr>
        <w:t>(</w:t>
      </w:r>
      <w:proofErr w:type="spellStart"/>
      <w:r w:rsidRPr="001C0849">
        <w:rPr>
          <w:rFonts w:ascii="Calibri" w:eastAsia="Calibri" w:hAnsi="Calibri" w:cs="Calibri"/>
          <w:sz w:val="24"/>
          <w:szCs w:val="24"/>
        </w:rPr>
        <w:t>Toothachegrass</w:t>
      </w:r>
      <w:proofErr w:type="spellEnd"/>
      <w:r w:rsidRPr="001C0849">
        <w:rPr>
          <w:rFonts w:ascii="Calibri" w:eastAsia="Calibri" w:hAnsi="Calibri" w:cs="Calibri"/>
          <w:sz w:val="24"/>
          <w:szCs w:val="24"/>
        </w:rPr>
        <w:t>)</w:t>
      </w:r>
      <w:r w:rsidRPr="001C0849">
        <w:rPr>
          <w:rFonts w:ascii="Calibri" w:eastAsia="Calibri" w:hAnsi="Calibri" w:cs="Calibri"/>
          <w:i/>
          <w:iCs/>
          <w:sz w:val="24"/>
          <w:szCs w:val="24"/>
        </w:rPr>
        <w:t>.</w:t>
      </w:r>
      <w:r w:rsidRPr="001C0849">
        <w:rPr>
          <w:rFonts w:ascii="Calibri" w:eastAsia="Calibri" w:hAnsi="Calibri" w:cs="Calibri"/>
          <w:sz w:val="24"/>
          <w:szCs w:val="24"/>
        </w:rPr>
        <w:t xml:space="preserve"> All recent plantings have taken place within recently burned sections of the upland pine area. Plugs are planted surrounding existing patches of native bunchgrasses to reduce the risk of intermixing within Guinea grass infestations. Plugs continue to be successfully grown in an Entomology &amp; Nematology Department greenhouse with volunteer assistance. Planting and seeding efforts will continue to progress through 2020 as more greenhouse plants become available. Additional funding for future plantings and seeding efforts is currently being sought, and we welcome suggestions for potential funding sources.</w:t>
      </w:r>
    </w:p>
    <w:p w14:paraId="644B8F38" w14:textId="77777777" w:rsidR="001C0849" w:rsidRDefault="001C0849" w:rsidP="001C0849">
      <w:pPr>
        <w:spacing w:after="0" w:line="240" w:lineRule="auto"/>
        <w:rPr>
          <w:rFonts w:ascii="Calibri" w:eastAsia="Calibri" w:hAnsi="Calibri" w:cs="Calibri"/>
          <w:sz w:val="24"/>
          <w:szCs w:val="24"/>
        </w:rPr>
      </w:pPr>
    </w:p>
    <w:p w14:paraId="41C250F4" w14:textId="77777777" w:rsidR="001C0849" w:rsidRDefault="77DCEB03" w:rsidP="001C0849">
      <w:pPr>
        <w:spacing w:after="0" w:line="240" w:lineRule="auto"/>
        <w:rPr>
          <w:rFonts w:ascii="Calibri" w:eastAsia="Calibri" w:hAnsi="Calibri" w:cs="Calibri"/>
          <w:sz w:val="24"/>
          <w:szCs w:val="24"/>
        </w:rPr>
      </w:pPr>
      <w:r>
        <w:rPr>
          <w:noProof/>
        </w:rPr>
        <w:drawing>
          <wp:anchor distT="0" distB="0" distL="114300" distR="114300" simplePos="0" relativeHeight="251656704" behindDoc="0" locked="0" layoutInCell="1" allowOverlap="1" wp14:anchorId="4359A498" wp14:editId="46DDB74A">
            <wp:simplePos x="0" y="0"/>
            <wp:positionH relativeFrom="column">
              <wp:align>left</wp:align>
            </wp:positionH>
            <wp:positionV relativeFrom="paragraph">
              <wp:posOffset>0</wp:posOffset>
            </wp:positionV>
            <wp:extent cx="5843788" cy="1935755"/>
            <wp:effectExtent l="0" t="0" r="0" b="0"/>
            <wp:wrapSquare wrapText="bothSides"/>
            <wp:docPr id="264617914" name="Picture 155705697" descr="A picture containing food, photo, grass,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705697"/>
                    <pic:cNvPicPr/>
                  </pic:nvPicPr>
                  <pic:blipFill>
                    <a:blip r:embed="rId21">
                      <a:extLst>
                        <a:ext uri="{28A0092B-C50C-407E-A947-70E740481C1C}">
                          <a14:useLocalDpi xmlns:a14="http://schemas.microsoft.com/office/drawing/2010/main" val="0"/>
                        </a:ext>
                      </a:extLst>
                    </a:blip>
                    <a:stretch>
                      <a:fillRect/>
                    </a:stretch>
                  </pic:blipFill>
                  <pic:spPr>
                    <a:xfrm>
                      <a:off x="0" y="0"/>
                      <a:ext cx="5843788" cy="1935755"/>
                    </a:xfrm>
                    <a:prstGeom prst="rect">
                      <a:avLst/>
                    </a:prstGeom>
                  </pic:spPr>
                </pic:pic>
              </a:graphicData>
            </a:graphic>
            <wp14:sizeRelH relativeFrom="page">
              <wp14:pctWidth>0</wp14:pctWidth>
            </wp14:sizeRelH>
            <wp14:sizeRelV relativeFrom="page">
              <wp14:pctHeight>0</wp14:pctHeight>
            </wp14:sizeRelV>
          </wp:anchor>
        </w:drawing>
      </w:r>
    </w:p>
    <w:p w14:paraId="56A872E9" w14:textId="77777777" w:rsidR="001C0849" w:rsidRDefault="001C0849" w:rsidP="001C0849">
      <w:pPr>
        <w:spacing w:after="0" w:line="240" w:lineRule="auto"/>
        <w:rPr>
          <w:rFonts w:ascii="Calibri" w:eastAsia="Calibri" w:hAnsi="Calibri" w:cs="Calibri"/>
          <w:sz w:val="24"/>
          <w:szCs w:val="24"/>
        </w:rPr>
      </w:pPr>
      <w:bookmarkStart w:id="19" w:name="Fig5"/>
      <w:r w:rsidRPr="001C0849">
        <w:rPr>
          <w:rFonts w:ascii="Calibri" w:eastAsia="Calibri" w:hAnsi="Calibri" w:cs="Calibri"/>
          <w:b/>
          <w:bCs/>
          <w:sz w:val="24"/>
          <w:szCs w:val="24"/>
        </w:rPr>
        <w:t>Figure 5</w:t>
      </w:r>
      <w:bookmarkEnd w:id="19"/>
      <w:r w:rsidRPr="001C0849">
        <w:rPr>
          <w:rFonts w:ascii="Calibri" w:eastAsia="Calibri" w:hAnsi="Calibri" w:cs="Calibri"/>
          <w:b/>
          <w:bCs/>
          <w:sz w:val="24"/>
          <w:szCs w:val="24"/>
        </w:rPr>
        <w:t>.</w:t>
      </w:r>
      <w:r w:rsidR="004064D1" w:rsidRPr="000A5CCD">
        <w:rPr>
          <w:rFonts w:ascii="Calibri" w:eastAsia="Calibri" w:hAnsi="Calibri" w:cs="Calibri"/>
          <w:color w:val="000000" w:themeColor="text1"/>
          <w:sz w:val="24"/>
          <w:szCs w:val="24"/>
        </w:rPr>
        <w:t xml:space="preserve"> Images of ongoing greenhouse-derived groundcover restoration project</w:t>
      </w:r>
      <w:r w:rsidR="004064D1">
        <w:rPr>
          <w:rFonts w:ascii="Calibri" w:eastAsia="Calibri" w:hAnsi="Calibri" w:cs="Calibri"/>
          <w:color w:val="000000" w:themeColor="text1"/>
        </w:rPr>
        <w:t>s</w:t>
      </w:r>
      <w:r w:rsidR="004064D1" w:rsidRPr="000A5CCD">
        <w:rPr>
          <w:rFonts w:ascii="Calibri" w:eastAsia="Calibri" w:hAnsi="Calibri" w:cs="Calibri"/>
          <w:color w:val="000000" w:themeColor="text1"/>
          <w:sz w:val="24"/>
          <w:szCs w:val="24"/>
        </w:rPr>
        <w:t xml:space="preserve"> in </w:t>
      </w:r>
      <w:r w:rsidR="004064D1">
        <w:rPr>
          <w:rFonts w:ascii="Calibri" w:eastAsia="Calibri" w:hAnsi="Calibri" w:cs="Calibri"/>
          <w:color w:val="000000" w:themeColor="text1"/>
        </w:rPr>
        <w:t>the U</w:t>
      </w:r>
      <w:r w:rsidR="004064D1" w:rsidRPr="000A5CCD">
        <w:rPr>
          <w:rFonts w:ascii="Calibri" w:eastAsia="Calibri" w:hAnsi="Calibri" w:cs="Calibri"/>
          <w:color w:val="000000" w:themeColor="text1"/>
          <w:sz w:val="24"/>
          <w:szCs w:val="24"/>
        </w:rPr>
        <w:t xml:space="preserve">pland </w:t>
      </w:r>
      <w:r w:rsidR="004064D1">
        <w:rPr>
          <w:rFonts w:ascii="Calibri" w:eastAsia="Calibri" w:hAnsi="Calibri" w:cs="Calibri"/>
          <w:color w:val="000000" w:themeColor="text1"/>
        </w:rPr>
        <w:t>P</w:t>
      </w:r>
      <w:r w:rsidR="004064D1" w:rsidRPr="000A5CCD">
        <w:rPr>
          <w:rFonts w:ascii="Calibri" w:eastAsia="Calibri" w:hAnsi="Calibri" w:cs="Calibri"/>
          <w:color w:val="000000" w:themeColor="text1"/>
          <w:sz w:val="24"/>
          <w:szCs w:val="24"/>
        </w:rPr>
        <w:t xml:space="preserve">ine </w:t>
      </w:r>
      <w:r w:rsidR="004064D1">
        <w:rPr>
          <w:rFonts w:ascii="Calibri" w:eastAsia="Calibri" w:hAnsi="Calibri" w:cs="Calibri"/>
          <w:color w:val="000000" w:themeColor="text1"/>
        </w:rPr>
        <w:t>A</w:t>
      </w:r>
      <w:r w:rsidR="004064D1" w:rsidRPr="000A5CCD">
        <w:rPr>
          <w:rFonts w:ascii="Calibri" w:eastAsia="Calibri" w:hAnsi="Calibri" w:cs="Calibri"/>
          <w:color w:val="000000" w:themeColor="text1"/>
          <w:sz w:val="24"/>
          <w:szCs w:val="24"/>
        </w:rPr>
        <w:t>rea</w:t>
      </w:r>
      <w:r>
        <w:rPr>
          <w:rFonts w:ascii="Calibri" w:eastAsia="Calibri" w:hAnsi="Calibri" w:cs="Calibri"/>
          <w:sz w:val="24"/>
          <w:szCs w:val="24"/>
        </w:rPr>
        <w:t>.</w:t>
      </w:r>
    </w:p>
    <w:p w14:paraId="174D3F6C" w14:textId="77777777" w:rsidR="001C0849" w:rsidRDefault="001C0849" w:rsidP="001C0849">
      <w:pPr>
        <w:spacing w:after="0" w:line="240" w:lineRule="auto"/>
        <w:rPr>
          <w:rFonts w:ascii="Calibri" w:eastAsia="Calibri" w:hAnsi="Calibri" w:cs="Calibri"/>
          <w:sz w:val="24"/>
          <w:szCs w:val="24"/>
        </w:rPr>
      </w:pPr>
    </w:p>
    <w:p w14:paraId="0986BF7F" w14:textId="77777777" w:rsidR="001C0849" w:rsidRPr="006B0186" w:rsidRDefault="001C0849" w:rsidP="006B0186">
      <w:pPr>
        <w:pStyle w:val="Heading1"/>
        <w:rPr>
          <w:rFonts w:eastAsia="Calibri"/>
          <w:b/>
          <w:bCs/>
        </w:rPr>
      </w:pPr>
      <w:bookmarkStart w:id="20" w:name="_7._Old_Field"/>
      <w:bookmarkEnd w:id="20"/>
      <w:r w:rsidRPr="006B0186">
        <w:rPr>
          <w:rFonts w:eastAsia="Calibri"/>
          <w:b/>
          <w:bCs/>
        </w:rPr>
        <w:t>7. Old Field Update &amp; Proposed Seedbank Enhancement</w:t>
      </w:r>
    </w:p>
    <w:p w14:paraId="116D1387" w14:textId="77777777" w:rsidR="001C0849" w:rsidRDefault="001C0849" w:rsidP="001C0849">
      <w:pPr>
        <w:spacing w:after="0" w:line="240" w:lineRule="auto"/>
        <w:rPr>
          <w:rFonts w:ascii="Calibri" w:eastAsia="Calibri" w:hAnsi="Calibri" w:cs="Calibri"/>
          <w:sz w:val="24"/>
          <w:szCs w:val="24"/>
          <w:lang w:val="en"/>
        </w:rPr>
      </w:pPr>
      <w:r w:rsidRPr="001C0849">
        <w:rPr>
          <w:rFonts w:ascii="Calibri" w:eastAsia="Calibri" w:hAnsi="Calibri" w:cs="Calibri"/>
          <w:sz w:val="24"/>
          <w:szCs w:val="24"/>
        </w:rPr>
        <w:t xml:space="preserve">The Old Field plots were successfully modified in January 2020 based on the approved changes outlined in the Fall 2019 NAAC meeting (see document for changes). The Plot X will be restarted as planned at the end of the year (November-January months) via tilling with NATL equipment. Currently, Plot X contains a high density of </w:t>
      </w:r>
      <w:r w:rsidRPr="001C0849">
        <w:rPr>
          <w:rFonts w:ascii="Calibri" w:eastAsia="Calibri" w:hAnsi="Calibri" w:cs="Calibri"/>
          <w:i/>
          <w:iCs/>
          <w:sz w:val="24"/>
          <w:szCs w:val="24"/>
        </w:rPr>
        <w:t>Ambrosia</w:t>
      </w:r>
      <w:r w:rsidRPr="001C0849">
        <w:rPr>
          <w:rFonts w:ascii="Calibri" w:eastAsia="Calibri" w:hAnsi="Calibri" w:cs="Calibri"/>
          <w:sz w:val="24"/>
          <w:szCs w:val="24"/>
        </w:rPr>
        <w:t xml:space="preserve"> spp. and </w:t>
      </w:r>
      <w:proofErr w:type="spellStart"/>
      <w:r w:rsidRPr="001C0849">
        <w:rPr>
          <w:rFonts w:ascii="Calibri" w:eastAsia="Calibri" w:hAnsi="Calibri" w:cs="Calibri"/>
          <w:i/>
          <w:iCs/>
          <w:sz w:val="24"/>
          <w:szCs w:val="24"/>
        </w:rPr>
        <w:t>Bidens</w:t>
      </w:r>
      <w:proofErr w:type="spellEnd"/>
      <w:r w:rsidRPr="001C0849">
        <w:rPr>
          <w:rFonts w:ascii="Calibri" w:eastAsia="Calibri" w:hAnsi="Calibri" w:cs="Calibri"/>
          <w:i/>
          <w:iCs/>
          <w:sz w:val="24"/>
          <w:szCs w:val="24"/>
        </w:rPr>
        <w:t xml:space="preserve"> alba. </w:t>
      </w:r>
      <w:r w:rsidRPr="001C0849">
        <w:rPr>
          <w:rFonts w:ascii="Calibri" w:eastAsia="Calibri" w:hAnsi="Calibri" w:cs="Calibri"/>
          <w:sz w:val="24"/>
          <w:szCs w:val="24"/>
        </w:rPr>
        <w:t xml:space="preserve">It is being proposed here that this plot post-tilling be reseeded with native ruderal species in effort to help enhance and restore the old-field seedbank. Proposed seeded species include </w:t>
      </w:r>
      <w:proofErr w:type="spellStart"/>
      <w:r w:rsidRPr="001C0849">
        <w:rPr>
          <w:rFonts w:ascii="Calibri" w:eastAsia="Calibri" w:hAnsi="Calibri" w:cs="Calibri"/>
          <w:i/>
          <w:iCs/>
          <w:sz w:val="24"/>
          <w:szCs w:val="24"/>
        </w:rPr>
        <w:t>Andropogon</w:t>
      </w:r>
      <w:proofErr w:type="spellEnd"/>
      <w:r w:rsidRPr="001C0849">
        <w:rPr>
          <w:rFonts w:ascii="Calibri" w:eastAsia="Calibri" w:hAnsi="Calibri" w:cs="Calibri"/>
          <w:i/>
          <w:iCs/>
          <w:sz w:val="24"/>
          <w:szCs w:val="24"/>
        </w:rPr>
        <w:t xml:space="preserve"> </w:t>
      </w:r>
      <w:proofErr w:type="spellStart"/>
      <w:r w:rsidRPr="001C0849">
        <w:rPr>
          <w:rFonts w:ascii="Calibri" w:eastAsia="Calibri" w:hAnsi="Calibri" w:cs="Calibri"/>
          <w:i/>
          <w:iCs/>
          <w:sz w:val="24"/>
          <w:szCs w:val="24"/>
        </w:rPr>
        <w:t>virginicus</w:t>
      </w:r>
      <w:proofErr w:type="spellEnd"/>
      <w:r w:rsidRPr="001C0849">
        <w:rPr>
          <w:rFonts w:ascii="Calibri" w:eastAsia="Calibri" w:hAnsi="Calibri" w:cs="Calibri"/>
          <w:i/>
          <w:iCs/>
          <w:sz w:val="24"/>
          <w:szCs w:val="24"/>
        </w:rPr>
        <w:t xml:space="preserve"> </w:t>
      </w:r>
      <w:r w:rsidRPr="001C0849">
        <w:rPr>
          <w:rFonts w:ascii="Calibri" w:eastAsia="Calibri" w:hAnsi="Calibri" w:cs="Calibri"/>
          <w:sz w:val="24"/>
          <w:szCs w:val="24"/>
        </w:rPr>
        <w:t>(</w:t>
      </w:r>
      <w:proofErr w:type="spellStart"/>
      <w:r w:rsidRPr="001C0849">
        <w:rPr>
          <w:rFonts w:ascii="Calibri" w:eastAsia="Calibri" w:hAnsi="Calibri" w:cs="Calibri"/>
          <w:sz w:val="24"/>
          <w:szCs w:val="24"/>
        </w:rPr>
        <w:t>Broomsedge</w:t>
      </w:r>
      <w:proofErr w:type="spellEnd"/>
      <w:r w:rsidRPr="001C0849">
        <w:rPr>
          <w:rFonts w:ascii="Calibri" w:eastAsia="Calibri" w:hAnsi="Calibri" w:cs="Calibri"/>
          <w:sz w:val="24"/>
          <w:szCs w:val="24"/>
        </w:rPr>
        <w:t xml:space="preserve">), </w:t>
      </w:r>
      <w:proofErr w:type="spellStart"/>
      <w:r w:rsidRPr="001C0849">
        <w:rPr>
          <w:rFonts w:ascii="Calibri" w:eastAsia="Calibri" w:hAnsi="Calibri" w:cs="Calibri"/>
          <w:i/>
          <w:iCs/>
          <w:sz w:val="24"/>
          <w:szCs w:val="24"/>
        </w:rPr>
        <w:t>Coryopsis</w:t>
      </w:r>
      <w:proofErr w:type="spellEnd"/>
      <w:r w:rsidRPr="001C0849">
        <w:rPr>
          <w:rFonts w:ascii="Calibri" w:eastAsia="Calibri" w:hAnsi="Calibri" w:cs="Calibri"/>
          <w:i/>
          <w:iCs/>
          <w:sz w:val="24"/>
          <w:szCs w:val="24"/>
        </w:rPr>
        <w:t xml:space="preserve"> spp. </w:t>
      </w:r>
      <w:r w:rsidRPr="001C0849">
        <w:rPr>
          <w:rFonts w:ascii="Calibri" w:eastAsia="Calibri" w:hAnsi="Calibri" w:cs="Calibri"/>
          <w:sz w:val="24"/>
          <w:szCs w:val="24"/>
        </w:rPr>
        <w:t xml:space="preserve">(Tickseed), </w:t>
      </w:r>
      <w:proofErr w:type="spellStart"/>
      <w:r w:rsidRPr="001C0849">
        <w:rPr>
          <w:rFonts w:ascii="Calibri" w:eastAsia="Calibri" w:hAnsi="Calibri" w:cs="Calibri"/>
          <w:i/>
          <w:iCs/>
          <w:sz w:val="24"/>
          <w:szCs w:val="24"/>
        </w:rPr>
        <w:t>Daela</w:t>
      </w:r>
      <w:proofErr w:type="spellEnd"/>
      <w:r w:rsidRPr="001C0849">
        <w:rPr>
          <w:rFonts w:ascii="Calibri" w:eastAsia="Calibri" w:hAnsi="Calibri" w:cs="Calibri"/>
          <w:i/>
          <w:iCs/>
          <w:sz w:val="24"/>
          <w:szCs w:val="24"/>
        </w:rPr>
        <w:t xml:space="preserve"> </w:t>
      </w:r>
      <w:proofErr w:type="spellStart"/>
      <w:r w:rsidRPr="001C0849">
        <w:rPr>
          <w:rFonts w:ascii="Calibri" w:eastAsia="Calibri" w:hAnsi="Calibri" w:cs="Calibri"/>
          <w:i/>
          <w:iCs/>
          <w:sz w:val="24"/>
          <w:szCs w:val="24"/>
        </w:rPr>
        <w:t>Pinnata</w:t>
      </w:r>
      <w:proofErr w:type="spellEnd"/>
      <w:r w:rsidRPr="001C0849">
        <w:rPr>
          <w:rFonts w:ascii="Calibri" w:eastAsia="Calibri" w:hAnsi="Calibri" w:cs="Calibri"/>
          <w:i/>
          <w:iCs/>
          <w:sz w:val="24"/>
          <w:szCs w:val="24"/>
        </w:rPr>
        <w:t xml:space="preserve"> </w:t>
      </w:r>
      <w:r w:rsidRPr="001C0849">
        <w:rPr>
          <w:rFonts w:ascii="Calibri" w:eastAsia="Calibri" w:hAnsi="Calibri" w:cs="Calibri"/>
          <w:sz w:val="24"/>
          <w:szCs w:val="24"/>
        </w:rPr>
        <w:t xml:space="preserve">(Summer’s Farewell),  </w:t>
      </w:r>
      <w:r w:rsidRPr="001C0849">
        <w:rPr>
          <w:rFonts w:ascii="Calibri" w:eastAsia="Calibri" w:hAnsi="Calibri" w:cs="Calibri"/>
          <w:i/>
          <w:iCs/>
          <w:sz w:val="24"/>
          <w:szCs w:val="24"/>
        </w:rPr>
        <w:t xml:space="preserve">Erigeron </w:t>
      </w:r>
      <w:proofErr w:type="spellStart"/>
      <w:r w:rsidRPr="001C0849">
        <w:rPr>
          <w:rFonts w:ascii="Calibri" w:eastAsia="Calibri" w:hAnsi="Calibri" w:cs="Calibri"/>
          <w:i/>
          <w:iCs/>
          <w:sz w:val="24"/>
          <w:szCs w:val="24"/>
        </w:rPr>
        <w:t>quercifolius</w:t>
      </w:r>
      <w:proofErr w:type="spellEnd"/>
      <w:r w:rsidRPr="001C0849">
        <w:rPr>
          <w:rFonts w:ascii="Calibri" w:eastAsia="Calibri" w:hAnsi="Calibri" w:cs="Calibri"/>
          <w:i/>
          <w:iCs/>
          <w:sz w:val="24"/>
          <w:szCs w:val="24"/>
        </w:rPr>
        <w:t xml:space="preserve"> </w:t>
      </w:r>
      <w:r w:rsidRPr="001C0849">
        <w:rPr>
          <w:rFonts w:ascii="Calibri" w:eastAsia="Calibri" w:hAnsi="Calibri" w:cs="Calibri"/>
          <w:sz w:val="24"/>
          <w:szCs w:val="24"/>
        </w:rPr>
        <w:t xml:space="preserve">(Fleabane), </w:t>
      </w:r>
      <w:r w:rsidRPr="001C0849">
        <w:rPr>
          <w:rFonts w:ascii="Calibri" w:eastAsia="Calibri" w:hAnsi="Calibri" w:cs="Calibri"/>
          <w:i/>
          <w:iCs/>
          <w:sz w:val="24"/>
          <w:szCs w:val="24"/>
          <w:lang w:val="en"/>
        </w:rPr>
        <w:t xml:space="preserve">Gaillardia spp. </w:t>
      </w:r>
      <w:r w:rsidRPr="001C0849">
        <w:rPr>
          <w:rFonts w:ascii="Calibri" w:eastAsia="Calibri" w:hAnsi="Calibri" w:cs="Calibri"/>
          <w:sz w:val="24"/>
          <w:szCs w:val="24"/>
          <w:lang w:val="en"/>
        </w:rPr>
        <w:t>(</w:t>
      </w:r>
      <w:proofErr w:type="spellStart"/>
      <w:r w:rsidRPr="001C0849">
        <w:rPr>
          <w:rFonts w:ascii="Calibri" w:eastAsia="Calibri" w:hAnsi="Calibri" w:cs="Calibri"/>
          <w:sz w:val="24"/>
          <w:szCs w:val="24"/>
          <w:lang w:val="en"/>
        </w:rPr>
        <w:t>Firewheel</w:t>
      </w:r>
      <w:proofErr w:type="spellEnd"/>
      <w:r w:rsidRPr="001C0849">
        <w:rPr>
          <w:rFonts w:ascii="Calibri" w:eastAsia="Calibri" w:hAnsi="Calibri" w:cs="Calibri"/>
          <w:sz w:val="24"/>
          <w:szCs w:val="24"/>
          <w:lang w:val="en"/>
        </w:rPr>
        <w:t>),</w:t>
      </w:r>
      <w:r w:rsidRPr="001C0849">
        <w:rPr>
          <w:rFonts w:ascii="Calibri" w:eastAsia="Calibri" w:hAnsi="Calibri" w:cs="Calibri"/>
          <w:sz w:val="24"/>
          <w:szCs w:val="24"/>
        </w:rPr>
        <w:t xml:space="preserve"> and </w:t>
      </w:r>
      <w:proofErr w:type="spellStart"/>
      <w:r w:rsidRPr="001C0849">
        <w:rPr>
          <w:rFonts w:ascii="Calibri" w:eastAsia="Calibri" w:hAnsi="Calibri" w:cs="Calibri"/>
          <w:i/>
          <w:iCs/>
          <w:sz w:val="24"/>
          <w:szCs w:val="24"/>
          <w:lang w:val="en"/>
        </w:rPr>
        <w:t>Pseudognaphalium</w:t>
      </w:r>
      <w:proofErr w:type="spellEnd"/>
      <w:r w:rsidRPr="001C0849">
        <w:rPr>
          <w:rFonts w:ascii="Calibri" w:eastAsia="Calibri" w:hAnsi="Calibri" w:cs="Calibri"/>
          <w:i/>
          <w:iCs/>
          <w:sz w:val="24"/>
          <w:szCs w:val="24"/>
          <w:lang w:val="en"/>
        </w:rPr>
        <w:t xml:space="preserve"> </w:t>
      </w:r>
      <w:proofErr w:type="spellStart"/>
      <w:r w:rsidRPr="001C0849">
        <w:rPr>
          <w:rFonts w:ascii="Calibri" w:eastAsia="Calibri" w:hAnsi="Calibri" w:cs="Calibri"/>
          <w:i/>
          <w:iCs/>
          <w:sz w:val="24"/>
          <w:szCs w:val="24"/>
          <w:lang w:val="en"/>
        </w:rPr>
        <w:t>obtusifolium</w:t>
      </w:r>
      <w:proofErr w:type="spellEnd"/>
      <w:r w:rsidRPr="001C0849">
        <w:rPr>
          <w:rFonts w:ascii="Calibri" w:eastAsia="Calibri" w:hAnsi="Calibri" w:cs="Calibri"/>
          <w:i/>
          <w:iCs/>
          <w:sz w:val="24"/>
          <w:szCs w:val="24"/>
          <w:lang w:val="en"/>
        </w:rPr>
        <w:t xml:space="preserve"> </w:t>
      </w:r>
      <w:r w:rsidRPr="001C0849">
        <w:rPr>
          <w:rFonts w:ascii="Calibri" w:eastAsia="Calibri" w:hAnsi="Calibri" w:cs="Calibri"/>
          <w:sz w:val="24"/>
          <w:szCs w:val="24"/>
          <w:lang w:val="en"/>
        </w:rPr>
        <w:t>(Rabbit Tobacco). Depending on results, managing old-field plots could incorporate techniques and tilling rotations that enhance and maintain high diversity ruderal composition.</w:t>
      </w:r>
    </w:p>
    <w:p w14:paraId="2092D1D9" w14:textId="77777777" w:rsidR="001C0849" w:rsidRDefault="001C0849" w:rsidP="001C0849">
      <w:pPr>
        <w:spacing w:after="0" w:line="240" w:lineRule="auto"/>
        <w:rPr>
          <w:rFonts w:ascii="Calibri" w:eastAsia="Calibri" w:hAnsi="Calibri" w:cs="Calibri"/>
          <w:sz w:val="24"/>
          <w:szCs w:val="24"/>
          <w:lang w:val="en"/>
        </w:rPr>
      </w:pPr>
    </w:p>
    <w:p w14:paraId="3B894753" w14:textId="77777777" w:rsidR="001C0849" w:rsidRDefault="77DCEB03" w:rsidP="001C0849">
      <w:pPr>
        <w:spacing w:after="0" w:line="240" w:lineRule="auto"/>
        <w:rPr>
          <w:rFonts w:ascii="Calibri" w:eastAsia="Calibri" w:hAnsi="Calibri" w:cs="Calibri"/>
          <w:sz w:val="24"/>
          <w:szCs w:val="24"/>
        </w:rPr>
      </w:pPr>
      <w:r>
        <w:rPr>
          <w:noProof/>
        </w:rPr>
        <w:lastRenderedPageBreak/>
        <w:drawing>
          <wp:anchor distT="0" distB="0" distL="114300" distR="114300" simplePos="0" relativeHeight="251657728" behindDoc="0" locked="0" layoutInCell="1" allowOverlap="1" wp14:anchorId="455843D2" wp14:editId="38DAAB37">
            <wp:simplePos x="0" y="0"/>
            <wp:positionH relativeFrom="column">
              <wp:align>center</wp:align>
            </wp:positionH>
            <wp:positionV relativeFrom="paragraph">
              <wp:posOffset>0</wp:posOffset>
            </wp:positionV>
            <wp:extent cx="4572000" cy="2981325"/>
            <wp:effectExtent l="0" t="0" r="0" b="3175"/>
            <wp:wrapTopAndBottom/>
            <wp:docPr id="1509680477" name="Picture 575078669" descr="A picture containing piece, table, sitting, o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5078669"/>
                    <pic:cNvPicPr/>
                  </pic:nvPicPr>
                  <pic:blipFill>
                    <a:blip r:embed="rId22">
                      <a:extLst>
                        <a:ext uri="{28A0092B-C50C-407E-A947-70E740481C1C}">
                          <a14:useLocalDpi xmlns:a14="http://schemas.microsoft.com/office/drawing/2010/main" val="0"/>
                        </a:ext>
                      </a:extLst>
                    </a:blip>
                    <a:stretch>
                      <a:fillRect/>
                    </a:stretch>
                  </pic:blipFill>
                  <pic:spPr>
                    <a:xfrm>
                      <a:off x="0" y="0"/>
                      <a:ext cx="4572000" cy="2981325"/>
                    </a:xfrm>
                    <a:prstGeom prst="rect">
                      <a:avLst/>
                    </a:prstGeom>
                  </pic:spPr>
                </pic:pic>
              </a:graphicData>
            </a:graphic>
            <wp14:sizeRelH relativeFrom="page">
              <wp14:pctWidth>0</wp14:pctWidth>
            </wp14:sizeRelH>
            <wp14:sizeRelV relativeFrom="page">
              <wp14:pctHeight>0</wp14:pctHeight>
            </wp14:sizeRelV>
          </wp:anchor>
        </w:drawing>
      </w:r>
    </w:p>
    <w:p w14:paraId="1C821EA9" w14:textId="77777777" w:rsidR="001C0849" w:rsidRPr="001C0849" w:rsidRDefault="001C0849" w:rsidP="001C0849">
      <w:pPr>
        <w:spacing w:after="0" w:line="240" w:lineRule="auto"/>
        <w:rPr>
          <w:rFonts w:ascii="Calibri" w:eastAsia="Calibri" w:hAnsi="Calibri" w:cs="Calibri"/>
          <w:sz w:val="24"/>
          <w:szCs w:val="24"/>
        </w:rPr>
      </w:pPr>
      <w:bookmarkStart w:id="21" w:name="Fig6"/>
      <w:r w:rsidRPr="001C0849">
        <w:rPr>
          <w:rFonts w:ascii="Calibri" w:eastAsia="Calibri" w:hAnsi="Calibri" w:cs="Calibri"/>
          <w:b/>
          <w:sz w:val="24"/>
          <w:szCs w:val="24"/>
        </w:rPr>
        <w:t xml:space="preserve">Figure </w:t>
      </w:r>
      <w:r w:rsidRPr="001C0849">
        <w:rPr>
          <w:rFonts w:ascii="Calibri" w:eastAsia="Calibri" w:hAnsi="Calibri" w:cs="Calibri"/>
          <w:b/>
          <w:bCs/>
          <w:sz w:val="24"/>
          <w:szCs w:val="24"/>
        </w:rPr>
        <w:t>6</w:t>
      </w:r>
      <w:bookmarkEnd w:id="21"/>
      <w:r w:rsidRPr="001C0849">
        <w:rPr>
          <w:rFonts w:ascii="Calibri" w:eastAsia="Calibri" w:hAnsi="Calibri" w:cs="Calibri"/>
          <w:b/>
          <w:sz w:val="24"/>
          <w:szCs w:val="24"/>
        </w:rPr>
        <w:t xml:space="preserve">. </w:t>
      </w:r>
      <w:r w:rsidRPr="001C0849">
        <w:rPr>
          <w:rFonts w:ascii="Calibri" w:eastAsia="Calibri" w:hAnsi="Calibri" w:cs="Calibri"/>
          <w:sz w:val="24"/>
          <w:szCs w:val="24"/>
        </w:rPr>
        <w:t>Map showing Old Field plots.</w:t>
      </w:r>
    </w:p>
    <w:p w14:paraId="46DEF543" w14:textId="77777777" w:rsidR="001C0849" w:rsidRPr="001C0849" w:rsidRDefault="001C0849" w:rsidP="001C0849">
      <w:pPr>
        <w:spacing w:after="0" w:line="240" w:lineRule="auto"/>
        <w:rPr>
          <w:rFonts w:ascii="Calibri" w:eastAsia="Calibri" w:hAnsi="Calibri" w:cs="Calibri"/>
          <w:sz w:val="24"/>
          <w:szCs w:val="24"/>
        </w:rPr>
      </w:pPr>
    </w:p>
    <w:p w14:paraId="7273EA32" w14:textId="77777777" w:rsidR="001C0849" w:rsidRPr="006B0186" w:rsidRDefault="001C0849" w:rsidP="006B0186">
      <w:pPr>
        <w:pStyle w:val="Heading1"/>
        <w:rPr>
          <w:rFonts w:eastAsia="Calibri"/>
          <w:b/>
          <w:bCs/>
        </w:rPr>
      </w:pPr>
      <w:bookmarkStart w:id="22" w:name="_8._Invasive_Species"/>
      <w:bookmarkEnd w:id="22"/>
      <w:r w:rsidRPr="006B0186">
        <w:rPr>
          <w:rFonts w:eastAsia="Calibri"/>
          <w:b/>
          <w:bCs/>
        </w:rPr>
        <w:t>8. Invasive Species Management</w:t>
      </w:r>
    </w:p>
    <w:p w14:paraId="63EC7EB7" w14:textId="316A167B" w:rsidR="001C0849" w:rsidRPr="001C0849" w:rsidRDefault="001C0849" w:rsidP="001C0849">
      <w:pPr>
        <w:spacing w:after="0" w:line="240" w:lineRule="auto"/>
        <w:rPr>
          <w:rFonts w:ascii="Calibri" w:eastAsia="Calibri" w:hAnsi="Calibri" w:cs="Calibri"/>
          <w:sz w:val="24"/>
          <w:szCs w:val="24"/>
        </w:rPr>
      </w:pPr>
      <w:r w:rsidRPr="001C0849">
        <w:rPr>
          <w:rFonts w:ascii="Calibri" w:eastAsia="Calibri" w:hAnsi="Calibri" w:cs="Calibri"/>
          <w:sz w:val="24"/>
          <w:szCs w:val="24"/>
        </w:rPr>
        <w:t>Guinea grass</w:t>
      </w:r>
      <w:r w:rsidR="00C4449E">
        <w:rPr>
          <w:rFonts w:ascii="Calibri" w:eastAsia="Calibri" w:hAnsi="Calibri" w:cs="Calibri"/>
          <w:sz w:val="24"/>
          <w:szCs w:val="24"/>
        </w:rPr>
        <w:t xml:space="preserve"> (</w:t>
      </w:r>
      <w:proofErr w:type="spellStart"/>
      <w:r w:rsidR="00C4449E" w:rsidRPr="000F47DD">
        <w:rPr>
          <w:rFonts w:ascii="Calibri" w:eastAsia="Calibri" w:hAnsi="Calibri" w:cs="Calibri"/>
          <w:i/>
          <w:iCs/>
          <w:sz w:val="24"/>
          <w:szCs w:val="24"/>
        </w:rPr>
        <w:t>Megathyrsus</w:t>
      </w:r>
      <w:proofErr w:type="spellEnd"/>
      <w:r w:rsidR="00C4449E" w:rsidRPr="000F47DD">
        <w:rPr>
          <w:rFonts w:ascii="Calibri" w:eastAsia="Calibri" w:hAnsi="Calibri" w:cs="Calibri"/>
          <w:i/>
          <w:iCs/>
          <w:sz w:val="24"/>
          <w:szCs w:val="24"/>
        </w:rPr>
        <w:t xml:space="preserve"> maximus</w:t>
      </w:r>
      <w:r w:rsidR="00C4449E">
        <w:rPr>
          <w:rFonts w:ascii="Calibri" w:eastAsia="Calibri" w:hAnsi="Calibri" w:cs="Calibri"/>
          <w:sz w:val="24"/>
          <w:szCs w:val="24"/>
        </w:rPr>
        <w:t>)</w:t>
      </w:r>
      <w:r w:rsidR="00C4449E" w:rsidRPr="000F47DD">
        <w:rPr>
          <w:rFonts w:ascii="Calibri" w:eastAsia="Calibri" w:hAnsi="Calibri" w:cs="Calibri"/>
          <w:sz w:val="24"/>
          <w:szCs w:val="24"/>
        </w:rPr>
        <w:t xml:space="preserve"> </w:t>
      </w:r>
      <w:r w:rsidRPr="001C0849">
        <w:rPr>
          <w:rFonts w:ascii="Calibri" w:eastAsia="Calibri" w:hAnsi="Calibri" w:cs="Calibri"/>
          <w:sz w:val="24"/>
          <w:szCs w:val="24"/>
        </w:rPr>
        <w:t xml:space="preserve">continues to be the number one invasive threat in NATL. The recent prescribed burn in the restricted Upland Pine has allowed for more routine spraying of the area due to the decreased brush. Guinea grass is still at large in the restricted Upland Pine but it is continually being sprayed and monitored weekly. Spraying is accompanied by replanting native bunch grasses in hopes the native grasses and plants will crowd out the invasive guinea grass. The Public Upland plots have 2 patches of guinea grass re-sprouts and the occasional plant, but all plants have been sprayed at least once. The Old Field plots are working well in the 1-, 2-, and 5- year rotation with 3 patches of guinea grass re-sprouts that are sprayed weekly. There have only been 3 mature plants documented and sprayed in the restricted hammock. </w:t>
      </w:r>
    </w:p>
    <w:p w14:paraId="02C62ABF" w14:textId="77777777" w:rsidR="001C0849" w:rsidRPr="001C0849" w:rsidRDefault="001C0849" w:rsidP="001C0849">
      <w:pPr>
        <w:spacing w:after="0" w:line="240" w:lineRule="auto"/>
        <w:rPr>
          <w:rFonts w:ascii="Calibri" w:eastAsia="Calibri" w:hAnsi="Calibri" w:cs="Calibri"/>
          <w:sz w:val="24"/>
          <w:szCs w:val="24"/>
        </w:rPr>
      </w:pPr>
    </w:p>
    <w:p w14:paraId="076282F5" w14:textId="77777777" w:rsidR="001C0849" w:rsidRDefault="001C0849" w:rsidP="001C0849">
      <w:pPr>
        <w:spacing w:after="0" w:line="240" w:lineRule="auto"/>
        <w:rPr>
          <w:rFonts w:ascii="Calibri" w:eastAsia="Calibri" w:hAnsi="Calibri" w:cs="Calibri"/>
          <w:sz w:val="24"/>
          <w:szCs w:val="24"/>
        </w:rPr>
      </w:pPr>
      <w:r w:rsidRPr="001C0849">
        <w:rPr>
          <w:rFonts w:ascii="Calibri" w:eastAsia="Calibri" w:hAnsi="Calibri" w:cs="Calibri"/>
          <w:sz w:val="24"/>
          <w:szCs w:val="24"/>
        </w:rPr>
        <w:t>Top Florida Exotic Pest Plant Council (FLEPPC) Category 1 plants in NATL include cogon grass (</w:t>
      </w:r>
      <w:proofErr w:type="spellStart"/>
      <w:r w:rsidRPr="001C0849">
        <w:rPr>
          <w:rFonts w:ascii="Calibri" w:eastAsia="Calibri" w:hAnsi="Calibri" w:cs="Calibri"/>
          <w:i/>
          <w:sz w:val="24"/>
          <w:szCs w:val="24"/>
        </w:rPr>
        <w:t>Imperata</w:t>
      </w:r>
      <w:proofErr w:type="spellEnd"/>
      <w:r w:rsidRPr="001C0849">
        <w:rPr>
          <w:rFonts w:ascii="Calibri" w:eastAsia="Calibri" w:hAnsi="Calibri" w:cs="Calibri"/>
          <w:i/>
          <w:sz w:val="24"/>
          <w:szCs w:val="24"/>
        </w:rPr>
        <w:t xml:space="preserve"> </w:t>
      </w:r>
      <w:proofErr w:type="spellStart"/>
      <w:r w:rsidRPr="001C0849">
        <w:rPr>
          <w:rFonts w:ascii="Calibri" w:eastAsia="Calibri" w:hAnsi="Calibri" w:cs="Calibri"/>
          <w:i/>
          <w:sz w:val="24"/>
          <w:szCs w:val="24"/>
        </w:rPr>
        <w:t>cylindrica</w:t>
      </w:r>
      <w:proofErr w:type="spellEnd"/>
      <w:r w:rsidRPr="001C0849">
        <w:rPr>
          <w:rFonts w:ascii="Calibri" w:eastAsia="Calibri" w:hAnsi="Calibri" w:cs="Calibri"/>
          <w:sz w:val="24"/>
          <w:szCs w:val="24"/>
        </w:rPr>
        <w:t xml:space="preserve">), coral </w:t>
      </w:r>
      <w:proofErr w:type="spellStart"/>
      <w:r w:rsidRPr="001C0849">
        <w:rPr>
          <w:rFonts w:ascii="Calibri" w:eastAsia="Calibri" w:hAnsi="Calibri" w:cs="Calibri"/>
          <w:sz w:val="24"/>
          <w:szCs w:val="24"/>
        </w:rPr>
        <w:t>ardisia</w:t>
      </w:r>
      <w:proofErr w:type="spellEnd"/>
      <w:r w:rsidRPr="001C0849">
        <w:rPr>
          <w:rFonts w:ascii="Calibri" w:eastAsia="Calibri" w:hAnsi="Calibri" w:cs="Calibri"/>
          <w:sz w:val="24"/>
          <w:szCs w:val="24"/>
        </w:rPr>
        <w:t xml:space="preserve"> (</w:t>
      </w:r>
      <w:proofErr w:type="spellStart"/>
      <w:r w:rsidRPr="001C0849">
        <w:rPr>
          <w:rFonts w:ascii="Calibri" w:eastAsia="Calibri" w:hAnsi="Calibri" w:cs="Calibri"/>
          <w:i/>
          <w:sz w:val="24"/>
          <w:szCs w:val="24"/>
        </w:rPr>
        <w:t>Ardisia</w:t>
      </w:r>
      <w:proofErr w:type="spellEnd"/>
      <w:r w:rsidRPr="001C0849">
        <w:rPr>
          <w:rFonts w:ascii="Calibri" w:eastAsia="Calibri" w:hAnsi="Calibri" w:cs="Calibri"/>
          <w:i/>
          <w:sz w:val="24"/>
          <w:szCs w:val="24"/>
        </w:rPr>
        <w:t xml:space="preserve"> </w:t>
      </w:r>
      <w:proofErr w:type="spellStart"/>
      <w:r w:rsidRPr="001C0849">
        <w:rPr>
          <w:rFonts w:ascii="Calibri" w:eastAsia="Calibri" w:hAnsi="Calibri" w:cs="Calibri"/>
          <w:i/>
          <w:sz w:val="24"/>
          <w:szCs w:val="24"/>
        </w:rPr>
        <w:t>crenata</w:t>
      </w:r>
      <w:proofErr w:type="spellEnd"/>
      <w:r w:rsidRPr="001C0849">
        <w:rPr>
          <w:rFonts w:ascii="Calibri" w:eastAsia="Calibri" w:hAnsi="Calibri" w:cs="Calibri"/>
          <w:sz w:val="24"/>
          <w:szCs w:val="24"/>
        </w:rPr>
        <w:t>), skunk vine (</w:t>
      </w:r>
      <w:proofErr w:type="spellStart"/>
      <w:r w:rsidRPr="001C0849">
        <w:rPr>
          <w:rFonts w:ascii="Calibri" w:eastAsia="Calibri" w:hAnsi="Calibri" w:cs="Calibri"/>
          <w:i/>
          <w:sz w:val="24"/>
          <w:szCs w:val="24"/>
        </w:rPr>
        <w:t>Paederia</w:t>
      </w:r>
      <w:proofErr w:type="spellEnd"/>
      <w:r w:rsidRPr="001C0849">
        <w:rPr>
          <w:rFonts w:ascii="Calibri" w:eastAsia="Calibri" w:hAnsi="Calibri" w:cs="Calibri"/>
          <w:i/>
          <w:sz w:val="24"/>
          <w:szCs w:val="24"/>
        </w:rPr>
        <w:t xml:space="preserve"> </w:t>
      </w:r>
      <w:proofErr w:type="spellStart"/>
      <w:r w:rsidRPr="001C0849">
        <w:rPr>
          <w:rFonts w:ascii="Calibri" w:eastAsia="Calibri" w:hAnsi="Calibri" w:cs="Calibri"/>
          <w:i/>
          <w:sz w:val="24"/>
          <w:szCs w:val="24"/>
        </w:rPr>
        <w:t>foetida</w:t>
      </w:r>
      <w:proofErr w:type="spellEnd"/>
      <w:r w:rsidRPr="001C0849">
        <w:rPr>
          <w:rFonts w:ascii="Calibri" w:eastAsia="Calibri" w:hAnsi="Calibri" w:cs="Calibri"/>
          <w:sz w:val="24"/>
          <w:szCs w:val="24"/>
        </w:rPr>
        <w:t>), air potato (</w:t>
      </w:r>
      <w:proofErr w:type="spellStart"/>
      <w:r w:rsidRPr="001C0849">
        <w:rPr>
          <w:rFonts w:ascii="Calibri" w:eastAsia="Calibri" w:hAnsi="Calibri" w:cs="Calibri"/>
          <w:i/>
          <w:sz w:val="24"/>
          <w:szCs w:val="24"/>
        </w:rPr>
        <w:t>Dioscorea</w:t>
      </w:r>
      <w:proofErr w:type="spellEnd"/>
      <w:r w:rsidRPr="001C0849">
        <w:rPr>
          <w:rFonts w:ascii="Calibri" w:eastAsia="Calibri" w:hAnsi="Calibri" w:cs="Calibri"/>
          <w:i/>
          <w:sz w:val="24"/>
          <w:szCs w:val="24"/>
        </w:rPr>
        <w:t xml:space="preserve"> </w:t>
      </w:r>
      <w:proofErr w:type="spellStart"/>
      <w:r w:rsidRPr="001C0849">
        <w:rPr>
          <w:rFonts w:ascii="Calibri" w:eastAsia="Calibri" w:hAnsi="Calibri" w:cs="Calibri"/>
          <w:i/>
          <w:sz w:val="24"/>
          <w:szCs w:val="24"/>
        </w:rPr>
        <w:t>bulbifera</w:t>
      </w:r>
      <w:proofErr w:type="spellEnd"/>
      <w:r w:rsidRPr="001C0849">
        <w:rPr>
          <w:rFonts w:ascii="Calibri" w:eastAsia="Calibri" w:hAnsi="Calibri" w:cs="Calibri"/>
          <w:sz w:val="24"/>
          <w:szCs w:val="24"/>
        </w:rPr>
        <w:t>), Japanese climbing fern (</w:t>
      </w:r>
      <w:proofErr w:type="spellStart"/>
      <w:r w:rsidRPr="001C0849">
        <w:rPr>
          <w:rFonts w:ascii="Calibri" w:eastAsia="Calibri" w:hAnsi="Calibri" w:cs="Calibri"/>
          <w:i/>
          <w:sz w:val="24"/>
          <w:szCs w:val="24"/>
        </w:rPr>
        <w:t>Lygodium</w:t>
      </w:r>
      <w:proofErr w:type="spellEnd"/>
      <w:r w:rsidRPr="001C0849">
        <w:rPr>
          <w:rFonts w:ascii="Calibri" w:eastAsia="Calibri" w:hAnsi="Calibri" w:cs="Calibri"/>
          <w:i/>
          <w:sz w:val="24"/>
          <w:szCs w:val="24"/>
        </w:rPr>
        <w:t xml:space="preserve"> japonicum</w:t>
      </w:r>
      <w:r w:rsidRPr="001C0849">
        <w:rPr>
          <w:rFonts w:ascii="Calibri" w:eastAsia="Calibri" w:hAnsi="Calibri" w:cs="Calibri"/>
          <w:sz w:val="24"/>
          <w:szCs w:val="24"/>
        </w:rPr>
        <w:t>), camphor tree (</w:t>
      </w:r>
      <w:proofErr w:type="spellStart"/>
      <w:r w:rsidRPr="001C0849">
        <w:rPr>
          <w:rFonts w:ascii="Calibri" w:eastAsia="Calibri" w:hAnsi="Calibri" w:cs="Calibri"/>
          <w:i/>
          <w:sz w:val="24"/>
          <w:szCs w:val="24"/>
        </w:rPr>
        <w:t>Cinnamomum</w:t>
      </w:r>
      <w:proofErr w:type="spellEnd"/>
      <w:r w:rsidRPr="001C0849">
        <w:rPr>
          <w:rFonts w:ascii="Calibri" w:eastAsia="Calibri" w:hAnsi="Calibri" w:cs="Calibri"/>
          <w:i/>
          <w:sz w:val="24"/>
          <w:szCs w:val="24"/>
        </w:rPr>
        <w:t xml:space="preserve"> </w:t>
      </w:r>
      <w:proofErr w:type="spellStart"/>
      <w:r w:rsidRPr="001C0849">
        <w:rPr>
          <w:rFonts w:ascii="Calibri" w:eastAsia="Calibri" w:hAnsi="Calibri" w:cs="Calibri"/>
          <w:i/>
          <w:sz w:val="24"/>
          <w:szCs w:val="24"/>
        </w:rPr>
        <w:t>camphora</w:t>
      </w:r>
      <w:proofErr w:type="spellEnd"/>
      <w:r w:rsidRPr="001C0849">
        <w:rPr>
          <w:rFonts w:ascii="Calibri" w:eastAsia="Calibri" w:hAnsi="Calibri" w:cs="Calibri"/>
          <w:sz w:val="24"/>
          <w:szCs w:val="24"/>
        </w:rPr>
        <w:t>), wild taro (</w:t>
      </w:r>
      <w:proofErr w:type="spellStart"/>
      <w:r w:rsidRPr="001C0849">
        <w:rPr>
          <w:rFonts w:ascii="Calibri" w:eastAsia="Calibri" w:hAnsi="Calibri" w:cs="Calibri"/>
          <w:i/>
          <w:sz w:val="24"/>
          <w:szCs w:val="24"/>
        </w:rPr>
        <w:t>Colocasia</w:t>
      </w:r>
      <w:proofErr w:type="spellEnd"/>
      <w:r w:rsidRPr="001C0849">
        <w:rPr>
          <w:rFonts w:ascii="Calibri" w:eastAsia="Calibri" w:hAnsi="Calibri" w:cs="Calibri"/>
          <w:i/>
          <w:sz w:val="24"/>
          <w:szCs w:val="24"/>
        </w:rPr>
        <w:t xml:space="preserve"> esculenta</w:t>
      </w:r>
      <w:r w:rsidRPr="001C0849">
        <w:rPr>
          <w:rFonts w:ascii="Calibri" w:eastAsia="Calibri" w:hAnsi="Calibri" w:cs="Calibri"/>
          <w:sz w:val="24"/>
          <w:szCs w:val="24"/>
        </w:rPr>
        <w:t>), mimosa (</w:t>
      </w:r>
      <w:proofErr w:type="spellStart"/>
      <w:r w:rsidRPr="001C0849">
        <w:rPr>
          <w:rFonts w:ascii="Calibri" w:eastAsia="Calibri" w:hAnsi="Calibri" w:cs="Calibri"/>
          <w:i/>
          <w:sz w:val="24"/>
          <w:szCs w:val="24"/>
        </w:rPr>
        <w:t>Albizia</w:t>
      </w:r>
      <w:proofErr w:type="spellEnd"/>
      <w:r w:rsidRPr="001C0849">
        <w:rPr>
          <w:rFonts w:ascii="Calibri" w:eastAsia="Calibri" w:hAnsi="Calibri" w:cs="Calibri"/>
          <w:i/>
          <w:sz w:val="24"/>
          <w:szCs w:val="24"/>
        </w:rPr>
        <w:t xml:space="preserve"> </w:t>
      </w:r>
      <w:proofErr w:type="spellStart"/>
      <w:r w:rsidRPr="001C0849">
        <w:rPr>
          <w:rFonts w:ascii="Calibri" w:eastAsia="Calibri" w:hAnsi="Calibri" w:cs="Calibri"/>
          <w:i/>
          <w:sz w:val="24"/>
          <w:szCs w:val="24"/>
        </w:rPr>
        <w:t>julibrissin</w:t>
      </w:r>
      <w:proofErr w:type="spellEnd"/>
      <w:r w:rsidRPr="001C0849">
        <w:rPr>
          <w:rFonts w:ascii="Calibri" w:eastAsia="Calibri" w:hAnsi="Calibri" w:cs="Calibri"/>
          <w:sz w:val="24"/>
          <w:szCs w:val="24"/>
        </w:rPr>
        <w:t>), and shrub verbena (</w:t>
      </w:r>
      <w:r w:rsidRPr="001C0849">
        <w:rPr>
          <w:rFonts w:ascii="Calibri" w:eastAsia="Calibri" w:hAnsi="Calibri" w:cs="Calibri"/>
          <w:i/>
          <w:sz w:val="24"/>
          <w:szCs w:val="24"/>
        </w:rPr>
        <w:t xml:space="preserve">Lantana </w:t>
      </w:r>
      <w:proofErr w:type="spellStart"/>
      <w:r w:rsidRPr="001C0849">
        <w:rPr>
          <w:rFonts w:ascii="Calibri" w:eastAsia="Calibri" w:hAnsi="Calibri" w:cs="Calibri"/>
          <w:i/>
          <w:sz w:val="24"/>
          <w:szCs w:val="24"/>
        </w:rPr>
        <w:t>strigocamara</w:t>
      </w:r>
      <w:proofErr w:type="spellEnd"/>
      <w:r w:rsidRPr="001C0849">
        <w:rPr>
          <w:rFonts w:ascii="Calibri" w:eastAsia="Calibri" w:hAnsi="Calibri" w:cs="Calibri"/>
          <w:sz w:val="24"/>
          <w:szCs w:val="24"/>
        </w:rPr>
        <w:t>). Category 2 plants include but are not limited to guinea grass (</w:t>
      </w:r>
      <w:proofErr w:type="spellStart"/>
      <w:r w:rsidRPr="001C0849">
        <w:rPr>
          <w:rFonts w:ascii="Calibri" w:eastAsia="Calibri" w:hAnsi="Calibri" w:cs="Calibri"/>
          <w:i/>
          <w:sz w:val="24"/>
          <w:szCs w:val="24"/>
        </w:rPr>
        <w:t>Megathyrsus</w:t>
      </w:r>
      <w:proofErr w:type="spellEnd"/>
      <w:r w:rsidRPr="001C0849">
        <w:rPr>
          <w:rFonts w:ascii="Calibri" w:eastAsia="Calibri" w:hAnsi="Calibri" w:cs="Calibri"/>
          <w:i/>
          <w:sz w:val="24"/>
          <w:szCs w:val="24"/>
        </w:rPr>
        <w:t xml:space="preserve"> maximus</w:t>
      </w:r>
      <w:r w:rsidRPr="001C0849">
        <w:rPr>
          <w:rFonts w:ascii="Calibri" w:eastAsia="Calibri" w:hAnsi="Calibri" w:cs="Calibri"/>
          <w:sz w:val="24"/>
          <w:szCs w:val="24"/>
        </w:rPr>
        <w:t>) and Caesar’s weed (</w:t>
      </w:r>
      <w:proofErr w:type="spellStart"/>
      <w:r w:rsidRPr="001C0849">
        <w:rPr>
          <w:rFonts w:ascii="Calibri" w:eastAsia="Calibri" w:hAnsi="Calibri" w:cs="Calibri"/>
          <w:i/>
          <w:sz w:val="24"/>
          <w:szCs w:val="24"/>
        </w:rPr>
        <w:t>Urena</w:t>
      </w:r>
      <w:proofErr w:type="spellEnd"/>
      <w:r w:rsidRPr="001C0849">
        <w:rPr>
          <w:rFonts w:ascii="Calibri" w:eastAsia="Calibri" w:hAnsi="Calibri" w:cs="Calibri"/>
          <w:i/>
          <w:sz w:val="24"/>
          <w:szCs w:val="24"/>
        </w:rPr>
        <w:t xml:space="preserve"> lobate</w:t>
      </w:r>
      <w:r w:rsidRPr="001C0849">
        <w:rPr>
          <w:rFonts w:ascii="Calibri" w:eastAsia="Calibri" w:hAnsi="Calibri" w:cs="Calibri"/>
          <w:sz w:val="24"/>
          <w:szCs w:val="24"/>
        </w:rPr>
        <w:t>). More information about invasive plant management in NATL can be found on the NATL website (</w:t>
      </w:r>
      <w:hyperlink r:id="rId23">
        <w:r w:rsidRPr="001C0849">
          <w:rPr>
            <w:rStyle w:val="Hyperlink"/>
            <w:rFonts w:ascii="Calibri" w:eastAsia="Calibri" w:hAnsi="Calibri" w:cs="Calibri"/>
            <w:sz w:val="24"/>
            <w:szCs w:val="24"/>
          </w:rPr>
          <w:t>http://natl.ifas.ufl.edu/biota/invasive_control.php</w:t>
        </w:r>
      </w:hyperlink>
      <w:r w:rsidRPr="001C0849">
        <w:rPr>
          <w:rFonts w:ascii="Calibri" w:eastAsia="Calibri" w:hAnsi="Calibri" w:cs="Calibri"/>
          <w:sz w:val="24"/>
          <w:szCs w:val="24"/>
        </w:rPr>
        <w:t>)</w:t>
      </w:r>
      <w:r w:rsidR="00B97564">
        <w:rPr>
          <w:rFonts w:ascii="Calibri" w:eastAsia="Calibri" w:hAnsi="Calibri" w:cs="Calibri"/>
          <w:sz w:val="24"/>
          <w:szCs w:val="24"/>
        </w:rPr>
        <w:t>.</w:t>
      </w:r>
    </w:p>
    <w:p w14:paraId="6946B2DE" w14:textId="77777777" w:rsidR="00B97564" w:rsidRDefault="00B97564" w:rsidP="001C0849">
      <w:pPr>
        <w:spacing w:after="0" w:line="240" w:lineRule="auto"/>
        <w:rPr>
          <w:rFonts w:ascii="Calibri" w:eastAsia="Calibri" w:hAnsi="Calibri" w:cs="Calibri"/>
          <w:sz w:val="24"/>
          <w:szCs w:val="24"/>
        </w:rPr>
      </w:pPr>
    </w:p>
    <w:p w14:paraId="5848D284" w14:textId="37E723A3" w:rsidR="00B97564" w:rsidRDefault="00B97564" w:rsidP="001C0849">
      <w:pPr>
        <w:spacing w:after="0" w:line="240" w:lineRule="auto"/>
        <w:rPr>
          <w:rFonts w:ascii="Calibri" w:eastAsia="Calibri" w:hAnsi="Calibri" w:cs="Calibri"/>
          <w:sz w:val="24"/>
          <w:szCs w:val="24"/>
        </w:rPr>
      </w:pPr>
      <w:bookmarkStart w:id="23" w:name="Fig7"/>
      <w:r w:rsidRPr="00DD281E">
        <w:rPr>
          <w:rFonts w:ascii="Calibri" w:hAnsi="Calibri" w:cs="Calibri"/>
          <w:b/>
          <w:noProof/>
          <w:color w:val="2B579A"/>
          <w:shd w:val="clear" w:color="auto" w:fill="E6E6E6"/>
        </w:rPr>
        <w:lastRenderedPageBreak/>
        <w:drawing>
          <wp:anchor distT="0" distB="0" distL="114300" distR="114300" simplePos="0" relativeHeight="251662848" behindDoc="0" locked="0" layoutInCell="1" allowOverlap="1" wp14:anchorId="4146899E" wp14:editId="4A1A4FFC">
            <wp:simplePos x="0" y="0"/>
            <wp:positionH relativeFrom="margin">
              <wp:posOffset>431165</wp:posOffset>
            </wp:positionH>
            <wp:positionV relativeFrom="paragraph">
              <wp:posOffset>619</wp:posOffset>
            </wp:positionV>
            <wp:extent cx="5081905" cy="6576695"/>
            <wp:effectExtent l="0" t="0" r="0" b="1905"/>
            <wp:wrapTopAndBottom/>
            <wp:docPr id="4" name="Picture 4"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24" cstate="print">
                      <a:extLst>
                        <a:ext uri="{28A0092B-C50C-407E-A947-70E740481C1C}">
                          <a14:useLocalDpi xmlns:a14="http://schemas.microsoft.com/office/drawing/2010/main" val="0"/>
                        </a:ext>
                      </a:extLst>
                    </a:blip>
                    <a:stretch>
                      <a:fillRect/>
                    </a:stretch>
                  </pic:blipFill>
                  <pic:spPr bwMode="auto">
                    <a:xfrm>
                      <a:off x="0" y="0"/>
                      <a:ext cx="5081905" cy="65766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77DCEB03">
        <w:rPr>
          <w:rFonts w:ascii="Calibri" w:eastAsia="Calibri" w:hAnsi="Calibri" w:cs="Calibri"/>
          <w:b/>
          <w:bCs/>
          <w:sz w:val="24"/>
          <w:szCs w:val="24"/>
        </w:rPr>
        <w:t xml:space="preserve">Figure </w:t>
      </w:r>
      <w:r w:rsidRPr="00B97564">
        <w:rPr>
          <w:rFonts w:ascii="Calibri" w:eastAsia="Calibri" w:hAnsi="Calibri" w:cs="Calibri"/>
          <w:b/>
          <w:bCs/>
          <w:sz w:val="24"/>
          <w:szCs w:val="24"/>
        </w:rPr>
        <w:t>7</w:t>
      </w:r>
      <w:bookmarkEnd w:id="23"/>
      <w:r w:rsidRPr="77DCEB03">
        <w:rPr>
          <w:rFonts w:ascii="Calibri" w:eastAsia="Calibri" w:hAnsi="Calibri" w:cs="Calibri"/>
          <w:b/>
          <w:bCs/>
          <w:sz w:val="24"/>
          <w:szCs w:val="24"/>
        </w:rPr>
        <w:t xml:space="preserve">. </w:t>
      </w:r>
      <w:r w:rsidRPr="00B97564">
        <w:rPr>
          <w:rFonts w:ascii="Calibri" w:eastAsia="Calibri" w:hAnsi="Calibri" w:cs="Calibri"/>
          <w:sz w:val="24"/>
          <w:szCs w:val="24"/>
        </w:rPr>
        <w:t xml:space="preserve">A comprehensive Summer 2020-Fall 2020 map of current and controlled </w:t>
      </w:r>
      <w:proofErr w:type="spellStart"/>
      <w:r w:rsidRPr="00B97564">
        <w:rPr>
          <w:rFonts w:ascii="Calibri" w:eastAsia="Calibri" w:hAnsi="Calibri" w:cs="Calibri"/>
          <w:sz w:val="24"/>
          <w:szCs w:val="24"/>
        </w:rPr>
        <w:t>invasives</w:t>
      </w:r>
      <w:proofErr w:type="spellEnd"/>
      <w:r w:rsidRPr="00B97564">
        <w:rPr>
          <w:rFonts w:ascii="Calibri" w:eastAsia="Calibri" w:hAnsi="Calibri" w:cs="Calibri"/>
          <w:sz w:val="24"/>
          <w:szCs w:val="24"/>
        </w:rPr>
        <w:t xml:space="preserve"> in NATL. Guinea grass and a returning invasive, Caesar’s weed, have posed the most threat to NATL’s ecosystems</w:t>
      </w:r>
      <w:r w:rsidR="00173A26">
        <w:rPr>
          <w:rFonts w:ascii="Calibri" w:eastAsia="Calibri" w:hAnsi="Calibri" w:cs="Calibri"/>
          <w:sz w:val="24"/>
          <w:szCs w:val="24"/>
        </w:rPr>
        <w:t>.</w:t>
      </w:r>
    </w:p>
    <w:p w14:paraId="7CC107BD" w14:textId="77777777" w:rsidR="00C47F05" w:rsidRDefault="00C47F05" w:rsidP="001C0849">
      <w:pPr>
        <w:spacing w:after="0" w:line="240" w:lineRule="auto"/>
        <w:rPr>
          <w:rFonts w:ascii="Calibri" w:eastAsia="Calibri" w:hAnsi="Calibri" w:cs="Calibri"/>
          <w:sz w:val="24"/>
          <w:szCs w:val="24"/>
        </w:rPr>
      </w:pPr>
    </w:p>
    <w:p w14:paraId="1452CC2F" w14:textId="77777777" w:rsidR="00C47F05" w:rsidRDefault="00C47F05" w:rsidP="001C0849">
      <w:pPr>
        <w:spacing w:after="0" w:line="240" w:lineRule="auto"/>
        <w:rPr>
          <w:rFonts w:ascii="Calibri" w:eastAsia="Calibri" w:hAnsi="Calibri" w:cs="Calibri"/>
          <w:sz w:val="24"/>
          <w:szCs w:val="24"/>
        </w:rPr>
      </w:pPr>
    </w:p>
    <w:p w14:paraId="476FD78D" w14:textId="77777777" w:rsidR="00B97564" w:rsidRDefault="00B97564" w:rsidP="001C0849">
      <w:pPr>
        <w:spacing w:after="0" w:line="240" w:lineRule="auto"/>
        <w:rPr>
          <w:rFonts w:ascii="Calibri" w:eastAsia="Calibri" w:hAnsi="Calibri" w:cs="Calibri"/>
          <w:sz w:val="24"/>
          <w:szCs w:val="24"/>
        </w:rPr>
      </w:pPr>
    </w:p>
    <w:p w14:paraId="28AD2A12" w14:textId="77777777" w:rsidR="00B97564" w:rsidRDefault="00B97564" w:rsidP="001C0849">
      <w:pPr>
        <w:spacing w:after="0" w:line="240" w:lineRule="auto"/>
        <w:rPr>
          <w:rFonts w:ascii="Calibri" w:eastAsia="Calibri" w:hAnsi="Calibri" w:cs="Calibri"/>
          <w:sz w:val="24"/>
          <w:szCs w:val="24"/>
        </w:rPr>
      </w:pPr>
    </w:p>
    <w:tbl>
      <w:tblPr>
        <w:tblStyle w:val="GridTable4-Accent2"/>
        <w:tblW w:w="0" w:type="auto"/>
        <w:tblLook w:val="04A0" w:firstRow="1" w:lastRow="0" w:firstColumn="1" w:lastColumn="0" w:noHBand="0" w:noVBand="1"/>
      </w:tblPr>
      <w:tblGrid>
        <w:gridCol w:w="2330"/>
        <w:gridCol w:w="1739"/>
        <w:gridCol w:w="1111"/>
        <w:gridCol w:w="1035"/>
        <w:gridCol w:w="1035"/>
        <w:gridCol w:w="1035"/>
        <w:gridCol w:w="1065"/>
      </w:tblGrid>
      <w:tr w:rsidR="00B97564" w:rsidRPr="00150E58" w14:paraId="11F6D083" w14:textId="77777777" w:rsidTr="00C47F0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30" w:type="dxa"/>
          </w:tcPr>
          <w:p w14:paraId="1633B2F5" w14:textId="77777777" w:rsidR="00B97564" w:rsidRPr="000A5CCD" w:rsidRDefault="00B97564" w:rsidP="008B5D0B">
            <w:pPr>
              <w:rPr>
                <w:rFonts w:ascii="Calibri" w:eastAsia="Calibri" w:hAnsi="Calibri" w:cs="Calibri"/>
                <w:b w:val="0"/>
                <w:sz w:val="24"/>
                <w:szCs w:val="24"/>
              </w:rPr>
            </w:pPr>
            <w:r w:rsidRPr="000A5CCD">
              <w:rPr>
                <w:rFonts w:ascii="Calibri" w:eastAsia="Calibri" w:hAnsi="Calibri" w:cs="Calibri"/>
                <w:b w:val="0"/>
                <w:sz w:val="24"/>
                <w:szCs w:val="24"/>
              </w:rPr>
              <w:lastRenderedPageBreak/>
              <w:t>Species Name</w:t>
            </w:r>
          </w:p>
        </w:tc>
        <w:tc>
          <w:tcPr>
            <w:tcW w:w="1739" w:type="dxa"/>
          </w:tcPr>
          <w:p w14:paraId="5865203E" w14:textId="77777777" w:rsidR="00B97564" w:rsidRPr="000A5CCD" w:rsidRDefault="00B97564" w:rsidP="008B5D0B">
            <w:pPr>
              <w:cnfStyle w:val="100000000000" w:firstRow="1" w:lastRow="0" w:firstColumn="0" w:lastColumn="0" w:oddVBand="0" w:evenVBand="0" w:oddHBand="0" w:evenHBand="0" w:firstRowFirstColumn="0" w:firstRowLastColumn="0" w:lastRowFirstColumn="0" w:lastRowLastColumn="0"/>
              <w:rPr>
                <w:rFonts w:ascii="Calibri" w:eastAsia="Calibri" w:hAnsi="Calibri" w:cs="Calibri"/>
                <w:b w:val="0"/>
                <w:sz w:val="24"/>
                <w:szCs w:val="24"/>
              </w:rPr>
            </w:pPr>
            <w:r w:rsidRPr="000A5CCD">
              <w:rPr>
                <w:rFonts w:ascii="Calibri" w:eastAsia="Calibri" w:hAnsi="Calibri" w:cs="Calibri"/>
                <w:b w:val="0"/>
                <w:sz w:val="24"/>
                <w:szCs w:val="24"/>
              </w:rPr>
              <w:t>Common Name</w:t>
            </w:r>
          </w:p>
        </w:tc>
        <w:tc>
          <w:tcPr>
            <w:tcW w:w="1111" w:type="dxa"/>
          </w:tcPr>
          <w:p w14:paraId="3A92D00D" w14:textId="77777777" w:rsidR="00B97564" w:rsidRPr="000A5CCD" w:rsidRDefault="00B97564" w:rsidP="008B5D0B">
            <w:pPr>
              <w:cnfStyle w:val="100000000000" w:firstRow="1" w:lastRow="0" w:firstColumn="0" w:lastColumn="0" w:oddVBand="0" w:evenVBand="0" w:oddHBand="0" w:evenHBand="0" w:firstRowFirstColumn="0" w:firstRowLastColumn="0" w:lastRowFirstColumn="0" w:lastRowLastColumn="0"/>
              <w:rPr>
                <w:rFonts w:ascii="Calibri" w:eastAsia="Calibri" w:hAnsi="Calibri" w:cs="Calibri"/>
                <w:b w:val="0"/>
                <w:sz w:val="24"/>
                <w:szCs w:val="24"/>
              </w:rPr>
            </w:pPr>
            <w:r w:rsidRPr="000A5CCD">
              <w:rPr>
                <w:rFonts w:ascii="Calibri" w:eastAsia="Calibri" w:hAnsi="Calibri" w:cs="Calibri"/>
                <w:b w:val="0"/>
                <w:sz w:val="24"/>
                <w:szCs w:val="24"/>
              </w:rPr>
              <w:t>2016</w:t>
            </w:r>
          </w:p>
        </w:tc>
        <w:tc>
          <w:tcPr>
            <w:tcW w:w="1035" w:type="dxa"/>
          </w:tcPr>
          <w:p w14:paraId="2D446149" w14:textId="77777777" w:rsidR="00B97564" w:rsidRPr="000A5CCD" w:rsidRDefault="00B97564" w:rsidP="008B5D0B">
            <w:pPr>
              <w:cnfStyle w:val="100000000000" w:firstRow="1" w:lastRow="0" w:firstColumn="0" w:lastColumn="0" w:oddVBand="0" w:evenVBand="0" w:oddHBand="0" w:evenHBand="0" w:firstRowFirstColumn="0" w:firstRowLastColumn="0" w:lastRowFirstColumn="0" w:lastRowLastColumn="0"/>
              <w:rPr>
                <w:rFonts w:ascii="Calibri" w:eastAsia="Calibri" w:hAnsi="Calibri" w:cs="Calibri"/>
                <w:b w:val="0"/>
                <w:sz w:val="24"/>
                <w:szCs w:val="24"/>
              </w:rPr>
            </w:pPr>
            <w:r w:rsidRPr="000A5CCD">
              <w:rPr>
                <w:rFonts w:ascii="Calibri" w:eastAsia="Calibri" w:hAnsi="Calibri" w:cs="Calibri"/>
                <w:b w:val="0"/>
                <w:sz w:val="24"/>
                <w:szCs w:val="24"/>
              </w:rPr>
              <w:t>2017</w:t>
            </w:r>
          </w:p>
        </w:tc>
        <w:tc>
          <w:tcPr>
            <w:tcW w:w="1035" w:type="dxa"/>
          </w:tcPr>
          <w:p w14:paraId="3354E9D7" w14:textId="77777777" w:rsidR="00B97564" w:rsidRPr="000A5CCD" w:rsidRDefault="00B97564" w:rsidP="008B5D0B">
            <w:pPr>
              <w:cnfStyle w:val="100000000000" w:firstRow="1" w:lastRow="0" w:firstColumn="0" w:lastColumn="0" w:oddVBand="0" w:evenVBand="0" w:oddHBand="0" w:evenHBand="0" w:firstRowFirstColumn="0" w:firstRowLastColumn="0" w:lastRowFirstColumn="0" w:lastRowLastColumn="0"/>
              <w:rPr>
                <w:rFonts w:ascii="Calibri" w:eastAsia="Calibri" w:hAnsi="Calibri" w:cs="Calibri"/>
                <w:b w:val="0"/>
                <w:sz w:val="24"/>
                <w:szCs w:val="24"/>
              </w:rPr>
            </w:pPr>
            <w:r w:rsidRPr="000A5CCD">
              <w:rPr>
                <w:rFonts w:ascii="Calibri" w:eastAsia="Calibri" w:hAnsi="Calibri" w:cs="Calibri"/>
                <w:b w:val="0"/>
                <w:sz w:val="24"/>
                <w:szCs w:val="24"/>
              </w:rPr>
              <w:t>2018</w:t>
            </w:r>
          </w:p>
        </w:tc>
        <w:tc>
          <w:tcPr>
            <w:tcW w:w="1035" w:type="dxa"/>
          </w:tcPr>
          <w:p w14:paraId="5B9B990C" w14:textId="77777777" w:rsidR="00B97564" w:rsidRPr="000A5CCD" w:rsidRDefault="00B97564" w:rsidP="008B5D0B">
            <w:pPr>
              <w:cnfStyle w:val="100000000000" w:firstRow="1" w:lastRow="0" w:firstColumn="0" w:lastColumn="0" w:oddVBand="0" w:evenVBand="0" w:oddHBand="0" w:evenHBand="0" w:firstRowFirstColumn="0" w:firstRowLastColumn="0" w:lastRowFirstColumn="0" w:lastRowLastColumn="0"/>
              <w:rPr>
                <w:rFonts w:ascii="Calibri" w:eastAsia="Calibri" w:hAnsi="Calibri" w:cs="Calibri"/>
                <w:b w:val="0"/>
                <w:sz w:val="24"/>
                <w:szCs w:val="24"/>
              </w:rPr>
            </w:pPr>
            <w:r w:rsidRPr="000A5CCD">
              <w:rPr>
                <w:rFonts w:ascii="Calibri" w:eastAsia="Calibri" w:hAnsi="Calibri" w:cs="Calibri"/>
                <w:b w:val="0"/>
                <w:sz w:val="24"/>
                <w:szCs w:val="24"/>
              </w:rPr>
              <w:t>2019</w:t>
            </w:r>
          </w:p>
        </w:tc>
        <w:tc>
          <w:tcPr>
            <w:tcW w:w="1065" w:type="dxa"/>
          </w:tcPr>
          <w:p w14:paraId="7B4B472F" w14:textId="77777777" w:rsidR="00B97564" w:rsidRPr="000A5CCD" w:rsidRDefault="00B97564" w:rsidP="008B5D0B">
            <w:pPr>
              <w:cnfStyle w:val="100000000000" w:firstRow="1" w:lastRow="0" w:firstColumn="0" w:lastColumn="0" w:oddVBand="0" w:evenVBand="0" w:oddHBand="0" w:evenHBand="0" w:firstRowFirstColumn="0" w:firstRowLastColumn="0" w:lastRowFirstColumn="0" w:lastRowLastColumn="0"/>
              <w:rPr>
                <w:rFonts w:ascii="Calibri" w:eastAsia="Calibri" w:hAnsi="Calibri" w:cs="Calibri"/>
                <w:b w:val="0"/>
                <w:sz w:val="24"/>
                <w:szCs w:val="24"/>
              </w:rPr>
            </w:pPr>
            <w:r w:rsidRPr="000A5CCD">
              <w:rPr>
                <w:rFonts w:ascii="Calibri" w:eastAsia="Calibri" w:hAnsi="Calibri" w:cs="Calibri"/>
                <w:b w:val="0"/>
                <w:sz w:val="24"/>
                <w:szCs w:val="24"/>
              </w:rPr>
              <w:t>2020*</w:t>
            </w:r>
          </w:p>
        </w:tc>
      </w:tr>
      <w:tr w:rsidR="00B97564" w:rsidRPr="00150E58" w14:paraId="58F0AA90" w14:textId="77777777" w:rsidTr="00C47F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30" w:type="dxa"/>
          </w:tcPr>
          <w:p w14:paraId="44A9DD93" w14:textId="77777777" w:rsidR="00B97564" w:rsidRPr="00C47F05" w:rsidRDefault="00B97564" w:rsidP="008B5D0B">
            <w:pPr>
              <w:rPr>
                <w:rFonts w:ascii="Calibri" w:eastAsia="Calibri" w:hAnsi="Calibri" w:cs="Calibri"/>
                <w:i/>
                <w:iCs/>
                <w:sz w:val="24"/>
                <w:szCs w:val="24"/>
              </w:rPr>
            </w:pPr>
            <w:proofErr w:type="spellStart"/>
            <w:r w:rsidRPr="00C47F05">
              <w:rPr>
                <w:rFonts w:ascii="Calibri" w:eastAsia="Calibri" w:hAnsi="Calibri" w:cs="Calibri"/>
                <w:i/>
                <w:iCs/>
                <w:sz w:val="24"/>
                <w:szCs w:val="24"/>
              </w:rPr>
              <w:t>Ardisia</w:t>
            </w:r>
            <w:proofErr w:type="spellEnd"/>
            <w:r w:rsidRPr="00C47F05">
              <w:rPr>
                <w:rFonts w:ascii="Calibri" w:eastAsia="Calibri" w:hAnsi="Calibri" w:cs="Calibri"/>
                <w:i/>
                <w:iCs/>
                <w:sz w:val="24"/>
                <w:szCs w:val="24"/>
              </w:rPr>
              <w:t xml:space="preserve"> </w:t>
            </w:r>
            <w:proofErr w:type="spellStart"/>
            <w:r w:rsidRPr="00C47F05">
              <w:rPr>
                <w:rFonts w:ascii="Calibri" w:eastAsia="Calibri" w:hAnsi="Calibri" w:cs="Calibri"/>
                <w:i/>
                <w:iCs/>
                <w:sz w:val="24"/>
                <w:szCs w:val="24"/>
              </w:rPr>
              <w:t>crenata</w:t>
            </w:r>
            <w:proofErr w:type="spellEnd"/>
          </w:p>
        </w:tc>
        <w:tc>
          <w:tcPr>
            <w:tcW w:w="1739" w:type="dxa"/>
          </w:tcPr>
          <w:p w14:paraId="43A61BC8" w14:textId="77777777" w:rsidR="00B97564" w:rsidRPr="000A5CCD" w:rsidRDefault="00B97564"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 xml:space="preserve">Coral </w:t>
            </w:r>
            <w:proofErr w:type="spellStart"/>
            <w:r w:rsidRPr="000A5CCD">
              <w:rPr>
                <w:rFonts w:ascii="Calibri" w:eastAsia="Calibri" w:hAnsi="Calibri" w:cs="Calibri"/>
                <w:sz w:val="24"/>
                <w:szCs w:val="24"/>
              </w:rPr>
              <w:t>ardisia</w:t>
            </w:r>
            <w:proofErr w:type="spellEnd"/>
          </w:p>
        </w:tc>
        <w:tc>
          <w:tcPr>
            <w:tcW w:w="1111" w:type="dxa"/>
          </w:tcPr>
          <w:p w14:paraId="56849727" w14:textId="77777777" w:rsidR="00B97564" w:rsidRPr="000A5CCD" w:rsidRDefault="00B97564"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color w:val="000000" w:themeColor="text1"/>
                <w:sz w:val="24"/>
                <w:szCs w:val="24"/>
              </w:rPr>
              <w:t>168</w:t>
            </w:r>
          </w:p>
        </w:tc>
        <w:tc>
          <w:tcPr>
            <w:tcW w:w="1035" w:type="dxa"/>
          </w:tcPr>
          <w:p w14:paraId="37A7A8A8" w14:textId="77777777" w:rsidR="00B97564" w:rsidRPr="000A5CCD" w:rsidRDefault="00B97564"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496</w:t>
            </w:r>
          </w:p>
        </w:tc>
        <w:tc>
          <w:tcPr>
            <w:tcW w:w="1035" w:type="dxa"/>
          </w:tcPr>
          <w:p w14:paraId="35FE07AE" w14:textId="77777777" w:rsidR="00B97564" w:rsidRPr="000A5CCD" w:rsidRDefault="00B97564"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15</w:t>
            </w:r>
          </w:p>
        </w:tc>
        <w:tc>
          <w:tcPr>
            <w:tcW w:w="1035" w:type="dxa"/>
          </w:tcPr>
          <w:p w14:paraId="6D795F19" w14:textId="77777777" w:rsidR="00B97564" w:rsidRPr="000A5CCD" w:rsidRDefault="00B97564"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22</w:t>
            </w:r>
          </w:p>
        </w:tc>
        <w:tc>
          <w:tcPr>
            <w:tcW w:w="1065" w:type="dxa"/>
          </w:tcPr>
          <w:p w14:paraId="64422775" w14:textId="77777777" w:rsidR="00B97564" w:rsidRPr="000A5CCD" w:rsidRDefault="00B97564"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64 &amp; 6 patches</w:t>
            </w:r>
          </w:p>
        </w:tc>
      </w:tr>
      <w:tr w:rsidR="00B97564" w:rsidRPr="00150E58" w14:paraId="4AF5ACA9" w14:textId="77777777" w:rsidTr="00C47F05">
        <w:tc>
          <w:tcPr>
            <w:cnfStyle w:val="001000000000" w:firstRow="0" w:lastRow="0" w:firstColumn="1" w:lastColumn="0" w:oddVBand="0" w:evenVBand="0" w:oddHBand="0" w:evenHBand="0" w:firstRowFirstColumn="0" w:firstRowLastColumn="0" w:lastRowFirstColumn="0" w:lastRowLastColumn="0"/>
            <w:tcW w:w="2330" w:type="dxa"/>
          </w:tcPr>
          <w:p w14:paraId="23CC4835" w14:textId="77777777" w:rsidR="00B97564" w:rsidRPr="00C47F05" w:rsidRDefault="00B97564" w:rsidP="008B5D0B">
            <w:pPr>
              <w:rPr>
                <w:rFonts w:ascii="Calibri" w:eastAsia="Calibri" w:hAnsi="Calibri" w:cs="Calibri"/>
                <w:i/>
                <w:iCs/>
                <w:sz w:val="24"/>
                <w:szCs w:val="24"/>
              </w:rPr>
            </w:pPr>
            <w:proofErr w:type="spellStart"/>
            <w:r w:rsidRPr="00C47F05">
              <w:rPr>
                <w:rFonts w:ascii="Calibri" w:eastAsia="Calibri" w:hAnsi="Calibri" w:cs="Calibri"/>
                <w:i/>
                <w:iCs/>
                <w:sz w:val="24"/>
                <w:szCs w:val="24"/>
              </w:rPr>
              <w:t>Albizia</w:t>
            </w:r>
            <w:proofErr w:type="spellEnd"/>
            <w:r w:rsidRPr="00C47F05">
              <w:rPr>
                <w:rFonts w:ascii="Calibri" w:eastAsia="Calibri" w:hAnsi="Calibri" w:cs="Calibri"/>
                <w:i/>
                <w:iCs/>
                <w:sz w:val="24"/>
                <w:szCs w:val="24"/>
              </w:rPr>
              <w:t xml:space="preserve"> </w:t>
            </w:r>
            <w:proofErr w:type="spellStart"/>
            <w:r w:rsidRPr="00C47F05">
              <w:rPr>
                <w:rFonts w:ascii="Calibri" w:eastAsia="Calibri" w:hAnsi="Calibri" w:cs="Calibri"/>
                <w:i/>
                <w:iCs/>
                <w:sz w:val="24"/>
                <w:szCs w:val="24"/>
              </w:rPr>
              <w:t>julibrissin</w:t>
            </w:r>
            <w:proofErr w:type="spellEnd"/>
          </w:p>
        </w:tc>
        <w:tc>
          <w:tcPr>
            <w:tcW w:w="1739" w:type="dxa"/>
          </w:tcPr>
          <w:p w14:paraId="6EFAD053" w14:textId="77777777" w:rsidR="00B97564" w:rsidRPr="000A5CCD" w:rsidRDefault="00B97564"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Mimosa</w:t>
            </w:r>
          </w:p>
        </w:tc>
        <w:tc>
          <w:tcPr>
            <w:tcW w:w="1111" w:type="dxa"/>
          </w:tcPr>
          <w:p w14:paraId="2716ED66" w14:textId="77777777" w:rsidR="00B97564" w:rsidRPr="000A5CCD" w:rsidRDefault="00B97564"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 w:val="24"/>
                <w:szCs w:val="24"/>
              </w:rPr>
            </w:pPr>
            <w:r w:rsidRPr="000A5CCD">
              <w:rPr>
                <w:rFonts w:ascii="Calibri" w:eastAsia="Calibri" w:hAnsi="Calibri" w:cs="Calibri"/>
                <w:sz w:val="24"/>
                <w:szCs w:val="24"/>
              </w:rPr>
              <w:t>168</w:t>
            </w:r>
          </w:p>
        </w:tc>
        <w:tc>
          <w:tcPr>
            <w:tcW w:w="1035" w:type="dxa"/>
          </w:tcPr>
          <w:p w14:paraId="359E359A" w14:textId="77777777" w:rsidR="00B97564" w:rsidRPr="000A5CCD" w:rsidRDefault="00B97564"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496</w:t>
            </w:r>
          </w:p>
        </w:tc>
        <w:tc>
          <w:tcPr>
            <w:tcW w:w="1035" w:type="dxa"/>
          </w:tcPr>
          <w:p w14:paraId="117B1CBB" w14:textId="77777777" w:rsidR="00B97564" w:rsidRPr="000A5CCD" w:rsidRDefault="00B97564"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15</w:t>
            </w:r>
          </w:p>
        </w:tc>
        <w:tc>
          <w:tcPr>
            <w:tcW w:w="1035" w:type="dxa"/>
          </w:tcPr>
          <w:p w14:paraId="3B09E5DC" w14:textId="77777777" w:rsidR="00B97564" w:rsidRPr="000A5CCD" w:rsidRDefault="00B97564"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4</w:t>
            </w:r>
          </w:p>
        </w:tc>
        <w:tc>
          <w:tcPr>
            <w:tcW w:w="1065" w:type="dxa"/>
          </w:tcPr>
          <w:p w14:paraId="05C3FE0B" w14:textId="77777777" w:rsidR="00B97564" w:rsidRPr="000A5CCD" w:rsidRDefault="00B97564"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9</w:t>
            </w:r>
          </w:p>
        </w:tc>
      </w:tr>
      <w:tr w:rsidR="00B97564" w:rsidRPr="00150E58" w14:paraId="290123F1" w14:textId="77777777" w:rsidTr="00C47F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30" w:type="dxa"/>
          </w:tcPr>
          <w:p w14:paraId="4DED9FDE" w14:textId="77777777" w:rsidR="00B97564" w:rsidRPr="00C47F05" w:rsidRDefault="00B97564" w:rsidP="008B5D0B">
            <w:pPr>
              <w:rPr>
                <w:rFonts w:ascii="Calibri" w:eastAsia="Calibri" w:hAnsi="Calibri" w:cs="Calibri"/>
                <w:i/>
                <w:iCs/>
                <w:sz w:val="24"/>
                <w:szCs w:val="24"/>
              </w:rPr>
            </w:pPr>
            <w:proofErr w:type="spellStart"/>
            <w:r w:rsidRPr="00C47F05">
              <w:rPr>
                <w:rFonts w:ascii="Calibri" w:eastAsia="Calibri" w:hAnsi="Calibri" w:cs="Calibri"/>
                <w:i/>
                <w:iCs/>
                <w:sz w:val="24"/>
                <w:szCs w:val="24"/>
              </w:rPr>
              <w:t>Cinnamomum</w:t>
            </w:r>
            <w:proofErr w:type="spellEnd"/>
            <w:r w:rsidRPr="00C47F05">
              <w:rPr>
                <w:rFonts w:ascii="Calibri" w:eastAsia="Calibri" w:hAnsi="Calibri" w:cs="Calibri"/>
                <w:i/>
                <w:iCs/>
                <w:sz w:val="24"/>
                <w:szCs w:val="24"/>
              </w:rPr>
              <w:t xml:space="preserve"> </w:t>
            </w:r>
            <w:proofErr w:type="spellStart"/>
            <w:r w:rsidRPr="00C47F05">
              <w:rPr>
                <w:rFonts w:ascii="Calibri" w:eastAsia="Calibri" w:hAnsi="Calibri" w:cs="Calibri"/>
                <w:i/>
                <w:iCs/>
                <w:sz w:val="24"/>
                <w:szCs w:val="24"/>
              </w:rPr>
              <w:t>camphora</w:t>
            </w:r>
            <w:proofErr w:type="spellEnd"/>
          </w:p>
        </w:tc>
        <w:tc>
          <w:tcPr>
            <w:tcW w:w="1739" w:type="dxa"/>
          </w:tcPr>
          <w:p w14:paraId="301AE4A3" w14:textId="77777777" w:rsidR="00B97564" w:rsidRPr="000A5CCD" w:rsidRDefault="00B97564"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Camphor tree</w:t>
            </w:r>
          </w:p>
        </w:tc>
        <w:tc>
          <w:tcPr>
            <w:tcW w:w="1111" w:type="dxa"/>
          </w:tcPr>
          <w:p w14:paraId="12C204A7" w14:textId="77777777" w:rsidR="00B97564" w:rsidRPr="000A5CCD" w:rsidRDefault="00B97564"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3</w:t>
            </w:r>
          </w:p>
        </w:tc>
        <w:tc>
          <w:tcPr>
            <w:tcW w:w="1035" w:type="dxa"/>
          </w:tcPr>
          <w:p w14:paraId="3839406D" w14:textId="77777777" w:rsidR="00B97564" w:rsidRPr="000A5CCD" w:rsidRDefault="00B97564"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21</w:t>
            </w:r>
          </w:p>
        </w:tc>
        <w:tc>
          <w:tcPr>
            <w:tcW w:w="1035" w:type="dxa"/>
          </w:tcPr>
          <w:p w14:paraId="07697390" w14:textId="77777777" w:rsidR="00B97564" w:rsidRPr="000A5CCD" w:rsidRDefault="00B97564"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12</w:t>
            </w:r>
          </w:p>
        </w:tc>
        <w:tc>
          <w:tcPr>
            <w:tcW w:w="1035" w:type="dxa"/>
          </w:tcPr>
          <w:p w14:paraId="7383063E" w14:textId="77777777" w:rsidR="00B97564" w:rsidRPr="000A5CCD" w:rsidRDefault="00B97564"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7</w:t>
            </w:r>
          </w:p>
        </w:tc>
        <w:tc>
          <w:tcPr>
            <w:tcW w:w="1065" w:type="dxa"/>
          </w:tcPr>
          <w:p w14:paraId="04937BCD" w14:textId="77777777" w:rsidR="00B97564" w:rsidRPr="000A5CCD" w:rsidRDefault="00B97564"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11</w:t>
            </w:r>
          </w:p>
        </w:tc>
      </w:tr>
      <w:tr w:rsidR="00B97564" w:rsidRPr="00150E58" w14:paraId="5D8076FD" w14:textId="77777777" w:rsidTr="00C47F05">
        <w:tc>
          <w:tcPr>
            <w:cnfStyle w:val="001000000000" w:firstRow="0" w:lastRow="0" w:firstColumn="1" w:lastColumn="0" w:oddVBand="0" w:evenVBand="0" w:oddHBand="0" w:evenHBand="0" w:firstRowFirstColumn="0" w:firstRowLastColumn="0" w:lastRowFirstColumn="0" w:lastRowLastColumn="0"/>
            <w:tcW w:w="2330" w:type="dxa"/>
          </w:tcPr>
          <w:p w14:paraId="2BCC9E6E" w14:textId="77777777" w:rsidR="00B97564" w:rsidRPr="00C47F05" w:rsidRDefault="00B97564" w:rsidP="008B5D0B">
            <w:pPr>
              <w:rPr>
                <w:rFonts w:ascii="Calibri" w:eastAsia="Calibri" w:hAnsi="Calibri" w:cs="Calibri"/>
                <w:i/>
                <w:iCs/>
                <w:sz w:val="24"/>
                <w:szCs w:val="24"/>
              </w:rPr>
            </w:pPr>
            <w:proofErr w:type="spellStart"/>
            <w:r w:rsidRPr="00C47F05">
              <w:rPr>
                <w:rFonts w:ascii="Calibri" w:eastAsia="Calibri" w:hAnsi="Calibri" w:cs="Calibri"/>
                <w:i/>
                <w:iCs/>
                <w:sz w:val="24"/>
                <w:szCs w:val="24"/>
              </w:rPr>
              <w:t>Imperata</w:t>
            </w:r>
            <w:proofErr w:type="spellEnd"/>
            <w:r w:rsidRPr="00C47F05">
              <w:rPr>
                <w:rFonts w:ascii="Calibri" w:eastAsia="Calibri" w:hAnsi="Calibri" w:cs="Calibri"/>
                <w:i/>
                <w:iCs/>
                <w:sz w:val="24"/>
                <w:szCs w:val="24"/>
              </w:rPr>
              <w:t xml:space="preserve"> </w:t>
            </w:r>
            <w:proofErr w:type="spellStart"/>
            <w:r w:rsidRPr="00C47F05">
              <w:rPr>
                <w:rFonts w:ascii="Calibri" w:eastAsia="Calibri" w:hAnsi="Calibri" w:cs="Calibri"/>
                <w:i/>
                <w:iCs/>
                <w:sz w:val="24"/>
                <w:szCs w:val="24"/>
              </w:rPr>
              <w:t>cylindrica</w:t>
            </w:r>
            <w:proofErr w:type="spellEnd"/>
          </w:p>
        </w:tc>
        <w:tc>
          <w:tcPr>
            <w:tcW w:w="1739" w:type="dxa"/>
          </w:tcPr>
          <w:p w14:paraId="63E6BF8B" w14:textId="77777777" w:rsidR="00B97564" w:rsidRPr="000A5CCD" w:rsidRDefault="00B97564"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4"/>
                <w:szCs w:val="24"/>
              </w:rPr>
            </w:pPr>
            <w:proofErr w:type="spellStart"/>
            <w:r w:rsidRPr="000A5CCD">
              <w:rPr>
                <w:rFonts w:ascii="Calibri" w:eastAsia="Calibri" w:hAnsi="Calibri" w:cs="Calibri"/>
                <w:sz w:val="24"/>
                <w:szCs w:val="24"/>
              </w:rPr>
              <w:t>Cogongrass</w:t>
            </w:r>
            <w:proofErr w:type="spellEnd"/>
          </w:p>
        </w:tc>
        <w:tc>
          <w:tcPr>
            <w:tcW w:w="1111" w:type="dxa"/>
          </w:tcPr>
          <w:p w14:paraId="264F32AE" w14:textId="77777777" w:rsidR="00B97564" w:rsidRPr="000A5CCD" w:rsidRDefault="00B97564"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1</w:t>
            </w:r>
          </w:p>
        </w:tc>
        <w:tc>
          <w:tcPr>
            <w:tcW w:w="1035" w:type="dxa"/>
          </w:tcPr>
          <w:p w14:paraId="4758085D" w14:textId="77777777" w:rsidR="00B97564" w:rsidRPr="000A5CCD" w:rsidRDefault="00B97564"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0</w:t>
            </w:r>
          </w:p>
        </w:tc>
        <w:tc>
          <w:tcPr>
            <w:tcW w:w="1035" w:type="dxa"/>
          </w:tcPr>
          <w:p w14:paraId="1745B8BF" w14:textId="77777777" w:rsidR="00B97564" w:rsidRPr="000A5CCD" w:rsidRDefault="00B97564"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2</w:t>
            </w:r>
          </w:p>
        </w:tc>
        <w:tc>
          <w:tcPr>
            <w:tcW w:w="1035" w:type="dxa"/>
          </w:tcPr>
          <w:p w14:paraId="68CD2C82" w14:textId="77777777" w:rsidR="00B97564" w:rsidRPr="000A5CCD" w:rsidRDefault="00B97564"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2</w:t>
            </w:r>
          </w:p>
        </w:tc>
        <w:tc>
          <w:tcPr>
            <w:tcW w:w="1065" w:type="dxa"/>
          </w:tcPr>
          <w:p w14:paraId="22316F1D" w14:textId="77777777" w:rsidR="00B97564" w:rsidRPr="000A5CCD" w:rsidRDefault="00B97564"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3</w:t>
            </w:r>
          </w:p>
        </w:tc>
      </w:tr>
      <w:tr w:rsidR="00B97564" w:rsidRPr="00150E58" w14:paraId="651B4C9D" w14:textId="77777777" w:rsidTr="00C47F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30" w:type="dxa"/>
          </w:tcPr>
          <w:p w14:paraId="24619E61" w14:textId="77777777" w:rsidR="00B97564" w:rsidRPr="00C47F05" w:rsidRDefault="00B97564" w:rsidP="008B5D0B">
            <w:pPr>
              <w:rPr>
                <w:rFonts w:ascii="Calibri" w:eastAsia="Calibri" w:hAnsi="Calibri" w:cs="Calibri"/>
                <w:i/>
                <w:iCs/>
                <w:sz w:val="24"/>
                <w:szCs w:val="24"/>
              </w:rPr>
            </w:pPr>
            <w:proofErr w:type="spellStart"/>
            <w:r w:rsidRPr="00C47F05">
              <w:rPr>
                <w:rFonts w:ascii="Calibri" w:eastAsia="Calibri" w:hAnsi="Calibri" w:cs="Calibri"/>
                <w:i/>
                <w:iCs/>
                <w:sz w:val="24"/>
                <w:szCs w:val="24"/>
              </w:rPr>
              <w:t>Lygodium</w:t>
            </w:r>
            <w:proofErr w:type="spellEnd"/>
            <w:r w:rsidRPr="00C47F05">
              <w:rPr>
                <w:rFonts w:ascii="Calibri" w:eastAsia="Calibri" w:hAnsi="Calibri" w:cs="Calibri"/>
                <w:i/>
                <w:iCs/>
                <w:sz w:val="24"/>
                <w:szCs w:val="24"/>
              </w:rPr>
              <w:t xml:space="preserve"> japonicum</w:t>
            </w:r>
          </w:p>
        </w:tc>
        <w:tc>
          <w:tcPr>
            <w:tcW w:w="1739" w:type="dxa"/>
          </w:tcPr>
          <w:p w14:paraId="5005BA3E" w14:textId="77777777" w:rsidR="00B97564" w:rsidRPr="000A5CCD" w:rsidRDefault="00B97564"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Japanese climbing fern</w:t>
            </w:r>
          </w:p>
        </w:tc>
        <w:tc>
          <w:tcPr>
            <w:tcW w:w="1111" w:type="dxa"/>
          </w:tcPr>
          <w:p w14:paraId="06C6AF8C" w14:textId="77777777" w:rsidR="00B97564" w:rsidRPr="000A5CCD" w:rsidRDefault="00B97564"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3</w:t>
            </w:r>
          </w:p>
        </w:tc>
        <w:tc>
          <w:tcPr>
            <w:tcW w:w="1035" w:type="dxa"/>
          </w:tcPr>
          <w:p w14:paraId="0F494B3B" w14:textId="77777777" w:rsidR="00B97564" w:rsidRPr="000A5CCD" w:rsidRDefault="00B97564"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2</w:t>
            </w:r>
          </w:p>
        </w:tc>
        <w:tc>
          <w:tcPr>
            <w:tcW w:w="1035" w:type="dxa"/>
          </w:tcPr>
          <w:p w14:paraId="09D7C0D9" w14:textId="77777777" w:rsidR="00B97564" w:rsidRPr="000A5CCD" w:rsidRDefault="00B97564"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3</w:t>
            </w:r>
          </w:p>
        </w:tc>
        <w:tc>
          <w:tcPr>
            <w:tcW w:w="1035" w:type="dxa"/>
          </w:tcPr>
          <w:p w14:paraId="350DF0F7" w14:textId="77777777" w:rsidR="00B97564" w:rsidRPr="000A5CCD" w:rsidRDefault="00B97564"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1</w:t>
            </w:r>
          </w:p>
        </w:tc>
        <w:tc>
          <w:tcPr>
            <w:tcW w:w="1065" w:type="dxa"/>
          </w:tcPr>
          <w:p w14:paraId="72E20D0B" w14:textId="77777777" w:rsidR="00B97564" w:rsidRPr="000A5CCD" w:rsidRDefault="00B97564"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13</w:t>
            </w:r>
          </w:p>
        </w:tc>
      </w:tr>
      <w:tr w:rsidR="00B97564" w:rsidRPr="00150E58" w14:paraId="1360BAA3" w14:textId="77777777" w:rsidTr="00C47F05">
        <w:tc>
          <w:tcPr>
            <w:cnfStyle w:val="001000000000" w:firstRow="0" w:lastRow="0" w:firstColumn="1" w:lastColumn="0" w:oddVBand="0" w:evenVBand="0" w:oddHBand="0" w:evenHBand="0" w:firstRowFirstColumn="0" w:firstRowLastColumn="0" w:lastRowFirstColumn="0" w:lastRowLastColumn="0"/>
            <w:tcW w:w="2330" w:type="dxa"/>
          </w:tcPr>
          <w:p w14:paraId="63571958" w14:textId="77777777" w:rsidR="00B97564" w:rsidRPr="00C47F05" w:rsidRDefault="00B97564" w:rsidP="008B5D0B">
            <w:pPr>
              <w:ind w:left="-30"/>
              <w:rPr>
                <w:rFonts w:ascii="Calibri" w:eastAsia="Calibri" w:hAnsi="Calibri" w:cs="Calibri"/>
                <w:i/>
                <w:iCs/>
                <w:color w:val="333333"/>
                <w:sz w:val="24"/>
                <w:szCs w:val="24"/>
              </w:rPr>
            </w:pPr>
            <w:proofErr w:type="spellStart"/>
            <w:r w:rsidRPr="00C47F05">
              <w:rPr>
                <w:rFonts w:ascii="Calibri" w:eastAsia="Calibri" w:hAnsi="Calibri" w:cs="Calibri"/>
                <w:i/>
                <w:iCs/>
                <w:sz w:val="24"/>
                <w:szCs w:val="24"/>
              </w:rPr>
              <w:t>Megathyrsus</w:t>
            </w:r>
            <w:proofErr w:type="spellEnd"/>
            <w:r w:rsidRPr="00C47F05">
              <w:rPr>
                <w:rFonts w:ascii="Calibri" w:eastAsia="Calibri" w:hAnsi="Calibri" w:cs="Calibri"/>
                <w:i/>
                <w:iCs/>
                <w:sz w:val="24"/>
                <w:szCs w:val="24"/>
              </w:rPr>
              <w:t xml:space="preserve"> maximus/Sorghum </w:t>
            </w:r>
            <w:proofErr w:type="spellStart"/>
            <w:r w:rsidRPr="00C47F05">
              <w:rPr>
                <w:rFonts w:ascii="Calibri" w:eastAsia="Calibri" w:hAnsi="Calibri" w:cs="Calibri"/>
                <w:i/>
                <w:iCs/>
                <w:sz w:val="24"/>
                <w:szCs w:val="24"/>
              </w:rPr>
              <w:t>halepense</w:t>
            </w:r>
            <w:proofErr w:type="spellEnd"/>
          </w:p>
        </w:tc>
        <w:tc>
          <w:tcPr>
            <w:tcW w:w="1739" w:type="dxa"/>
          </w:tcPr>
          <w:p w14:paraId="1F743DE8" w14:textId="77777777" w:rsidR="00B97564" w:rsidRPr="000A5CCD" w:rsidRDefault="00B97564"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Guinea grass (# of times patches sprayed)</w:t>
            </w:r>
          </w:p>
        </w:tc>
        <w:tc>
          <w:tcPr>
            <w:tcW w:w="1111" w:type="dxa"/>
          </w:tcPr>
          <w:p w14:paraId="4977A733" w14:textId="77777777" w:rsidR="00B97564" w:rsidRPr="000A5CCD" w:rsidRDefault="00B97564"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15</w:t>
            </w:r>
          </w:p>
        </w:tc>
        <w:tc>
          <w:tcPr>
            <w:tcW w:w="1035" w:type="dxa"/>
          </w:tcPr>
          <w:p w14:paraId="0E563908" w14:textId="77777777" w:rsidR="00B97564" w:rsidRPr="000A5CCD" w:rsidRDefault="00B97564"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17</w:t>
            </w:r>
          </w:p>
        </w:tc>
        <w:tc>
          <w:tcPr>
            <w:tcW w:w="1035" w:type="dxa"/>
          </w:tcPr>
          <w:p w14:paraId="1CD691CB" w14:textId="77777777" w:rsidR="00B97564" w:rsidRPr="000A5CCD" w:rsidRDefault="00B97564"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28</w:t>
            </w:r>
          </w:p>
        </w:tc>
        <w:tc>
          <w:tcPr>
            <w:tcW w:w="1035" w:type="dxa"/>
          </w:tcPr>
          <w:p w14:paraId="6EA3E0D3" w14:textId="77777777" w:rsidR="00B97564" w:rsidRPr="000A5CCD" w:rsidRDefault="00B97564"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58</w:t>
            </w:r>
          </w:p>
        </w:tc>
        <w:tc>
          <w:tcPr>
            <w:tcW w:w="1065" w:type="dxa"/>
          </w:tcPr>
          <w:p w14:paraId="1FF4F4D1" w14:textId="77777777" w:rsidR="00B97564" w:rsidRPr="000A5CCD" w:rsidRDefault="00B97564"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4"/>
                <w:szCs w:val="24"/>
              </w:rPr>
            </w:pPr>
            <w:r w:rsidRPr="000A5CCD">
              <w:rPr>
                <w:rFonts w:ascii="Calibri" w:eastAsia="Calibri" w:hAnsi="Calibri" w:cs="Calibri"/>
                <w:sz w:val="24"/>
                <w:szCs w:val="24"/>
              </w:rPr>
              <w:t>159</w:t>
            </w:r>
          </w:p>
        </w:tc>
      </w:tr>
    </w:tbl>
    <w:p w14:paraId="00E4C859" w14:textId="77777777" w:rsidR="00B97564" w:rsidRDefault="00B97564" w:rsidP="001C0849">
      <w:pPr>
        <w:spacing w:after="0" w:line="240" w:lineRule="auto"/>
        <w:rPr>
          <w:rFonts w:ascii="Calibri" w:eastAsia="Calibri" w:hAnsi="Calibri" w:cs="Calibri"/>
          <w:sz w:val="24"/>
          <w:szCs w:val="24"/>
        </w:rPr>
      </w:pPr>
    </w:p>
    <w:p w14:paraId="63E6BC98" w14:textId="77777777" w:rsidR="004E29B8" w:rsidRDefault="004E29B8" w:rsidP="004E29B8">
      <w:pPr>
        <w:spacing w:after="0" w:line="240" w:lineRule="auto"/>
        <w:rPr>
          <w:rFonts w:ascii="Calibri" w:eastAsia="Calibri" w:hAnsi="Calibri" w:cs="Calibri"/>
          <w:sz w:val="24"/>
          <w:szCs w:val="24"/>
        </w:rPr>
      </w:pPr>
      <w:bookmarkStart w:id="24" w:name="Table2"/>
      <w:r w:rsidRPr="004E29B8">
        <w:rPr>
          <w:rFonts w:ascii="Calibri" w:eastAsia="Calibri" w:hAnsi="Calibri" w:cs="Calibri"/>
          <w:b/>
          <w:sz w:val="24"/>
          <w:szCs w:val="24"/>
        </w:rPr>
        <w:t>Table 2</w:t>
      </w:r>
      <w:bookmarkEnd w:id="24"/>
      <w:r w:rsidRPr="004E29B8">
        <w:rPr>
          <w:rFonts w:ascii="Calibri" w:eastAsia="Calibri" w:hAnsi="Calibri" w:cs="Calibri"/>
          <w:b/>
          <w:sz w:val="24"/>
          <w:szCs w:val="24"/>
        </w:rPr>
        <w:t xml:space="preserve">. </w:t>
      </w:r>
      <w:r w:rsidRPr="004E29B8">
        <w:rPr>
          <w:rFonts w:ascii="Calibri" w:eastAsia="Calibri" w:hAnsi="Calibri" w:cs="Calibri"/>
          <w:sz w:val="24"/>
          <w:szCs w:val="24"/>
        </w:rPr>
        <w:t>The top invasive species removed in NATL from 2016-2020. The numbers indicate how many individual plants or patches were managed. See Appendix 2 for a more in-depth table with additional species.</w:t>
      </w:r>
    </w:p>
    <w:p w14:paraId="25DE1140" w14:textId="77777777" w:rsidR="004E29B8" w:rsidRPr="004E29B8" w:rsidRDefault="004E29B8" w:rsidP="004E29B8">
      <w:pPr>
        <w:spacing w:after="0" w:line="240" w:lineRule="auto"/>
        <w:rPr>
          <w:rFonts w:ascii="Calibri" w:eastAsia="Calibri" w:hAnsi="Calibri" w:cs="Calibri"/>
          <w:b/>
          <w:sz w:val="24"/>
          <w:szCs w:val="24"/>
        </w:rPr>
      </w:pPr>
    </w:p>
    <w:p w14:paraId="5348971F" w14:textId="77777777" w:rsidR="004E29B8" w:rsidRPr="006B0186" w:rsidRDefault="004E29B8" w:rsidP="006B0186">
      <w:pPr>
        <w:pStyle w:val="Heading1"/>
        <w:rPr>
          <w:rFonts w:eastAsia="Calibri"/>
          <w:b/>
          <w:bCs/>
        </w:rPr>
      </w:pPr>
      <w:bookmarkStart w:id="25" w:name="_9._Nature_Trail/Boardwalk"/>
      <w:bookmarkEnd w:id="25"/>
      <w:r w:rsidRPr="006B0186">
        <w:rPr>
          <w:rFonts w:eastAsia="Calibri"/>
          <w:b/>
          <w:bCs/>
        </w:rPr>
        <w:t xml:space="preserve">9. Nature Trail/Boardwalk Updates </w:t>
      </w:r>
    </w:p>
    <w:p w14:paraId="22DA560F" w14:textId="77777777" w:rsidR="004E29B8" w:rsidRPr="004E29B8" w:rsidRDefault="004E29B8" w:rsidP="004E29B8">
      <w:pPr>
        <w:spacing w:after="0" w:line="240" w:lineRule="auto"/>
        <w:rPr>
          <w:rFonts w:ascii="Calibri" w:eastAsia="Calibri" w:hAnsi="Calibri" w:cs="Calibri"/>
          <w:sz w:val="24"/>
          <w:szCs w:val="24"/>
        </w:rPr>
      </w:pPr>
      <w:r w:rsidRPr="004E29B8">
        <w:rPr>
          <w:rFonts w:ascii="Calibri" w:eastAsia="Calibri" w:hAnsi="Calibri" w:cs="Calibri"/>
          <w:sz w:val="24"/>
          <w:szCs w:val="24"/>
        </w:rPr>
        <w:t>We maintain our trails’ clearance</w:t>
      </w:r>
      <w:r w:rsidRPr="004E29B8" w:rsidDel="00AC473A">
        <w:rPr>
          <w:rFonts w:ascii="Calibri" w:eastAsia="Calibri" w:hAnsi="Calibri" w:cs="Calibri"/>
          <w:sz w:val="24"/>
          <w:szCs w:val="24"/>
        </w:rPr>
        <w:t xml:space="preserve"> </w:t>
      </w:r>
      <w:r w:rsidRPr="004E29B8">
        <w:rPr>
          <w:rFonts w:ascii="Calibri" w:eastAsia="Calibri" w:hAnsi="Calibri" w:cs="Calibri"/>
          <w:sz w:val="24"/>
          <w:szCs w:val="24"/>
        </w:rPr>
        <w:t>at a height of 80 inches to be compliant with the Americans with Disabilities Act (ADA). The NATL TAs routinely trim the nature trails and roads. The signs on our self-guided nature trails are updated weekly and trail sequences via Excel spreadsheets are updated monthly to reflect any changes and to help facilitate future seasonal updating of the trails.</w:t>
      </w:r>
    </w:p>
    <w:p w14:paraId="2D24301A" w14:textId="77777777" w:rsidR="004E29B8" w:rsidRPr="004E29B8" w:rsidRDefault="004E29B8" w:rsidP="004E29B8">
      <w:pPr>
        <w:spacing w:after="0" w:line="240" w:lineRule="auto"/>
        <w:rPr>
          <w:rFonts w:ascii="Calibri" w:eastAsia="Calibri" w:hAnsi="Calibri" w:cs="Calibri"/>
          <w:sz w:val="24"/>
          <w:szCs w:val="24"/>
        </w:rPr>
      </w:pPr>
    </w:p>
    <w:p w14:paraId="60562731" w14:textId="4B5B0EA7" w:rsidR="004E29B8" w:rsidRPr="004E29B8" w:rsidRDefault="004E29B8" w:rsidP="004E29B8">
      <w:pPr>
        <w:spacing w:after="0" w:line="240" w:lineRule="auto"/>
        <w:rPr>
          <w:rFonts w:ascii="Calibri" w:eastAsia="Calibri" w:hAnsi="Calibri" w:cs="Calibri"/>
          <w:sz w:val="24"/>
          <w:szCs w:val="24"/>
        </w:rPr>
      </w:pPr>
      <w:r w:rsidRPr="004E29B8">
        <w:rPr>
          <w:rFonts w:ascii="Calibri" w:eastAsia="Calibri" w:hAnsi="Calibri" w:cs="Calibri"/>
          <w:sz w:val="24"/>
          <w:szCs w:val="24"/>
        </w:rPr>
        <w:t xml:space="preserve">We have done a complete overhaul of all the trail signs and tree quiz on the Hammock trail. Each sign was reviewed and edited to be more concise and up-to-date because a lot of the signs had not been updated since the 2000s. All the signs are now laminated and on metal sign holders, 9”x11” for the information signs and 5”x7” for the wayfinding signs. All signs are routinely cleaned while new signs are put up for new species and non-relevant signs are pulled. Yellow flagging tape is refreshed on plants weekly. We are currently working on updating the signs for the two Old Field Plots that will become a part of the Public Upland area once </w:t>
      </w:r>
      <w:r w:rsidR="00B177A0">
        <w:rPr>
          <w:rFonts w:ascii="Calibri" w:eastAsia="Calibri" w:hAnsi="Calibri" w:cs="Calibri"/>
          <w:sz w:val="24"/>
          <w:szCs w:val="24"/>
        </w:rPr>
        <w:t>the spring/winter</w:t>
      </w:r>
      <w:r w:rsidRPr="004E29B8">
        <w:rPr>
          <w:rFonts w:ascii="Calibri" w:eastAsia="Calibri" w:hAnsi="Calibri" w:cs="Calibri"/>
          <w:sz w:val="24"/>
          <w:szCs w:val="24"/>
        </w:rPr>
        <w:t xml:space="preserve"> burn is conducted.</w:t>
      </w:r>
    </w:p>
    <w:p w14:paraId="642A6328" w14:textId="77777777" w:rsidR="004E29B8" w:rsidRPr="004E29B8" w:rsidRDefault="004E29B8" w:rsidP="004E29B8">
      <w:pPr>
        <w:spacing w:after="0" w:line="240" w:lineRule="auto"/>
        <w:rPr>
          <w:rFonts w:ascii="Calibri" w:eastAsia="Calibri" w:hAnsi="Calibri" w:cs="Calibri"/>
          <w:sz w:val="24"/>
          <w:szCs w:val="24"/>
        </w:rPr>
      </w:pPr>
    </w:p>
    <w:p w14:paraId="492AE600" w14:textId="4E5B746E" w:rsidR="004E29B8" w:rsidRPr="004E29B8" w:rsidRDefault="004E29B8" w:rsidP="004E29B8">
      <w:pPr>
        <w:spacing w:after="0" w:line="240" w:lineRule="auto"/>
        <w:rPr>
          <w:rFonts w:ascii="Calibri" w:eastAsia="Calibri" w:hAnsi="Calibri" w:cs="Calibri"/>
          <w:sz w:val="24"/>
          <w:szCs w:val="24"/>
        </w:rPr>
      </w:pPr>
      <w:r w:rsidRPr="004E29B8">
        <w:rPr>
          <w:rFonts w:ascii="Calibri" w:eastAsia="Calibri" w:hAnsi="Calibri" w:cs="Calibri"/>
          <w:sz w:val="24"/>
          <w:szCs w:val="24"/>
        </w:rPr>
        <w:t xml:space="preserve">We continue to mow the trails with 2 passes instead of the old 4-5 passes to change the trails to footpaths and hopefully lessen edge and island effects between sections of NATL. Trails are </w:t>
      </w:r>
      <w:r w:rsidRPr="004E29B8">
        <w:rPr>
          <w:rFonts w:ascii="Calibri" w:eastAsia="Calibri" w:hAnsi="Calibri" w:cs="Calibri"/>
          <w:sz w:val="24"/>
          <w:szCs w:val="24"/>
        </w:rPr>
        <w:lastRenderedPageBreak/>
        <w:t>mowed at least once a week in the growing season and as needed in the dormant season. A new addition of a tractor, donated from Austin Cary, is now being used to mow the wider trails with a 5</w:t>
      </w:r>
      <w:r w:rsidR="005B4FEB">
        <w:rPr>
          <w:rFonts w:ascii="Calibri" w:eastAsia="Calibri" w:hAnsi="Calibri" w:cs="Calibri"/>
          <w:sz w:val="24"/>
          <w:szCs w:val="24"/>
        </w:rPr>
        <w:t>9</w:t>
      </w:r>
      <w:r w:rsidRPr="004E29B8">
        <w:rPr>
          <w:rFonts w:ascii="Calibri" w:eastAsia="Calibri" w:hAnsi="Calibri" w:cs="Calibri"/>
          <w:sz w:val="24"/>
          <w:szCs w:val="24"/>
        </w:rPr>
        <w:t>” cutting deck. The smaller, winding trails will still be mowed with 2 passes with a push mower. Trail edges are trimmed to maintain a narrower trail.</w:t>
      </w:r>
      <w:r w:rsidR="00EF6080" w:rsidRPr="00EF6080">
        <w:rPr>
          <w:rFonts w:ascii="Calibri" w:eastAsia="Calibri" w:hAnsi="Calibri" w:cs="Calibri"/>
          <w:sz w:val="24"/>
          <w:szCs w:val="24"/>
        </w:rPr>
        <w:t xml:space="preserve"> </w:t>
      </w:r>
      <w:r w:rsidR="00EF6080">
        <w:rPr>
          <w:rFonts w:ascii="Calibri" w:eastAsia="Calibri" w:hAnsi="Calibri" w:cs="Calibri"/>
          <w:sz w:val="24"/>
          <w:szCs w:val="24"/>
        </w:rPr>
        <w:t xml:space="preserve">With the </w:t>
      </w:r>
      <w:r w:rsidR="00953E28">
        <w:rPr>
          <w:rFonts w:ascii="Calibri" w:eastAsia="Calibri" w:hAnsi="Calibri" w:cs="Calibri"/>
          <w:sz w:val="24"/>
          <w:szCs w:val="24"/>
        </w:rPr>
        <w:t xml:space="preserve">new </w:t>
      </w:r>
      <w:r w:rsidR="00EF6080">
        <w:rPr>
          <w:rFonts w:ascii="Calibri" w:eastAsia="Calibri" w:hAnsi="Calibri" w:cs="Calibri"/>
          <w:sz w:val="24"/>
          <w:szCs w:val="24"/>
        </w:rPr>
        <w:t>tractor</w:t>
      </w:r>
      <w:r w:rsidR="00173A26">
        <w:rPr>
          <w:rFonts w:ascii="Calibri" w:eastAsia="Calibri" w:hAnsi="Calibri" w:cs="Calibri"/>
          <w:sz w:val="24"/>
          <w:szCs w:val="24"/>
        </w:rPr>
        <w:t>,</w:t>
      </w:r>
      <w:r w:rsidR="00EF6080">
        <w:rPr>
          <w:rFonts w:ascii="Calibri" w:eastAsia="Calibri" w:hAnsi="Calibri" w:cs="Calibri"/>
          <w:sz w:val="24"/>
          <w:szCs w:val="24"/>
        </w:rPr>
        <w:t xml:space="preserve"> we are now responsible for mowing all the trails</w:t>
      </w:r>
      <w:r w:rsidR="00173A26">
        <w:rPr>
          <w:rFonts w:ascii="Calibri" w:eastAsia="Calibri" w:hAnsi="Calibri" w:cs="Calibri"/>
          <w:sz w:val="24"/>
          <w:szCs w:val="24"/>
        </w:rPr>
        <w:t>;</w:t>
      </w:r>
      <w:r w:rsidR="00EF6080">
        <w:rPr>
          <w:rFonts w:ascii="Calibri" w:eastAsia="Calibri" w:hAnsi="Calibri" w:cs="Calibri"/>
          <w:sz w:val="24"/>
          <w:szCs w:val="24"/>
        </w:rPr>
        <w:t xml:space="preserve"> </w:t>
      </w:r>
      <w:r w:rsidR="00173A26">
        <w:rPr>
          <w:rFonts w:ascii="Calibri" w:eastAsia="Calibri" w:hAnsi="Calibri" w:cs="Calibri"/>
          <w:sz w:val="24"/>
          <w:szCs w:val="24"/>
        </w:rPr>
        <w:t>previously,</w:t>
      </w:r>
      <w:r w:rsidR="00EF6080">
        <w:rPr>
          <w:rFonts w:ascii="Calibri" w:eastAsia="Calibri" w:hAnsi="Calibri" w:cs="Calibri"/>
          <w:sz w:val="24"/>
          <w:szCs w:val="24"/>
        </w:rPr>
        <w:t xml:space="preserve"> UF facilities would mow most trails.</w:t>
      </w:r>
    </w:p>
    <w:p w14:paraId="0DC65A21" w14:textId="77777777" w:rsidR="004E29B8" w:rsidRPr="004E29B8" w:rsidRDefault="004E29B8" w:rsidP="004E29B8">
      <w:pPr>
        <w:spacing w:after="0" w:line="240" w:lineRule="auto"/>
        <w:rPr>
          <w:rFonts w:ascii="Calibri" w:eastAsia="Calibri" w:hAnsi="Calibri" w:cs="Calibri"/>
          <w:sz w:val="24"/>
          <w:szCs w:val="24"/>
        </w:rPr>
      </w:pPr>
    </w:p>
    <w:p w14:paraId="0D7C6C73" w14:textId="77777777" w:rsidR="004E29B8" w:rsidRPr="006B0186" w:rsidRDefault="004E29B8" w:rsidP="006B0186">
      <w:pPr>
        <w:pStyle w:val="Heading1"/>
        <w:rPr>
          <w:rFonts w:eastAsia="Calibri"/>
          <w:b/>
          <w:bCs/>
        </w:rPr>
      </w:pPr>
      <w:bookmarkStart w:id="26" w:name="_10._NATL_Web"/>
      <w:bookmarkEnd w:id="26"/>
      <w:r w:rsidRPr="006B0186">
        <w:rPr>
          <w:rFonts w:eastAsia="Calibri"/>
          <w:b/>
          <w:bCs/>
        </w:rPr>
        <w:t>10. NATL Web Presence</w:t>
      </w:r>
    </w:p>
    <w:p w14:paraId="79591DB0" w14:textId="77777777" w:rsidR="004E29B8" w:rsidRPr="006B0186" w:rsidRDefault="004E29B8" w:rsidP="006B0186">
      <w:pPr>
        <w:pStyle w:val="Heading2"/>
        <w:rPr>
          <w:rFonts w:eastAsia="Calibri"/>
          <w:b/>
          <w:bCs/>
        </w:rPr>
      </w:pPr>
      <w:bookmarkStart w:id="27" w:name="_A._Social_Media"/>
      <w:bookmarkEnd w:id="27"/>
      <w:r w:rsidRPr="006B0186">
        <w:rPr>
          <w:rFonts w:eastAsia="Calibri"/>
          <w:b/>
          <w:bCs/>
        </w:rPr>
        <w:t xml:space="preserve">A. Social Media Updates </w:t>
      </w:r>
    </w:p>
    <w:p w14:paraId="6AD4E5B1" w14:textId="77777777" w:rsidR="004E29B8" w:rsidRPr="004E29B8" w:rsidRDefault="004E29B8" w:rsidP="004E29B8">
      <w:pPr>
        <w:spacing w:after="0" w:line="240" w:lineRule="auto"/>
        <w:rPr>
          <w:rFonts w:ascii="Calibri" w:eastAsia="Calibri" w:hAnsi="Calibri" w:cs="Calibri"/>
          <w:b/>
          <w:sz w:val="24"/>
          <w:szCs w:val="24"/>
        </w:rPr>
      </w:pPr>
      <w:r w:rsidRPr="004E29B8">
        <w:rPr>
          <w:rFonts w:ascii="Calibri" w:eastAsia="Calibri" w:hAnsi="Calibri" w:cs="Calibri"/>
          <w:sz w:val="24"/>
          <w:szCs w:val="24"/>
        </w:rPr>
        <w:t>Below is a summary of our social media accounts from 4/1/2020 to 9/1/2020:</w:t>
      </w:r>
    </w:p>
    <w:p w14:paraId="047CA1C7" w14:textId="77777777" w:rsidR="004E29B8" w:rsidRPr="004E29B8" w:rsidRDefault="004E29B8" w:rsidP="004E29B8">
      <w:pPr>
        <w:numPr>
          <w:ilvl w:val="0"/>
          <w:numId w:val="8"/>
        </w:numPr>
        <w:spacing w:after="0" w:line="240" w:lineRule="auto"/>
        <w:rPr>
          <w:rFonts w:ascii="Calibri" w:eastAsia="Calibri" w:hAnsi="Calibri" w:cs="Calibri"/>
          <w:b/>
          <w:sz w:val="24"/>
          <w:szCs w:val="24"/>
        </w:rPr>
      </w:pPr>
      <w:r w:rsidRPr="004E29B8">
        <w:rPr>
          <w:rFonts w:ascii="Calibri" w:eastAsia="Calibri" w:hAnsi="Calibri" w:cs="Calibri"/>
          <w:sz w:val="24"/>
          <w:szCs w:val="24"/>
        </w:rPr>
        <w:t xml:space="preserve">Facebook: </w:t>
      </w:r>
    </w:p>
    <w:p w14:paraId="3C57071D" w14:textId="77777777" w:rsidR="004E29B8" w:rsidRPr="004E29B8" w:rsidRDefault="004E29B8" w:rsidP="004E29B8">
      <w:pPr>
        <w:numPr>
          <w:ilvl w:val="1"/>
          <w:numId w:val="8"/>
        </w:numPr>
        <w:spacing w:after="0" w:line="240" w:lineRule="auto"/>
        <w:rPr>
          <w:rFonts w:ascii="Calibri" w:eastAsia="Calibri" w:hAnsi="Calibri" w:cs="Calibri"/>
          <w:sz w:val="24"/>
          <w:szCs w:val="24"/>
        </w:rPr>
      </w:pPr>
      <w:r w:rsidRPr="004E29B8">
        <w:rPr>
          <w:rFonts w:ascii="Calibri" w:eastAsia="Calibri" w:hAnsi="Calibri" w:cs="Calibri"/>
          <w:sz w:val="24"/>
          <w:szCs w:val="24"/>
        </w:rPr>
        <w:t>93 Posts</w:t>
      </w:r>
    </w:p>
    <w:p w14:paraId="71B8C9BC" w14:textId="77777777" w:rsidR="004E29B8" w:rsidRPr="004E29B8" w:rsidRDefault="004E29B8" w:rsidP="004E29B8">
      <w:pPr>
        <w:numPr>
          <w:ilvl w:val="1"/>
          <w:numId w:val="8"/>
        </w:numPr>
        <w:spacing w:after="0" w:line="240" w:lineRule="auto"/>
        <w:rPr>
          <w:rFonts w:ascii="Calibri" w:eastAsia="Calibri" w:hAnsi="Calibri" w:cs="Calibri"/>
          <w:sz w:val="24"/>
          <w:szCs w:val="24"/>
        </w:rPr>
      </w:pPr>
      <w:r w:rsidRPr="004E29B8">
        <w:rPr>
          <w:rFonts w:ascii="Calibri" w:eastAsia="Calibri" w:hAnsi="Calibri" w:cs="Calibri"/>
          <w:sz w:val="24"/>
          <w:szCs w:val="24"/>
        </w:rPr>
        <w:t>11 NEW followers (1,531 total)</w:t>
      </w:r>
    </w:p>
    <w:p w14:paraId="59202835" w14:textId="77777777" w:rsidR="004E29B8" w:rsidRPr="004E29B8" w:rsidRDefault="004E29B8" w:rsidP="004E29B8">
      <w:pPr>
        <w:numPr>
          <w:ilvl w:val="1"/>
          <w:numId w:val="8"/>
        </w:numPr>
        <w:spacing w:after="0" w:line="240" w:lineRule="auto"/>
        <w:rPr>
          <w:rFonts w:ascii="Calibri" w:eastAsia="Calibri" w:hAnsi="Calibri" w:cs="Calibri"/>
          <w:b/>
          <w:sz w:val="24"/>
          <w:szCs w:val="24"/>
        </w:rPr>
      </w:pPr>
      <w:r w:rsidRPr="004E29B8">
        <w:rPr>
          <w:rFonts w:ascii="Calibri" w:eastAsia="Calibri" w:hAnsi="Calibri" w:cs="Calibri"/>
          <w:sz w:val="24"/>
          <w:szCs w:val="24"/>
        </w:rPr>
        <w:t>117 People reached on average (up 57%)</w:t>
      </w:r>
    </w:p>
    <w:p w14:paraId="41B35D49" w14:textId="77777777" w:rsidR="004E29B8" w:rsidRPr="004E29B8" w:rsidRDefault="004E29B8" w:rsidP="004E29B8">
      <w:pPr>
        <w:numPr>
          <w:ilvl w:val="0"/>
          <w:numId w:val="8"/>
        </w:numPr>
        <w:spacing w:after="0" w:line="240" w:lineRule="auto"/>
        <w:rPr>
          <w:rFonts w:ascii="Calibri" w:eastAsia="Calibri" w:hAnsi="Calibri" w:cs="Calibri"/>
          <w:b/>
          <w:sz w:val="24"/>
          <w:szCs w:val="24"/>
        </w:rPr>
      </w:pPr>
      <w:r w:rsidRPr="004E29B8">
        <w:rPr>
          <w:rFonts w:ascii="Calibri" w:eastAsia="Calibri" w:hAnsi="Calibri" w:cs="Calibri"/>
          <w:sz w:val="24"/>
          <w:szCs w:val="24"/>
        </w:rPr>
        <w:t>Twitter:</w:t>
      </w:r>
    </w:p>
    <w:p w14:paraId="190E7FCE" w14:textId="77777777" w:rsidR="004E29B8" w:rsidRPr="004E29B8" w:rsidRDefault="004E29B8" w:rsidP="004E29B8">
      <w:pPr>
        <w:numPr>
          <w:ilvl w:val="1"/>
          <w:numId w:val="8"/>
        </w:numPr>
        <w:spacing w:after="0" w:line="240" w:lineRule="auto"/>
        <w:rPr>
          <w:rFonts w:ascii="Calibri" w:eastAsia="Calibri" w:hAnsi="Calibri" w:cs="Calibri"/>
          <w:b/>
          <w:sz w:val="24"/>
          <w:szCs w:val="24"/>
        </w:rPr>
      </w:pPr>
      <w:r w:rsidRPr="004E29B8">
        <w:rPr>
          <w:rFonts w:ascii="Calibri" w:eastAsia="Calibri" w:hAnsi="Calibri" w:cs="Calibri"/>
          <w:sz w:val="24"/>
          <w:szCs w:val="24"/>
        </w:rPr>
        <w:t>115 Tweets</w:t>
      </w:r>
    </w:p>
    <w:p w14:paraId="5C49C3D9" w14:textId="77777777" w:rsidR="004E29B8" w:rsidRPr="004E29B8" w:rsidRDefault="004E29B8" w:rsidP="004E29B8">
      <w:pPr>
        <w:numPr>
          <w:ilvl w:val="1"/>
          <w:numId w:val="8"/>
        </w:numPr>
        <w:spacing w:after="0" w:line="240" w:lineRule="auto"/>
        <w:rPr>
          <w:rFonts w:ascii="Calibri" w:eastAsia="Calibri" w:hAnsi="Calibri" w:cs="Calibri"/>
          <w:b/>
          <w:sz w:val="24"/>
          <w:szCs w:val="24"/>
        </w:rPr>
      </w:pPr>
      <w:r w:rsidRPr="004E29B8">
        <w:rPr>
          <w:rFonts w:ascii="Calibri" w:eastAsia="Calibri" w:hAnsi="Calibri" w:cs="Calibri"/>
          <w:sz w:val="24"/>
          <w:szCs w:val="24"/>
        </w:rPr>
        <w:t>16 NEW followers (1,738 total)</w:t>
      </w:r>
    </w:p>
    <w:p w14:paraId="14EB36A6" w14:textId="77777777" w:rsidR="004E29B8" w:rsidRPr="004E29B8" w:rsidRDefault="004E29B8" w:rsidP="004E29B8">
      <w:pPr>
        <w:numPr>
          <w:ilvl w:val="1"/>
          <w:numId w:val="8"/>
        </w:numPr>
        <w:spacing w:after="0" w:line="240" w:lineRule="auto"/>
        <w:rPr>
          <w:rFonts w:ascii="Calibri" w:eastAsia="Calibri" w:hAnsi="Calibri" w:cs="Calibri"/>
          <w:b/>
          <w:sz w:val="24"/>
          <w:szCs w:val="24"/>
        </w:rPr>
      </w:pPr>
      <w:r w:rsidRPr="004E29B8">
        <w:rPr>
          <w:rFonts w:ascii="Calibri" w:eastAsia="Calibri" w:hAnsi="Calibri" w:cs="Calibri"/>
          <w:sz w:val="24"/>
          <w:szCs w:val="24"/>
        </w:rPr>
        <w:t>346 Profile visits</w:t>
      </w:r>
    </w:p>
    <w:p w14:paraId="1E9C377A" w14:textId="77777777" w:rsidR="004E29B8" w:rsidRPr="004E29B8" w:rsidRDefault="004E29B8" w:rsidP="004E29B8">
      <w:pPr>
        <w:numPr>
          <w:ilvl w:val="0"/>
          <w:numId w:val="8"/>
        </w:numPr>
        <w:spacing w:after="0" w:line="240" w:lineRule="auto"/>
        <w:rPr>
          <w:rFonts w:ascii="Calibri" w:eastAsia="Calibri" w:hAnsi="Calibri" w:cs="Calibri"/>
          <w:b/>
          <w:sz w:val="24"/>
          <w:szCs w:val="24"/>
        </w:rPr>
      </w:pPr>
      <w:r w:rsidRPr="004E29B8">
        <w:rPr>
          <w:rFonts w:ascii="Calibri" w:eastAsia="Calibri" w:hAnsi="Calibri" w:cs="Calibri"/>
          <w:sz w:val="24"/>
          <w:szCs w:val="24"/>
        </w:rPr>
        <w:t xml:space="preserve">Instagram: </w:t>
      </w:r>
    </w:p>
    <w:p w14:paraId="6A090D7F" w14:textId="77777777" w:rsidR="004E29B8" w:rsidRPr="004E29B8" w:rsidRDefault="004E29B8" w:rsidP="004E29B8">
      <w:pPr>
        <w:numPr>
          <w:ilvl w:val="1"/>
          <w:numId w:val="8"/>
        </w:numPr>
        <w:spacing w:after="0" w:line="240" w:lineRule="auto"/>
        <w:rPr>
          <w:rFonts w:ascii="Calibri" w:eastAsia="Calibri" w:hAnsi="Calibri" w:cs="Calibri"/>
          <w:b/>
          <w:sz w:val="24"/>
          <w:szCs w:val="24"/>
        </w:rPr>
      </w:pPr>
      <w:r w:rsidRPr="004E29B8">
        <w:rPr>
          <w:rFonts w:ascii="Calibri" w:eastAsia="Calibri" w:hAnsi="Calibri" w:cs="Calibri"/>
          <w:sz w:val="24"/>
          <w:szCs w:val="24"/>
        </w:rPr>
        <w:t xml:space="preserve">107 posts </w:t>
      </w:r>
    </w:p>
    <w:p w14:paraId="7857BA98" w14:textId="436ACE10" w:rsidR="004E29B8" w:rsidRPr="004E29B8" w:rsidRDefault="004E29B8" w:rsidP="004E29B8">
      <w:pPr>
        <w:numPr>
          <w:ilvl w:val="1"/>
          <w:numId w:val="8"/>
        </w:numPr>
        <w:spacing w:after="0" w:line="240" w:lineRule="auto"/>
        <w:rPr>
          <w:rFonts w:ascii="Calibri" w:eastAsia="Calibri" w:hAnsi="Calibri" w:cs="Calibri"/>
          <w:sz w:val="24"/>
          <w:szCs w:val="24"/>
        </w:rPr>
      </w:pPr>
      <w:r w:rsidRPr="004E29B8">
        <w:rPr>
          <w:rFonts w:ascii="Calibri" w:eastAsia="Calibri" w:hAnsi="Calibri" w:cs="Calibri"/>
          <w:sz w:val="24"/>
          <w:szCs w:val="24"/>
        </w:rPr>
        <w:t>136 NEW followers (1,1</w:t>
      </w:r>
      <w:r w:rsidR="00173A26">
        <w:rPr>
          <w:rFonts w:ascii="Calibri" w:eastAsia="Calibri" w:hAnsi="Calibri" w:cs="Calibri"/>
          <w:sz w:val="24"/>
          <w:szCs w:val="24"/>
        </w:rPr>
        <w:t>08</w:t>
      </w:r>
      <w:r w:rsidRPr="004E29B8">
        <w:rPr>
          <w:rFonts w:ascii="Calibri" w:eastAsia="Calibri" w:hAnsi="Calibri" w:cs="Calibri"/>
          <w:sz w:val="24"/>
          <w:szCs w:val="24"/>
        </w:rPr>
        <w:t xml:space="preserve"> total)</w:t>
      </w:r>
    </w:p>
    <w:p w14:paraId="589E43EA" w14:textId="77777777" w:rsidR="004E29B8" w:rsidRPr="004E29B8" w:rsidRDefault="004E29B8" w:rsidP="004E29B8">
      <w:pPr>
        <w:numPr>
          <w:ilvl w:val="1"/>
          <w:numId w:val="8"/>
        </w:numPr>
        <w:spacing w:after="0" w:line="240" w:lineRule="auto"/>
        <w:rPr>
          <w:rFonts w:ascii="Calibri" w:eastAsia="Calibri" w:hAnsi="Calibri" w:cs="Calibri"/>
          <w:b/>
          <w:sz w:val="24"/>
          <w:szCs w:val="24"/>
        </w:rPr>
      </w:pPr>
      <w:r w:rsidRPr="004E29B8">
        <w:rPr>
          <w:rFonts w:ascii="Calibri" w:eastAsia="Calibri" w:hAnsi="Calibri" w:cs="Calibri"/>
          <w:sz w:val="24"/>
          <w:szCs w:val="24"/>
        </w:rPr>
        <w:t xml:space="preserve">400-500 people reached on average </w:t>
      </w:r>
    </w:p>
    <w:p w14:paraId="4AA05B06" w14:textId="77777777" w:rsidR="004E29B8" w:rsidRPr="004E29B8" w:rsidRDefault="004E29B8" w:rsidP="004E29B8">
      <w:pPr>
        <w:spacing w:after="0" w:line="240" w:lineRule="auto"/>
        <w:rPr>
          <w:rFonts w:ascii="Calibri" w:eastAsia="Calibri" w:hAnsi="Calibri" w:cs="Calibri"/>
          <w:sz w:val="24"/>
          <w:szCs w:val="24"/>
        </w:rPr>
      </w:pPr>
    </w:p>
    <w:p w14:paraId="04D0C80E" w14:textId="1F12024D" w:rsidR="004E29B8" w:rsidRPr="004E29B8" w:rsidRDefault="004E29B8" w:rsidP="77DCEB03">
      <w:pPr>
        <w:spacing w:after="0" w:line="240" w:lineRule="auto"/>
        <w:rPr>
          <w:rFonts w:ascii="Calibri" w:eastAsia="Calibri" w:hAnsi="Calibri" w:cs="Calibri"/>
          <w:b/>
          <w:bCs/>
          <w:sz w:val="24"/>
          <w:szCs w:val="24"/>
        </w:rPr>
      </w:pPr>
      <w:r w:rsidRPr="77DCEB03">
        <w:rPr>
          <w:rFonts w:ascii="Calibri" w:eastAsia="Calibri" w:hAnsi="Calibri" w:cs="Calibri"/>
          <w:sz w:val="24"/>
          <w:szCs w:val="24"/>
        </w:rPr>
        <w:t xml:space="preserve">If you use social media, please follow NATL on </w:t>
      </w:r>
      <w:hyperlink r:id="rId25">
        <w:r w:rsidRPr="77DCEB03">
          <w:rPr>
            <w:rStyle w:val="Hyperlink"/>
            <w:rFonts w:ascii="Calibri" w:eastAsia="Calibri" w:hAnsi="Calibri" w:cs="Calibri"/>
            <w:sz w:val="24"/>
            <w:szCs w:val="24"/>
          </w:rPr>
          <w:t>Facebook</w:t>
        </w:r>
      </w:hyperlink>
      <w:r w:rsidRPr="77DCEB03">
        <w:rPr>
          <w:rFonts w:ascii="Calibri" w:eastAsia="Calibri" w:hAnsi="Calibri" w:cs="Calibri"/>
          <w:sz w:val="24"/>
          <w:szCs w:val="24"/>
        </w:rPr>
        <w:t xml:space="preserve">, </w:t>
      </w:r>
      <w:hyperlink r:id="rId26">
        <w:r w:rsidRPr="77DCEB03">
          <w:rPr>
            <w:rStyle w:val="Hyperlink"/>
            <w:rFonts w:ascii="Calibri" w:eastAsia="Calibri" w:hAnsi="Calibri" w:cs="Calibri"/>
            <w:sz w:val="24"/>
            <w:szCs w:val="24"/>
          </w:rPr>
          <w:t>Twitter (@UFNATL)</w:t>
        </w:r>
      </w:hyperlink>
      <w:r w:rsidRPr="77DCEB03">
        <w:rPr>
          <w:rFonts w:ascii="Calibri" w:eastAsia="Calibri" w:hAnsi="Calibri" w:cs="Calibri"/>
          <w:sz w:val="24"/>
          <w:szCs w:val="24"/>
        </w:rPr>
        <w:t xml:space="preserve">, and </w:t>
      </w:r>
      <w:hyperlink r:id="rId27" w:history="1">
        <w:r w:rsidRPr="00173A26">
          <w:rPr>
            <w:rStyle w:val="Hyperlink"/>
            <w:rFonts w:ascii="Calibri" w:eastAsia="Calibri" w:hAnsi="Calibri" w:cs="Calibri"/>
            <w:sz w:val="24"/>
            <w:szCs w:val="24"/>
          </w:rPr>
          <w:t>Instagram (@</w:t>
        </w:r>
        <w:r w:rsidR="2821B25E" w:rsidRPr="00173A26">
          <w:rPr>
            <w:rStyle w:val="Hyperlink"/>
            <w:rFonts w:ascii="Calibri" w:eastAsia="Calibri" w:hAnsi="Calibri" w:cs="Calibri"/>
            <w:sz w:val="24"/>
            <w:szCs w:val="24"/>
          </w:rPr>
          <w:t>NATL.UF)</w:t>
        </w:r>
      </w:hyperlink>
      <w:r w:rsidRPr="77DCEB03">
        <w:rPr>
          <w:rFonts w:ascii="Calibri" w:eastAsia="Calibri" w:hAnsi="Calibri" w:cs="Calibri"/>
          <w:sz w:val="24"/>
          <w:szCs w:val="24"/>
        </w:rPr>
        <w:t>. The NATL Operations Committee posts several times a week about what is going on in NATL. We also love posting about visitors using NATL, so please share any pictures or observations with us on any of these social media accounts.</w:t>
      </w:r>
    </w:p>
    <w:p w14:paraId="58977084" w14:textId="77777777" w:rsidR="004E29B8" w:rsidRPr="004E29B8" w:rsidRDefault="004E29B8" w:rsidP="004E29B8">
      <w:pPr>
        <w:spacing w:after="0" w:line="240" w:lineRule="auto"/>
        <w:rPr>
          <w:rFonts w:ascii="Calibri" w:eastAsia="Calibri" w:hAnsi="Calibri" w:cs="Calibri"/>
          <w:b/>
          <w:sz w:val="24"/>
          <w:szCs w:val="24"/>
        </w:rPr>
      </w:pPr>
    </w:p>
    <w:p w14:paraId="44C450F8" w14:textId="77777777" w:rsidR="004E29B8" w:rsidRPr="006B0186" w:rsidRDefault="004E29B8" w:rsidP="006B0186">
      <w:pPr>
        <w:pStyle w:val="Heading2"/>
        <w:rPr>
          <w:rFonts w:eastAsia="Calibri"/>
          <w:b/>
          <w:bCs/>
        </w:rPr>
      </w:pPr>
      <w:bookmarkStart w:id="28" w:name="_B._Website_Updates"/>
      <w:bookmarkEnd w:id="28"/>
      <w:r w:rsidRPr="006B0186">
        <w:rPr>
          <w:rFonts w:eastAsia="Calibri"/>
          <w:b/>
          <w:bCs/>
        </w:rPr>
        <w:t xml:space="preserve">B. Website Updates </w:t>
      </w:r>
    </w:p>
    <w:p w14:paraId="3A630BD7" w14:textId="77777777" w:rsidR="004E29B8" w:rsidRPr="004E29B8" w:rsidRDefault="004E29B8" w:rsidP="004E29B8">
      <w:pPr>
        <w:spacing w:after="0" w:line="240" w:lineRule="auto"/>
        <w:rPr>
          <w:rFonts w:ascii="Calibri" w:eastAsia="Calibri" w:hAnsi="Calibri" w:cs="Calibri"/>
          <w:sz w:val="24"/>
          <w:szCs w:val="24"/>
        </w:rPr>
      </w:pPr>
      <w:r w:rsidRPr="004E29B8">
        <w:rPr>
          <w:rFonts w:ascii="Calibri" w:eastAsia="Calibri" w:hAnsi="Calibri" w:cs="Calibri"/>
          <w:sz w:val="24"/>
          <w:szCs w:val="24"/>
          <w:u w:val="single"/>
        </w:rPr>
        <w:t>Maintenance</w:t>
      </w:r>
      <w:r w:rsidRPr="004E29B8">
        <w:rPr>
          <w:rFonts w:ascii="Calibri" w:eastAsia="Calibri" w:hAnsi="Calibri" w:cs="Calibri"/>
          <w:sz w:val="24"/>
          <w:szCs w:val="24"/>
        </w:rPr>
        <w:t>:</w:t>
      </w:r>
      <w:r w:rsidRPr="004E29B8">
        <w:rPr>
          <w:rFonts w:ascii="Calibri" w:eastAsia="Calibri" w:hAnsi="Calibri" w:cs="Calibri"/>
          <w:b/>
          <w:bCs/>
          <w:sz w:val="24"/>
          <w:szCs w:val="24"/>
        </w:rPr>
        <w:t xml:space="preserve"> </w:t>
      </w:r>
      <w:r w:rsidRPr="004E29B8">
        <w:rPr>
          <w:rFonts w:ascii="Calibri" w:eastAsia="Calibri" w:hAnsi="Calibri" w:cs="Calibri"/>
          <w:sz w:val="24"/>
          <w:szCs w:val="24"/>
        </w:rPr>
        <w:t xml:space="preserve">The NATL website is extensive and hosts historical, archival, and empirical data, some of which is not available anywhere else but the website. Maintaining the NATL website ensures that it continues to serve as a resource that functions appropriately for a diverse group of users. Maintenance priorities for the NATL website include correcting personnel information, fixing broken links, adding missing metadata, and updating content. As of this meeting, personnel information is up to date and over 170 broken links been fixed. Correcting metadata and updating webpage content is an ongoing mission. We encourage anyone with suggestions about updating content to contact James Brown at: </w:t>
      </w:r>
      <w:hyperlink r:id="rId28" w:history="1">
        <w:r w:rsidRPr="004E29B8">
          <w:rPr>
            <w:rStyle w:val="Hyperlink"/>
            <w:rFonts w:ascii="Calibri" w:eastAsia="Calibri" w:hAnsi="Calibri" w:cs="Calibri"/>
            <w:sz w:val="24"/>
            <w:szCs w:val="24"/>
          </w:rPr>
          <w:t>jamestbrown5@ufl.edu</w:t>
        </w:r>
      </w:hyperlink>
      <w:r w:rsidRPr="004E29B8">
        <w:rPr>
          <w:rFonts w:ascii="Calibri" w:eastAsia="Calibri" w:hAnsi="Calibri" w:cs="Calibri"/>
          <w:sz w:val="24"/>
          <w:szCs w:val="24"/>
        </w:rPr>
        <w:t>.</w:t>
      </w:r>
    </w:p>
    <w:p w14:paraId="04CA1778" w14:textId="77777777" w:rsidR="004E29B8" w:rsidRDefault="004E29B8" w:rsidP="004E29B8">
      <w:pPr>
        <w:spacing w:after="0" w:line="240" w:lineRule="auto"/>
        <w:rPr>
          <w:rFonts w:ascii="Calibri" w:eastAsia="Calibri" w:hAnsi="Calibri" w:cs="Calibri"/>
          <w:b/>
          <w:bCs/>
          <w:sz w:val="24"/>
          <w:szCs w:val="24"/>
        </w:rPr>
      </w:pPr>
    </w:p>
    <w:p w14:paraId="57F2FA55" w14:textId="10EEFDAC" w:rsidR="004E29B8" w:rsidRDefault="004E29B8" w:rsidP="004E29B8">
      <w:pPr>
        <w:spacing w:after="0" w:line="240" w:lineRule="auto"/>
        <w:rPr>
          <w:rFonts w:ascii="Calibri" w:eastAsia="Calibri" w:hAnsi="Calibri" w:cs="Calibri"/>
          <w:sz w:val="24"/>
          <w:szCs w:val="24"/>
        </w:rPr>
      </w:pPr>
      <w:r w:rsidRPr="004E29B8">
        <w:rPr>
          <w:rFonts w:ascii="Calibri" w:eastAsia="Calibri" w:hAnsi="Calibri" w:cs="Calibri"/>
          <w:sz w:val="24"/>
          <w:szCs w:val="24"/>
          <w:u w:val="single"/>
        </w:rPr>
        <w:t>Changes</w:t>
      </w:r>
      <w:r w:rsidRPr="004E29B8">
        <w:rPr>
          <w:rFonts w:ascii="Calibri" w:eastAsia="Calibri" w:hAnsi="Calibri" w:cs="Calibri"/>
          <w:sz w:val="24"/>
          <w:szCs w:val="24"/>
        </w:rPr>
        <w:t xml:space="preserve">: The next step for the NATL website is to refresh the new webpage devoted to past and current experiments performed at NATL. This section of the NATL website serves to advertise NATL’s continued relevance as a research space and the page will function as a </w:t>
      </w:r>
      <w:r w:rsidRPr="004E29B8">
        <w:rPr>
          <w:rFonts w:ascii="Calibri" w:eastAsia="Calibri" w:hAnsi="Calibri" w:cs="Calibri"/>
          <w:sz w:val="24"/>
          <w:szCs w:val="24"/>
        </w:rPr>
        <w:lastRenderedPageBreak/>
        <w:t xml:space="preserve">repository for experiments conducted at NATL. Visit the experiments archive page at: </w:t>
      </w:r>
      <w:hyperlink r:id="rId29" w:anchor="projects" w:history="1">
        <w:r w:rsidRPr="004E29B8">
          <w:rPr>
            <w:rStyle w:val="Hyperlink"/>
            <w:rFonts w:ascii="Calibri" w:eastAsia="Calibri" w:hAnsi="Calibri" w:cs="Calibri"/>
            <w:sz w:val="24"/>
            <w:szCs w:val="24"/>
          </w:rPr>
          <w:t>https://natl.ifas.ufl.edu/academic.php#projects</w:t>
        </w:r>
      </w:hyperlink>
      <w:r w:rsidRPr="004E29B8">
        <w:rPr>
          <w:rFonts w:ascii="Calibri" w:eastAsia="Calibri" w:hAnsi="Calibri" w:cs="Calibri"/>
          <w:sz w:val="24"/>
          <w:szCs w:val="24"/>
        </w:rPr>
        <w:t>.</w:t>
      </w:r>
    </w:p>
    <w:p w14:paraId="3B865DB7" w14:textId="77777777" w:rsidR="00173A26" w:rsidRPr="00935B2C" w:rsidRDefault="00173A26" w:rsidP="004E29B8">
      <w:pPr>
        <w:spacing w:after="0" w:line="240" w:lineRule="auto"/>
        <w:rPr>
          <w:rFonts w:ascii="Calibri" w:eastAsia="Calibri" w:hAnsi="Calibri" w:cs="Calibri"/>
          <w:sz w:val="24"/>
          <w:szCs w:val="24"/>
        </w:rPr>
      </w:pPr>
    </w:p>
    <w:p w14:paraId="1F7A815F" w14:textId="77777777" w:rsidR="004E29B8" w:rsidRPr="006B0186" w:rsidRDefault="004E29B8" w:rsidP="006B0186">
      <w:pPr>
        <w:pStyle w:val="Heading1"/>
        <w:rPr>
          <w:rFonts w:eastAsia="Calibri"/>
          <w:b/>
          <w:bCs/>
        </w:rPr>
      </w:pPr>
      <w:bookmarkStart w:id="29" w:name="_11._Other_Recent"/>
      <w:bookmarkEnd w:id="29"/>
      <w:r w:rsidRPr="006B0186">
        <w:rPr>
          <w:rFonts w:eastAsia="Calibri"/>
          <w:b/>
          <w:bCs/>
        </w:rPr>
        <w:t xml:space="preserve">11. Other Recent Improvements to NATL </w:t>
      </w:r>
    </w:p>
    <w:p w14:paraId="39C1E1F8" w14:textId="77777777" w:rsidR="004E29B8" w:rsidRPr="006B0186" w:rsidRDefault="004E29B8" w:rsidP="006B0186">
      <w:pPr>
        <w:pStyle w:val="Heading2"/>
        <w:rPr>
          <w:rFonts w:eastAsia="Calibri"/>
          <w:b/>
          <w:bCs/>
        </w:rPr>
      </w:pPr>
      <w:bookmarkStart w:id="30" w:name="_A._Pavilion_Slope"/>
      <w:bookmarkEnd w:id="30"/>
      <w:r w:rsidRPr="006B0186">
        <w:rPr>
          <w:rFonts w:eastAsia="Calibri"/>
          <w:b/>
          <w:bCs/>
        </w:rPr>
        <w:t>A. Pavilion Slope Depression Enhancement</w:t>
      </w:r>
    </w:p>
    <w:p w14:paraId="5E06B35F" w14:textId="2CC61218" w:rsidR="00B97564" w:rsidRDefault="004E29B8" w:rsidP="004E29B8">
      <w:pPr>
        <w:spacing w:after="0" w:line="240" w:lineRule="auto"/>
        <w:rPr>
          <w:rFonts w:ascii="Calibri" w:eastAsia="Calibri" w:hAnsi="Calibri" w:cs="Calibri"/>
          <w:sz w:val="24"/>
          <w:szCs w:val="24"/>
        </w:rPr>
      </w:pPr>
      <w:r w:rsidRPr="004E29B8">
        <w:rPr>
          <w:rFonts w:ascii="Calibri" w:eastAsia="Calibri" w:hAnsi="Calibri" w:cs="Calibri"/>
          <w:sz w:val="24"/>
          <w:szCs w:val="24"/>
        </w:rPr>
        <w:t xml:space="preserve">Ecological enhancements to the slope and depressional site west of the pavilion have progressed with the blooming of previously planted </w:t>
      </w:r>
      <w:r w:rsidRPr="004E29B8">
        <w:rPr>
          <w:rFonts w:ascii="Calibri" w:eastAsia="Calibri" w:hAnsi="Calibri" w:cs="Calibri"/>
          <w:i/>
          <w:iCs/>
          <w:sz w:val="24"/>
          <w:szCs w:val="24"/>
        </w:rPr>
        <w:t>Coreopsis </w:t>
      </w:r>
      <w:proofErr w:type="spellStart"/>
      <w:r w:rsidRPr="004E29B8">
        <w:rPr>
          <w:rFonts w:ascii="Calibri" w:eastAsia="Calibri" w:hAnsi="Calibri" w:cs="Calibri"/>
          <w:i/>
          <w:iCs/>
          <w:sz w:val="24"/>
          <w:szCs w:val="24"/>
        </w:rPr>
        <w:t>leavenworthii</w:t>
      </w:r>
      <w:proofErr w:type="spellEnd"/>
      <w:r w:rsidRPr="004E29B8">
        <w:rPr>
          <w:rFonts w:ascii="Calibri" w:eastAsia="Calibri" w:hAnsi="Calibri" w:cs="Calibri"/>
          <w:sz w:val="24"/>
          <w:szCs w:val="24"/>
        </w:rPr>
        <w:t xml:space="preserve"> (Leavenworth's Tickseed). Despite high germination, the growth and density of tickseed was below the desired level. This was primarily caused by the late timing of planting - January instead of November, which enabled other plants to out compete the tickseed for space. Going forward the site will be reseeded this fall with tickseed and will continue to be maintained as an open grass and forb dominated mesic area. The site will continue to receive fall or winter fire treatments (after tickseed has </w:t>
      </w:r>
      <w:proofErr w:type="spellStart"/>
      <w:r w:rsidRPr="004E29B8">
        <w:rPr>
          <w:rFonts w:ascii="Calibri" w:eastAsia="Calibri" w:hAnsi="Calibri" w:cs="Calibri"/>
          <w:sz w:val="24"/>
          <w:szCs w:val="24"/>
        </w:rPr>
        <w:t>reseeded</w:t>
      </w:r>
      <w:proofErr w:type="spellEnd"/>
      <w:r w:rsidRPr="004E29B8">
        <w:rPr>
          <w:rFonts w:ascii="Calibri" w:eastAsia="Calibri" w:hAnsi="Calibri" w:cs="Calibri"/>
          <w:sz w:val="24"/>
          <w:szCs w:val="24"/>
        </w:rPr>
        <w:t>). The site will also be potentially further enhanced with additional species pending additional funding and seed sources</w:t>
      </w:r>
      <w:r w:rsidR="004064D1">
        <w:rPr>
          <w:rFonts w:ascii="Calibri" w:eastAsia="Calibri" w:hAnsi="Calibri" w:cs="Calibri"/>
          <w:sz w:val="24"/>
          <w:szCs w:val="24"/>
        </w:rPr>
        <w:t>.</w:t>
      </w:r>
    </w:p>
    <w:p w14:paraId="45B0E9AD" w14:textId="77777777" w:rsidR="00173A26" w:rsidRDefault="00173A26" w:rsidP="004E29B8">
      <w:pPr>
        <w:spacing w:after="0" w:line="240" w:lineRule="auto"/>
        <w:rPr>
          <w:rFonts w:ascii="Calibri" w:eastAsia="Calibri" w:hAnsi="Calibri" w:cs="Calibri"/>
          <w:sz w:val="24"/>
          <w:szCs w:val="24"/>
        </w:rPr>
      </w:pPr>
    </w:p>
    <w:p w14:paraId="4B1A9D51" w14:textId="64A12FB4" w:rsidR="004064D1" w:rsidRDefault="77DCEB03" w:rsidP="004E29B8">
      <w:pPr>
        <w:spacing w:after="0" w:line="240" w:lineRule="auto"/>
        <w:rPr>
          <w:rFonts w:ascii="Calibri" w:eastAsia="Calibri" w:hAnsi="Calibri" w:cs="Calibri"/>
          <w:sz w:val="24"/>
          <w:szCs w:val="24"/>
        </w:rPr>
      </w:pPr>
      <w:r>
        <w:rPr>
          <w:noProof/>
        </w:rPr>
        <w:drawing>
          <wp:anchor distT="0" distB="0" distL="114300" distR="114300" simplePos="0" relativeHeight="251658752" behindDoc="0" locked="0" layoutInCell="1" allowOverlap="1" wp14:anchorId="56D3F714" wp14:editId="3DB73AEA">
            <wp:simplePos x="0" y="0"/>
            <wp:positionH relativeFrom="margin">
              <wp:align>center</wp:align>
            </wp:positionH>
            <wp:positionV relativeFrom="paragraph">
              <wp:posOffset>0</wp:posOffset>
            </wp:positionV>
            <wp:extent cx="5252360" cy="1849267"/>
            <wp:effectExtent l="0" t="0" r="5715" b="5080"/>
            <wp:wrapTopAndBottom/>
            <wp:docPr id="1673119872" name="Picture 1764681011" descr="A close up of a green fie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4681011"/>
                    <pic:cNvPicPr/>
                  </pic:nvPicPr>
                  <pic:blipFill>
                    <a:blip r:embed="rId30">
                      <a:extLst>
                        <a:ext uri="{28A0092B-C50C-407E-A947-70E740481C1C}">
                          <a14:useLocalDpi xmlns:a14="http://schemas.microsoft.com/office/drawing/2010/main" val="0"/>
                        </a:ext>
                      </a:extLst>
                    </a:blip>
                    <a:stretch>
                      <a:fillRect/>
                    </a:stretch>
                  </pic:blipFill>
                  <pic:spPr>
                    <a:xfrm>
                      <a:off x="0" y="0"/>
                      <a:ext cx="5252360" cy="1849267"/>
                    </a:xfrm>
                    <a:prstGeom prst="rect">
                      <a:avLst/>
                    </a:prstGeom>
                  </pic:spPr>
                </pic:pic>
              </a:graphicData>
            </a:graphic>
            <wp14:sizeRelH relativeFrom="page">
              <wp14:pctWidth>0</wp14:pctWidth>
            </wp14:sizeRelH>
            <wp14:sizeRelV relativeFrom="page">
              <wp14:pctHeight>0</wp14:pctHeight>
            </wp14:sizeRelV>
          </wp:anchor>
        </w:drawing>
      </w:r>
    </w:p>
    <w:p w14:paraId="57120391" w14:textId="63C31F11" w:rsidR="004064D1" w:rsidRDefault="004064D1" w:rsidP="004E29B8">
      <w:pPr>
        <w:spacing w:after="0" w:line="240" w:lineRule="auto"/>
        <w:rPr>
          <w:rFonts w:ascii="Calibri" w:eastAsia="Calibri" w:hAnsi="Calibri" w:cs="Calibri"/>
          <w:sz w:val="24"/>
          <w:szCs w:val="24"/>
        </w:rPr>
      </w:pPr>
      <w:bookmarkStart w:id="31" w:name="Fig8"/>
      <w:r w:rsidRPr="004064D1">
        <w:rPr>
          <w:rFonts w:ascii="Calibri" w:eastAsia="Calibri" w:hAnsi="Calibri" w:cs="Calibri"/>
          <w:b/>
          <w:bCs/>
          <w:sz w:val="24"/>
          <w:szCs w:val="24"/>
        </w:rPr>
        <w:t>Figure 8</w:t>
      </w:r>
      <w:bookmarkEnd w:id="31"/>
      <w:r w:rsidRPr="004064D1">
        <w:rPr>
          <w:rFonts w:ascii="Calibri" w:eastAsia="Calibri" w:hAnsi="Calibri" w:cs="Calibri"/>
          <w:b/>
          <w:bCs/>
          <w:sz w:val="24"/>
          <w:szCs w:val="24"/>
        </w:rPr>
        <w:t xml:space="preserve">. </w:t>
      </w:r>
      <w:r w:rsidRPr="004064D1">
        <w:rPr>
          <w:rFonts w:ascii="Calibri" w:eastAsia="Calibri" w:hAnsi="Calibri" w:cs="Calibri"/>
          <w:sz w:val="24"/>
          <w:szCs w:val="24"/>
        </w:rPr>
        <w:t xml:space="preserve">Images of </w:t>
      </w:r>
      <w:r>
        <w:rPr>
          <w:rFonts w:ascii="Calibri" w:eastAsia="Calibri" w:hAnsi="Calibri" w:cs="Calibri"/>
          <w:sz w:val="24"/>
          <w:szCs w:val="24"/>
        </w:rPr>
        <w:t>P</w:t>
      </w:r>
      <w:r w:rsidRPr="004064D1">
        <w:rPr>
          <w:rFonts w:ascii="Calibri" w:eastAsia="Calibri" w:hAnsi="Calibri" w:cs="Calibri"/>
          <w:sz w:val="24"/>
          <w:szCs w:val="24"/>
        </w:rPr>
        <w:t>avilion slope and depression burned in January and regrowth in July</w:t>
      </w:r>
      <w:r>
        <w:rPr>
          <w:rFonts w:ascii="Calibri" w:eastAsia="Calibri" w:hAnsi="Calibri" w:cs="Calibri"/>
          <w:sz w:val="24"/>
          <w:szCs w:val="24"/>
        </w:rPr>
        <w:t xml:space="preserve"> 2020.</w:t>
      </w:r>
    </w:p>
    <w:p w14:paraId="5CDB6788" w14:textId="4F8BB54D" w:rsidR="00173A26" w:rsidRDefault="00173A26" w:rsidP="004E29B8">
      <w:pPr>
        <w:spacing w:after="0" w:line="240" w:lineRule="auto"/>
        <w:rPr>
          <w:rFonts w:ascii="Calibri" w:eastAsia="Calibri" w:hAnsi="Calibri" w:cs="Calibri"/>
          <w:sz w:val="24"/>
          <w:szCs w:val="24"/>
        </w:rPr>
      </w:pPr>
      <w:r>
        <w:rPr>
          <w:noProof/>
        </w:rPr>
        <w:drawing>
          <wp:anchor distT="0" distB="0" distL="114300" distR="114300" simplePos="0" relativeHeight="251659776" behindDoc="0" locked="0" layoutInCell="1" allowOverlap="1" wp14:anchorId="6FCF636F" wp14:editId="343DCBE4">
            <wp:simplePos x="0" y="0"/>
            <wp:positionH relativeFrom="column">
              <wp:posOffset>1494155</wp:posOffset>
            </wp:positionH>
            <wp:positionV relativeFrom="paragraph">
              <wp:posOffset>273550</wp:posOffset>
            </wp:positionV>
            <wp:extent cx="2853690" cy="2152650"/>
            <wp:effectExtent l="0" t="0" r="3810" b="0"/>
            <wp:wrapTopAndBottom/>
            <wp:docPr id="1986503522" name="Picture 420816436" descr="A picture containing grass, outdoor, field, stan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0816436"/>
                    <pic:cNvPicPr/>
                  </pic:nvPicPr>
                  <pic:blipFill>
                    <a:blip r:embed="rId31">
                      <a:extLst>
                        <a:ext uri="{28A0092B-C50C-407E-A947-70E740481C1C}">
                          <a14:useLocalDpi xmlns:a14="http://schemas.microsoft.com/office/drawing/2010/main" val="0"/>
                        </a:ext>
                      </a:extLst>
                    </a:blip>
                    <a:stretch>
                      <a:fillRect/>
                    </a:stretch>
                  </pic:blipFill>
                  <pic:spPr>
                    <a:xfrm>
                      <a:off x="0" y="0"/>
                      <a:ext cx="2853690" cy="2152650"/>
                    </a:xfrm>
                    <a:prstGeom prst="rect">
                      <a:avLst/>
                    </a:prstGeom>
                  </pic:spPr>
                </pic:pic>
              </a:graphicData>
            </a:graphic>
            <wp14:sizeRelH relativeFrom="page">
              <wp14:pctWidth>0</wp14:pctWidth>
            </wp14:sizeRelH>
            <wp14:sizeRelV relativeFrom="page">
              <wp14:pctHeight>0</wp14:pctHeight>
            </wp14:sizeRelV>
          </wp:anchor>
        </w:drawing>
      </w:r>
    </w:p>
    <w:p w14:paraId="691FB507" w14:textId="17618F2C" w:rsidR="004064D1" w:rsidRDefault="004064D1" w:rsidP="004E29B8">
      <w:pPr>
        <w:spacing w:after="0" w:line="240" w:lineRule="auto"/>
        <w:rPr>
          <w:rFonts w:ascii="Calibri" w:eastAsia="Calibri" w:hAnsi="Calibri" w:cs="Calibri"/>
          <w:sz w:val="24"/>
          <w:szCs w:val="24"/>
        </w:rPr>
      </w:pPr>
    </w:p>
    <w:p w14:paraId="01BD33A2" w14:textId="395C0B15" w:rsidR="004064D1" w:rsidRDefault="004064D1" w:rsidP="004E29B8">
      <w:pPr>
        <w:spacing w:after="0" w:line="240" w:lineRule="auto"/>
        <w:rPr>
          <w:rFonts w:ascii="Calibri" w:eastAsia="Calibri" w:hAnsi="Calibri" w:cs="Calibri"/>
          <w:sz w:val="24"/>
          <w:szCs w:val="24"/>
        </w:rPr>
      </w:pPr>
      <w:bookmarkStart w:id="32" w:name="Fig9"/>
      <w:r w:rsidRPr="004064D1">
        <w:rPr>
          <w:rFonts w:ascii="Calibri" w:eastAsia="Calibri" w:hAnsi="Calibri" w:cs="Calibri"/>
          <w:b/>
          <w:bCs/>
          <w:sz w:val="24"/>
          <w:szCs w:val="24"/>
        </w:rPr>
        <w:t>Figure 9</w:t>
      </w:r>
      <w:bookmarkEnd w:id="32"/>
      <w:r w:rsidRPr="004064D1">
        <w:rPr>
          <w:rFonts w:ascii="Calibri" w:eastAsia="Calibri" w:hAnsi="Calibri" w:cs="Calibri"/>
          <w:b/>
          <w:bCs/>
          <w:sz w:val="24"/>
          <w:szCs w:val="24"/>
        </w:rPr>
        <w:t>.</w:t>
      </w:r>
      <w:r w:rsidRPr="004064D1">
        <w:rPr>
          <w:rFonts w:ascii="Calibri" w:eastAsia="Calibri" w:hAnsi="Calibri" w:cs="Calibri"/>
          <w:sz w:val="24"/>
          <w:szCs w:val="24"/>
        </w:rPr>
        <w:t xml:space="preserve"> Images of </w:t>
      </w:r>
      <w:r>
        <w:rPr>
          <w:rFonts w:ascii="Calibri" w:eastAsia="Calibri" w:hAnsi="Calibri" w:cs="Calibri"/>
          <w:sz w:val="24"/>
          <w:szCs w:val="24"/>
        </w:rPr>
        <w:t>P</w:t>
      </w:r>
      <w:r w:rsidRPr="004064D1">
        <w:rPr>
          <w:rFonts w:ascii="Calibri" w:eastAsia="Calibri" w:hAnsi="Calibri" w:cs="Calibri"/>
          <w:sz w:val="24"/>
          <w:szCs w:val="24"/>
        </w:rPr>
        <w:t xml:space="preserve">avilion slope and depression with seeded </w:t>
      </w:r>
      <w:proofErr w:type="spellStart"/>
      <w:r w:rsidRPr="77DCEB03">
        <w:rPr>
          <w:rFonts w:ascii="Calibri" w:eastAsia="Calibri" w:hAnsi="Calibri" w:cs="Calibri"/>
          <w:i/>
          <w:iCs/>
          <w:sz w:val="24"/>
          <w:szCs w:val="24"/>
        </w:rPr>
        <w:t>Coryopsis</w:t>
      </w:r>
      <w:proofErr w:type="spellEnd"/>
      <w:r w:rsidRPr="77DCEB03">
        <w:rPr>
          <w:rFonts w:ascii="Calibri" w:eastAsia="Calibri" w:hAnsi="Calibri" w:cs="Calibri"/>
          <w:i/>
          <w:iCs/>
          <w:sz w:val="24"/>
          <w:szCs w:val="24"/>
        </w:rPr>
        <w:t xml:space="preserve"> </w:t>
      </w:r>
      <w:proofErr w:type="spellStart"/>
      <w:r w:rsidRPr="77DCEB03">
        <w:rPr>
          <w:rFonts w:ascii="Calibri" w:eastAsia="Calibri" w:hAnsi="Calibri" w:cs="Calibri"/>
          <w:i/>
          <w:iCs/>
          <w:sz w:val="24"/>
          <w:szCs w:val="24"/>
        </w:rPr>
        <w:t>lavenworthii</w:t>
      </w:r>
      <w:proofErr w:type="spellEnd"/>
      <w:r w:rsidRPr="77DCEB03">
        <w:rPr>
          <w:rFonts w:ascii="Calibri" w:eastAsia="Calibri" w:hAnsi="Calibri" w:cs="Calibri"/>
          <w:i/>
          <w:iCs/>
          <w:sz w:val="24"/>
          <w:szCs w:val="24"/>
        </w:rPr>
        <w:t xml:space="preserve"> </w:t>
      </w:r>
      <w:r w:rsidRPr="004064D1">
        <w:rPr>
          <w:rFonts w:ascii="Calibri" w:eastAsia="Calibri" w:hAnsi="Calibri" w:cs="Calibri"/>
          <w:sz w:val="24"/>
          <w:szCs w:val="24"/>
        </w:rPr>
        <w:t>flowering</w:t>
      </w:r>
      <w:r>
        <w:rPr>
          <w:rFonts w:ascii="Calibri" w:eastAsia="Calibri" w:hAnsi="Calibri" w:cs="Calibri"/>
          <w:sz w:val="24"/>
          <w:szCs w:val="24"/>
        </w:rPr>
        <w:t>.</w:t>
      </w:r>
    </w:p>
    <w:p w14:paraId="52727EEE" w14:textId="77777777" w:rsidR="006B0186" w:rsidRPr="006B0186" w:rsidRDefault="006B0186" w:rsidP="006B0186">
      <w:pPr>
        <w:pStyle w:val="Heading2"/>
        <w:rPr>
          <w:rFonts w:eastAsia="Calibri"/>
          <w:b/>
          <w:bCs/>
        </w:rPr>
      </w:pPr>
      <w:bookmarkStart w:id="33" w:name="_B._Tractor_Acquisition"/>
      <w:bookmarkEnd w:id="33"/>
      <w:r w:rsidRPr="006B0186">
        <w:rPr>
          <w:rFonts w:eastAsia="Calibri"/>
          <w:b/>
          <w:bCs/>
        </w:rPr>
        <w:lastRenderedPageBreak/>
        <w:t>B. Tractor Acquisition</w:t>
      </w:r>
    </w:p>
    <w:p w14:paraId="0D7C54D4" w14:textId="1B2209EF" w:rsidR="004064D1" w:rsidRDefault="006B0186" w:rsidP="004064D1">
      <w:pPr>
        <w:spacing w:after="0" w:line="240" w:lineRule="auto"/>
        <w:rPr>
          <w:rFonts w:ascii="Calibri" w:eastAsia="Calibri" w:hAnsi="Calibri" w:cs="Calibri"/>
          <w:sz w:val="24"/>
          <w:szCs w:val="24"/>
        </w:rPr>
      </w:pPr>
      <w:r>
        <w:rPr>
          <w:rFonts w:ascii="Calibri" w:eastAsia="Calibri" w:hAnsi="Calibri" w:cs="Calibri"/>
          <w:sz w:val="24"/>
          <w:szCs w:val="24"/>
        </w:rPr>
        <w:t>N</w:t>
      </w:r>
      <w:r w:rsidR="004064D1" w:rsidRPr="004064D1">
        <w:rPr>
          <w:rFonts w:ascii="Calibri" w:eastAsia="Calibri" w:hAnsi="Calibri" w:cs="Calibri"/>
          <w:sz w:val="24"/>
          <w:szCs w:val="24"/>
        </w:rPr>
        <w:t xml:space="preserve">ATL recently acquired a tractor via an equipment transfer from Austin Cary Forest. We are very thankful to the staff at Austin Cary for this generous donation! The tractor is a 1972 International 140 </w:t>
      </w:r>
      <w:proofErr w:type="spellStart"/>
      <w:r w:rsidR="004064D1" w:rsidRPr="004064D1">
        <w:rPr>
          <w:rFonts w:ascii="Calibri" w:eastAsia="Calibri" w:hAnsi="Calibri" w:cs="Calibri"/>
          <w:sz w:val="24"/>
          <w:szCs w:val="24"/>
        </w:rPr>
        <w:t>Farmall</w:t>
      </w:r>
      <w:proofErr w:type="spellEnd"/>
      <w:r w:rsidR="004064D1" w:rsidRPr="004064D1">
        <w:rPr>
          <w:rFonts w:ascii="Calibri" w:eastAsia="Calibri" w:hAnsi="Calibri" w:cs="Calibri"/>
          <w:sz w:val="24"/>
          <w:szCs w:val="24"/>
        </w:rPr>
        <w:t xml:space="preserve"> with a 59” belly-mower deck. In-house maintenance and repairs were performed to ensure long-term operation. </w:t>
      </w:r>
    </w:p>
    <w:p w14:paraId="03E3DF7C" w14:textId="77777777" w:rsidR="00173A26" w:rsidRPr="004064D1" w:rsidRDefault="00173A26" w:rsidP="004064D1">
      <w:pPr>
        <w:spacing w:after="0" w:line="240" w:lineRule="auto"/>
        <w:rPr>
          <w:rFonts w:ascii="Calibri" w:eastAsia="Calibri" w:hAnsi="Calibri" w:cs="Calibri"/>
          <w:sz w:val="24"/>
          <w:szCs w:val="24"/>
        </w:rPr>
      </w:pPr>
    </w:p>
    <w:p w14:paraId="75CF0481" w14:textId="77777777" w:rsidR="004064D1" w:rsidRDefault="004064D1" w:rsidP="004064D1">
      <w:pPr>
        <w:spacing w:after="0" w:line="240" w:lineRule="auto"/>
        <w:rPr>
          <w:rFonts w:ascii="Calibri" w:eastAsia="Calibri" w:hAnsi="Calibri" w:cs="Calibri"/>
          <w:sz w:val="24"/>
          <w:szCs w:val="24"/>
        </w:rPr>
      </w:pPr>
      <w:r w:rsidRPr="004064D1">
        <w:rPr>
          <w:rFonts w:ascii="Calibri" w:eastAsia="Calibri" w:hAnsi="Calibri" w:cs="Calibri"/>
          <w:sz w:val="24"/>
          <w:szCs w:val="24"/>
        </w:rPr>
        <w:t>This tractor will allow NATL to become more independent and efficient at managing its own trails, instead of relying heavily on UF Facilities for mowing as we have done in the past. The tractor will also reduce the amount of time that TAs and interns spend mowing certain trails with a push-mower, which is an especially burdensome and time-consuming task during the growing season months.</w:t>
      </w:r>
    </w:p>
    <w:p w14:paraId="21ECD19C" w14:textId="77777777" w:rsidR="004064D1" w:rsidRPr="004064D1" w:rsidRDefault="004064D1" w:rsidP="004064D1">
      <w:pPr>
        <w:spacing w:after="0" w:line="240" w:lineRule="auto"/>
        <w:rPr>
          <w:rFonts w:ascii="Calibri" w:eastAsia="Calibri" w:hAnsi="Calibri" w:cs="Calibri"/>
          <w:sz w:val="24"/>
          <w:szCs w:val="24"/>
        </w:rPr>
      </w:pPr>
    </w:p>
    <w:p w14:paraId="1532142F" w14:textId="77777777" w:rsidR="004064D1" w:rsidRDefault="004064D1" w:rsidP="004064D1">
      <w:pPr>
        <w:spacing w:after="0" w:line="240" w:lineRule="auto"/>
        <w:rPr>
          <w:rFonts w:ascii="Calibri" w:eastAsia="Calibri" w:hAnsi="Calibri" w:cs="Calibri"/>
          <w:sz w:val="24"/>
          <w:szCs w:val="24"/>
        </w:rPr>
      </w:pPr>
      <w:r w:rsidRPr="004064D1">
        <w:rPr>
          <w:rFonts w:ascii="Calibri" w:eastAsia="Calibri" w:hAnsi="Calibri" w:cs="Calibri"/>
          <w:sz w:val="24"/>
          <w:szCs w:val="24"/>
        </w:rPr>
        <w:t>Interns and TAs will also gain practical experience by using this equipment, thus enhancing their professional development. Required training will be provided for designated operators, along with clear demonstration of safety. The equipment will also be utilized in preparation of prescribed fires and movement of trailered water during burns.</w:t>
      </w:r>
    </w:p>
    <w:p w14:paraId="3D3CFFA1" w14:textId="77777777" w:rsidR="004064D1" w:rsidRPr="004064D1" w:rsidRDefault="004064D1" w:rsidP="004064D1">
      <w:pPr>
        <w:spacing w:after="0" w:line="240" w:lineRule="auto"/>
        <w:rPr>
          <w:rFonts w:ascii="Calibri" w:eastAsia="Calibri" w:hAnsi="Calibri" w:cs="Calibri"/>
          <w:sz w:val="24"/>
          <w:szCs w:val="24"/>
        </w:rPr>
      </w:pPr>
    </w:p>
    <w:p w14:paraId="682791F0" w14:textId="77777777" w:rsidR="004064D1" w:rsidRDefault="004064D1" w:rsidP="004064D1">
      <w:pPr>
        <w:spacing w:after="0" w:line="240" w:lineRule="auto"/>
        <w:rPr>
          <w:rFonts w:ascii="Calibri" w:eastAsia="Calibri" w:hAnsi="Calibri" w:cs="Calibri"/>
          <w:sz w:val="24"/>
          <w:szCs w:val="24"/>
        </w:rPr>
      </w:pPr>
      <w:r w:rsidRPr="004064D1">
        <w:rPr>
          <w:rFonts w:ascii="Calibri" w:eastAsia="Calibri" w:hAnsi="Calibri" w:cs="Calibri"/>
          <w:sz w:val="24"/>
          <w:szCs w:val="24"/>
        </w:rPr>
        <w:t xml:space="preserve">Going forward, there is a need for </w:t>
      </w:r>
      <w:r w:rsidRPr="004064D1">
        <w:rPr>
          <w:rFonts w:ascii="Calibri" w:eastAsia="Calibri" w:hAnsi="Calibri" w:cs="Calibri"/>
          <w:b/>
          <w:bCs/>
          <w:sz w:val="24"/>
          <w:szCs w:val="24"/>
          <w:u w:val="single"/>
        </w:rPr>
        <w:t>long-term storage space</w:t>
      </w:r>
      <w:r w:rsidRPr="004064D1">
        <w:rPr>
          <w:rFonts w:ascii="Calibri" w:eastAsia="Calibri" w:hAnsi="Calibri" w:cs="Calibri"/>
          <w:sz w:val="24"/>
          <w:szCs w:val="24"/>
        </w:rPr>
        <w:t xml:space="preserve"> for this new tractor to ensure its continued longevity and operation</w:t>
      </w:r>
      <w:r>
        <w:rPr>
          <w:rFonts w:ascii="Calibri" w:eastAsia="Calibri" w:hAnsi="Calibri" w:cs="Calibri"/>
          <w:sz w:val="24"/>
          <w:szCs w:val="24"/>
        </w:rPr>
        <w:t>.</w:t>
      </w:r>
    </w:p>
    <w:p w14:paraId="511684D8" w14:textId="77777777" w:rsidR="004064D1" w:rsidRDefault="004064D1" w:rsidP="004064D1">
      <w:pPr>
        <w:spacing w:after="0" w:line="240" w:lineRule="auto"/>
        <w:rPr>
          <w:rFonts w:ascii="Calibri" w:eastAsia="Calibri" w:hAnsi="Calibri" w:cs="Calibri"/>
          <w:sz w:val="24"/>
          <w:szCs w:val="24"/>
        </w:rPr>
      </w:pPr>
    </w:p>
    <w:p w14:paraId="67F33872" w14:textId="77777777" w:rsidR="004064D1" w:rsidRDefault="77DCEB03" w:rsidP="004064D1">
      <w:pPr>
        <w:spacing w:after="0" w:line="240" w:lineRule="auto"/>
        <w:rPr>
          <w:rFonts w:ascii="Calibri" w:eastAsia="Calibri" w:hAnsi="Calibri" w:cs="Calibri"/>
          <w:sz w:val="24"/>
          <w:szCs w:val="24"/>
        </w:rPr>
      </w:pPr>
      <w:r>
        <w:rPr>
          <w:noProof/>
        </w:rPr>
        <w:drawing>
          <wp:anchor distT="0" distB="0" distL="114300" distR="114300" simplePos="0" relativeHeight="251660800" behindDoc="0" locked="0" layoutInCell="1" allowOverlap="1" wp14:anchorId="6AFB1151" wp14:editId="58013A5D">
            <wp:simplePos x="0" y="0"/>
            <wp:positionH relativeFrom="column">
              <wp:align>center</wp:align>
            </wp:positionH>
            <wp:positionV relativeFrom="paragraph">
              <wp:posOffset>0</wp:posOffset>
            </wp:positionV>
            <wp:extent cx="3928585" cy="2966483"/>
            <wp:effectExtent l="0" t="0" r="0" b="5715"/>
            <wp:wrapTopAndBottom/>
            <wp:docPr id="1552827386" name="Picture 324088291" descr="A tractor in a fie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4088291"/>
                    <pic:cNvPicPr/>
                  </pic:nvPicPr>
                  <pic:blipFill>
                    <a:blip r:embed="rId32">
                      <a:extLst>
                        <a:ext uri="{28A0092B-C50C-407E-A947-70E740481C1C}">
                          <a14:useLocalDpi xmlns:a14="http://schemas.microsoft.com/office/drawing/2010/main" val="0"/>
                        </a:ext>
                      </a:extLst>
                    </a:blip>
                    <a:stretch>
                      <a:fillRect/>
                    </a:stretch>
                  </pic:blipFill>
                  <pic:spPr>
                    <a:xfrm>
                      <a:off x="0" y="0"/>
                      <a:ext cx="3928585" cy="2966483"/>
                    </a:xfrm>
                    <a:prstGeom prst="rect">
                      <a:avLst/>
                    </a:prstGeom>
                  </pic:spPr>
                </pic:pic>
              </a:graphicData>
            </a:graphic>
            <wp14:sizeRelH relativeFrom="page">
              <wp14:pctWidth>0</wp14:pctWidth>
            </wp14:sizeRelH>
            <wp14:sizeRelV relativeFrom="page">
              <wp14:pctHeight>0</wp14:pctHeight>
            </wp14:sizeRelV>
          </wp:anchor>
        </w:drawing>
      </w:r>
    </w:p>
    <w:p w14:paraId="78C94F6B" w14:textId="77777777" w:rsidR="004064D1" w:rsidRDefault="004064D1" w:rsidP="004064D1">
      <w:pPr>
        <w:spacing w:after="0" w:line="240" w:lineRule="auto"/>
        <w:rPr>
          <w:rFonts w:ascii="Calibri" w:eastAsia="Calibri" w:hAnsi="Calibri" w:cs="Calibri"/>
          <w:sz w:val="24"/>
          <w:szCs w:val="24"/>
        </w:rPr>
      </w:pPr>
      <w:bookmarkStart w:id="34" w:name="Fig10"/>
      <w:r w:rsidRPr="004064D1">
        <w:rPr>
          <w:rFonts w:ascii="Calibri" w:eastAsia="Calibri" w:hAnsi="Calibri" w:cs="Calibri"/>
          <w:b/>
          <w:bCs/>
          <w:sz w:val="24"/>
          <w:szCs w:val="24"/>
        </w:rPr>
        <w:t>Figure 10</w:t>
      </w:r>
      <w:bookmarkEnd w:id="34"/>
      <w:r w:rsidRPr="004064D1">
        <w:rPr>
          <w:rFonts w:ascii="Calibri" w:eastAsia="Calibri" w:hAnsi="Calibri" w:cs="Calibri"/>
          <w:b/>
          <w:bCs/>
          <w:sz w:val="24"/>
          <w:szCs w:val="24"/>
        </w:rPr>
        <w:t>.</w:t>
      </w:r>
      <w:r w:rsidRPr="004064D1">
        <w:rPr>
          <w:rFonts w:ascii="Calibri" w:eastAsia="Calibri" w:hAnsi="Calibri" w:cs="Calibri"/>
          <w:sz w:val="24"/>
          <w:szCs w:val="24"/>
        </w:rPr>
        <w:t xml:space="preserve"> NATL’s recently acquired tractor, generously donated by Austin Cary Forest.</w:t>
      </w:r>
    </w:p>
    <w:p w14:paraId="5DF8AC30" w14:textId="77777777" w:rsidR="004064D1" w:rsidRDefault="004064D1" w:rsidP="004064D1">
      <w:pPr>
        <w:spacing w:after="0" w:line="240" w:lineRule="auto"/>
        <w:rPr>
          <w:rFonts w:ascii="Calibri" w:eastAsia="Calibri" w:hAnsi="Calibri" w:cs="Calibri"/>
          <w:sz w:val="24"/>
          <w:szCs w:val="24"/>
        </w:rPr>
      </w:pPr>
    </w:p>
    <w:p w14:paraId="27F29211" w14:textId="77777777" w:rsidR="004064D1" w:rsidRPr="006B0186" w:rsidRDefault="004064D1" w:rsidP="006B0186">
      <w:pPr>
        <w:pStyle w:val="Heading2"/>
        <w:rPr>
          <w:rFonts w:eastAsia="Calibri"/>
          <w:b/>
          <w:bCs/>
        </w:rPr>
      </w:pPr>
      <w:bookmarkStart w:id="35" w:name="_C._Repairing_Grid"/>
      <w:bookmarkEnd w:id="35"/>
      <w:r w:rsidRPr="006B0186">
        <w:rPr>
          <w:rFonts w:eastAsia="Calibri"/>
          <w:b/>
          <w:bCs/>
        </w:rPr>
        <w:t>C. Repairing Grid Points</w:t>
      </w:r>
    </w:p>
    <w:p w14:paraId="1FDA6DD8" w14:textId="4901A27A" w:rsidR="004064D1" w:rsidRDefault="004064D1" w:rsidP="004064D1">
      <w:pPr>
        <w:spacing w:after="0" w:line="240" w:lineRule="auto"/>
        <w:rPr>
          <w:rFonts w:ascii="Calibri" w:eastAsia="Calibri" w:hAnsi="Calibri" w:cs="Calibri"/>
          <w:sz w:val="24"/>
          <w:szCs w:val="24"/>
        </w:rPr>
      </w:pPr>
      <w:r w:rsidRPr="004064D1">
        <w:rPr>
          <w:rFonts w:ascii="Calibri" w:eastAsia="Calibri" w:hAnsi="Calibri" w:cs="Calibri"/>
          <w:sz w:val="24"/>
          <w:szCs w:val="24"/>
        </w:rPr>
        <w:t xml:space="preserve">In 2005, Dr. Tom Walker worked with the UF chapter of the Student Geomatics Association to survey grid points, install iron pins, and create a map of NATL's grid point system. The grid system is still largely intact; however, it does require maintenance and would benefit from an </w:t>
      </w:r>
      <w:r w:rsidRPr="004064D1">
        <w:rPr>
          <w:rFonts w:ascii="Calibri" w:eastAsia="Calibri" w:hAnsi="Calibri" w:cs="Calibri"/>
          <w:sz w:val="24"/>
          <w:szCs w:val="24"/>
        </w:rPr>
        <w:lastRenderedPageBreak/>
        <w:t>overall inspection. Dr. Bon DeWitt in the Geomatics program is helping to organize a senior project which would provide students with applied geomatic research experience while repairing NATLs grid system.</w:t>
      </w:r>
    </w:p>
    <w:p w14:paraId="5EC2FBEF" w14:textId="77777777" w:rsidR="00F80C19" w:rsidRPr="00935B2C" w:rsidRDefault="00F80C19" w:rsidP="004064D1">
      <w:pPr>
        <w:spacing w:after="0" w:line="240" w:lineRule="auto"/>
        <w:rPr>
          <w:rFonts w:ascii="Calibri" w:eastAsia="Calibri" w:hAnsi="Calibri" w:cs="Calibri"/>
          <w:b/>
          <w:sz w:val="24"/>
          <w:szCs w:val="24"/>
        </w:rPr>
      </w:pPr>
    </w:p>
    <w:p w14:paraId="19B4BEE1" w14:textId="1ED6FD7C" w:rsidR="004064D1" w:rsidRPr="006B0186" w:rsidRDefault="004064D1" w:rsidP="006B0186">
      <w:pPr>
        <w:pStyle w:val="Heading2"/>
        <w:rPr>
          <w:rFonts w:eastAsia="Calibri"/>
          <w:b/>
        </w:rPr>
      </w:pPr>
      <w:bookmarkStart w:id="36" w:name="_D._Updating_"/>
      <w:bookmarkStart w:id="37" w:name="_D._Updating_Brochures"/>
      <w:bookmarkEnd w:id="36"/>
      <w:bookmarkEnd w:id="37"/>
      <w:r w:rsidRPr="006B0186">
        <w:rPr>
          <w:rFonts w:eastAsia="Calibri"/>
          <w:b/>
        </w:rPr>
        <w:t xml:space="preserve">D. Updating Brochures &amp; Kiosks </w:t>
      </w:r>
    </w:p>
    <w:p w14:paraId="460B752F" w14:textId="77777777" w:rsidR="004064D1" w:rsidRDefault="004064D1" w:rsidP="004064D1">
      <w:pPr>
        <w:spacing w:after="0" w:line="240" w:lineRule="auto"/>
        <w:rPr>
          <w:rFonts w:ascii="Calibri" w:eastAsia="Calibri" w:hAnsi="Calibri" w:cs="Calibri"/>
          <w:sz w:val="24"/>
          <w:szCs w:val="24"/>
        </w:rPr>
      </w:pPr>
      <w:r w:rsidRPr="004064D1">
        <w:rPr>
          <w:rFonts w:ascii="Calibri" w:eastAsia="Calibri" w:hAnsi="Calibri" w:cs="Calibri"/>
          <w:sz w:val="24"/>
          <w:szCs w:val="24"/>
        </w:rPr>
        <w:t>Currently, the inventory of brochures at NATL is low and new brochures need to be printed. Printing new brochures is an opportunity to update content and refresh the look of each brochure. The NATL Operations Committee has updated two of NATL’s brochures– “Welcome to NATL” and “Invasive Plants of NATL.” Once they are printed, they will be made available at each of NATL’s three entrances. Changes are also being planned for the “Agriculturally Important Organisms” brochure</w:t>
      </w:r>
      <w:r>
        <w:rPr>
          <w:rFonts w:ascii="Calibri" w:eastAsia="Calibri" w:hAnsi="Calibri" w:cs="Calibri"/>
          <w:sz w:val="24"/>
          <w:szCs w:val="24"/>
        </w:rPr>
        <w:t>.</w:t>
      </w:r>
    </w:p>
    <w:p w14:paraId="409B75CC" w14:textId="77777777" w:rsidR="004064D1" w:rsidRDefault="004064D1" w:rsidP="004064D1">
      <w:pPr>
        <w:spacing w:after="0" w:line="240" w:lineRule="auto"/>
        <w:rPr>
          <w:rFonts w:ascii="Calibri" w:eastAsia="Calibri" w:hAnsi="Calibri" w:cs="Calibri"/>
          <w:sz w:val="24"/>
          <w:szCs w:val="24"/>
        </w:rPr>
      </w:pPr>
    </w:p>
    <w:tbl>
      <w:tblPr>
        <w:tblW w:w="0" w:type="auto"/>
        <w:tblLook w:val="04A0" w:firstRow="1" w:lastRow="0" w:firstColumn="1" w:lastColumn="0" w:noHBand="0" w:noVBand="1"/>
      </w:tblPr>
      <w:tblGrid>
        <w:gridCol w:w="4675"/>
        <w:gridCol w:w="4675"/>
      </w:tblGrid>
      <w:tr w:rsidR="004064D1" w14:paraId="33E57428" w14:textId="77777777" w:rsidTr="77DCEB03">
        <w:trPr>
          <w:trHeight w:val="3320"/>
        </w:trPr>
        <w:tc>
          <w:tcPr>
            <w:tcW w:w="4675" w:type="dxa"/>
            <w:vAlign w:val="center"/>
          </w:tcPr>
          <w:p w14:paraId="2702F844" w14:textId="77777777" w:rsidR="004064D1" w:rsidRPr="000A5CCD" w:rsidRDefault="004064D1" w:rsidP="008B5D0B">
            <w:pPr>
              <w:jc w:val="center"/>
              <w:rPr>
                <w:rFonts w:ascii="Calibri" w:eastAsia="Calibri" w:hAnsi="Calibri" w:cs="Calibri"/>
                <w:sz w:val="24"/>
                <w:szCs w:val="24"/>
              </w:rPr>
            </w:pPr>
            <w:r w:rsidRPr="77DCEB03">
              <w:rPr>
                <w:rFonts w:ascii="Calibri" w:eastAsia="Calibri" w:hAnsi="Calibri" w:cs="Calibri"/>
                <w:sz w:val="24"/>
                <w:szCs w:val="24"/>
              </w:rPr>
              <w:t>A</w:t>
            </w:r>
            <w:r w:rsidRPr="77DCEB03">
              <w:rPr>
                <w:rFonts w:ascii="Calibri" w:eastAsia="Calibri" w:hAnsi="Calibri" w:cs="Calibri"/>
              </w:rPr>
              <w:t xml:space="preserve"> </w:t>
            </w:r>
            <w:r>
              <w:rPr>
                <w:noProof/>
              </w:rPr>
              <w:drawing>
                <wp:inline distT="0" distB="0" distL="0" distR="0" wp14:anchorId="062FE34F" wp14:editId="44768B0B">
                  <wp:extent cx="2350008" cy="1825775"/>
                  <wp:effectExtent l="0" t="0" r="0" b="3175"/>
                  <wp:docPr id="38" name="Picture 38"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pic:nvPicPr>
                        <pic:blipFill>
                          <a:blip r:embed="rId33">
                            <a:extLst>
                              <a:ext uri="{28A0092B-C50C-407E-A947-70E740481C1C}">
                                <a14:useLocalDpi xmlns:a14="http://schemas.microsoft.com/office/drawing/2010/main" val="0"/>
                              </a:ext>
                            </a:extLst>
                          </a:blip>
                          <a:stretch>
                            <a:fillRect/>
                          </a:stretch>
                        </pic:blipFill>
                        <pic:spPr>
                          <a:xfrm>
                            <a:off x="0" y="0"/>
                            <a:ext cx="2350008" cy="1825775"/>
                          </a:xfrm>
                          <a:prstGeom prst="rect">
                            <a:avLst/>
                          </a:prstGeom>
                        </pic:spPr>
                      </pic:pic>
                    </a:graphicData>
                  </a:graphic>
                </wp:inline>
              </w:drawing>
            </w:r>
          </w:p>
        </w:tc>
        <w:tc>
          <w:tcPr>
            <w:tcW w:w="4675" w:type="dxa"/>
            <w:vAlign w:val="center"/>
          </w:tcPr>
          <w:p w14:paraId="37FB046C" w14:textId="77777777" w:rsidR="004064D1" w:rsidRPr="000A5CCD" w:rsidRDefault="004064D1" w:rsidP="008B5D0B">
            <w:pPr>
              <w:jc w:val="center"/>
              <w:rPr>
                <w:rFonts w:ascii="Calibri" w:eastAsia="Calibri" w:hAnsi="Calibri" w:cs="Calibri"/>
                <w:sz w:val="24"/>
                <w:szCs w:val="24"/>
              </w:rPr>
            </w:pPr>
            <w:r w:rsidRPr="77DCEB03">
              <w:rPr>
                <w:rFonts w:ascii="Calibri" w:eastAsia="Calibri" w:hAnsi="Calibri" w:cs="Calibri"/>
                <w:sz w:val="24"/>
                <w:szCs w:val="24"/>
              </w:rPr>
              <w:t>B</w:t>
            </w:r>
            <w:r w:rsidRPr="77DCEB03">
              <w:rPr>
                <w:rFonts w:ascii="Calibri" w:eastAsia="Calibri" w:hAnsi="Calibri" w:cs="Calibri"/>
              </w:rPr>
              <w:t xml:space="preserve"> </w:t>
            </w:r>
            <w:r>
              <w:rPr>
                <w:noProof/>
              </w:rPr>
              <w:drawing>
                <wp:inline distT="0" distB="0" distL="0" distR="0" wp14:anchorId="2CFFD21F" wp14:editId="70A2A606">
                  <wp:extent cx="2359152" cy="1829603"/>
                  <wp:effectExtent l="0" t="0" r="3175" b="0"/>
                  <wp:docPr id="39" name="Picture 39" descr="A screenshot of a social media po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pic:nvPicPr>
                        <pic:blipFill>
                          <a:blip r:embed="rId34">
                            <a:extLst>
                              <a:ext uri="{28A0092B-C50C-407E-A947-70E740481C1C}">
                                <a14:useLocalDpi xmlns:a14="http://schemas.microsoft.com/office/drawing/2010/main" val="0"/>
                              </a:ext>
                            </a:extLst>
                          </a:blip>
                          <a:stretch>
                            <a:fillRect/>
                          </a:stretch>
                        </pic:blipFill>
                        <pic:spPr>
                          <a:xfrm>
                            <a:off x="0" y="0"/>
                            <a:ext cx="2359152" cy="1829603"/>
                          </a:xfrm>
                          <a:prstGeom prst="rect">
                            <a:avLst/>
                          </a:prstGeom>
                        </pic:spPr>
                      </pic:pic>
                    </a:graphicData>
                  </a:graphic>
                </wp:inline>
              </w:drawing>
            </w:r>
          </w:p>
        </w:tc>
      </w:tr>
      <w:tr w:rsidR="004064D1" w14:paraId="158F3CD8" w14:textId="77777777" w:rsidTr="77DCEB03">
        <w:tc>
          <w:tcPr>
            <w:tcW w:w="4675" w:type="dxa"/>
            <w:vAlign w:val="center"/>
          </w:tcPr>
          <w:p w14:paraId="04A602F8" w14:textId="77777777" w:rsidR="004064D1" w:rsidRPr="000A5CCD" w:rsidRDefault="004064D1" w:rsidP="008B5D0B">
            <w:pPr>
              <w:jc w:val="center"/>
              <w:rPr>
                <w:rFonts w:ascii="Calibri" w:eastAsia="Calibri" w:hAnsi="Calibri" w:cs="Calibri"/>
                <w:sz w:val="24"/>
                <w:szCs w:val="24"/>
              </w:rPr>
            </w:pPr>
            <w:r w:rsidRPr="77DCEB03">
              <w:rPr>
                <w:rFonts w:ascii="Calibri" w:eastAsia="Calibri" w:hAnsi="Calibri" w:cs="Calibri"/>
                <w:sz w:val="24"/>
                <w:szCs w:val="24"/>
              </w:rPr>
              <w:t>C</w:t>
            </w:r>
            <w:r w:rsidRPr="77DCEB03">
              <w:rPr>
                <w:rFonts w:ascii="Calibri" w:eastAsia="Calibri" w:hAnsi="Calibri" w:cs="Calibri"/>
              </w:rPr>
              <w:t xml:space="preserve"> </w:t>
            </w:r>
            <w:r>
              <w:rPr>
                <w:noProof/>
              </w:rPr>
              <w:drawing>
                <wp:inline distT="0" distB="0" distL="0" distR="0" wp14:anchorId="68265365" wp14:editId="0D3293CF">
                  <wp:extent cx="2368296" cy="1829103"/>
                  <wp:effectExtent l="0" t="0" r="0" b="0"/>
                  <wp:docPr id="40" name="Picture 40" descr="A screenshot of a newspap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pic:nvPicPr>
                        <pic:blipFill>
                          <a:blip r:embed="rId35">
                            <a:extLst>
                              <a:ext uri="{28A0092B-C50C-407E-A947-70E740481C1C}">
                                <a14:useLocalDpi xmlns:a14="http://schemas.microsoft.com/office/drawing/2010/main" val="0"/>
                              </a:ext>
                            </a:extLst>
                          </a:blip>
                          <a:stretch>
                            <a:fillRect/>
                          </a:stretch>
                        </pic:blipFill>
                        <pic:spPr>
                          <a:xfrm>
                            <a:off x="0" y="0"/>
                            <a:ext cx="2368296" cy="1829103"/>
                          </a:xfrm>
                          <a:prstGeom prst="rect">
                            <a:avLst/>
                          </a:prstGeom>
                        </pic:spPr>
                      </pic:pic>
                    </a:graphicData>
                  </a:graphic>
                </wp:inline>
              </w:drawing>
            </w:r>
          </w:p>
        </w:tc>
        <w:tc>
          <w:tcPr>
            <w:tcW w:w="4675" w:type="dxa"/>
            <w:vAlign w:val="center"/>
          </w:tcPr>
          <w:p w14:paraId="6FCC8ECD" w14:textId="77777777" w:rsidR="004064D1" w:rsidRPr="000A5CCD" w:rsidRDefault="004064D1" w:rsidP="008B5D0B">
            <w:pPr>
              <w:jc w:val="center"/>
              <w:rPr>
                <w:rFonts w:ascii="Calibri" w:eastAsia="Calibri" w:hAnsi="Calibri" w:cs="Calibri"/>
                <w:sz w:val="24"/>
                <w:szCs w:val="24"/>
              </w:rPr>
            </w:pPr>
            <w:r w:rsidRPr="77DCEB03">
              <w:rPr>
                <w:rFonts w:ascii="Calibri" w:eastAsia="Calibri" w:hAnsi="Calibri" w:cs="Calibri"/>
                <w:sz w:val="24"/>
                <w:szCs w:val="24"/>
              </w:rPr>
              <w:t>D</w:t>
            </w:r>
            <w:r w:rsidRPr="77DCEB03">
              <w:rPr>
                <w:rFonts w:ascii="Calibri" w:eastAsia="Calibri" w:hAnsi="Calibri" w:cs="Calibri"/>
              </w:rPr>
              <w:t xml:space="preserve"> </w:t>
            </w:r>
            <w:r>
              <w:rPr>
                <w:noProof/>
              </w:rPr>
              <w:drawing>
                <wp:inline distT="0" distB="0" distL="0" distR="0" wp14:anchorId="1BF4D45B" wp14:editId="4FDA4395">
                  <wp:extent cx="2367248" cy="1828800"/>
                  <wp:effectExtent l="0" t="0" r="0" b="0"/>
                  <wp:docPr id="41" name="Picture 41"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pic:nvPicPr>
                        <pic:blipFill>
                          <a:blip r:embed="rId36">
                            <a:extLst>
                              <a:ext uri="{28A0092B-C50C-407E-A947-70E740481C1C}">
                                <a14:useLocalDpi xmlns:a14="http://schemas.microsoft.com/office/drawing/2010/main" val="0"/>
                              </a:ext>
                            </a:extLst>
                          </a:blip>
                          <a:stretch>
                            <a:fillRect/>
                          </a:stretch>
                        </pic:blipFill>
                        <pic:spPr>
                          <a:xfrm>
                            <a:off x="0" y="0"/>
                            <a:ext cx="2367248" cy="1828800"/>
                          </a:xfrm>
                          <a:prstGeom prst="rect">
                            <a:avLst/>
                          </a:prstGeom>
                        </pic:spPr>
                      </pic:pic>
                    </a:graphicData>
                  </a:graphic>
                </wp:inline>
              </w:drawing>
            </w:r>
          </w:p>
        </w:tc>
      </w:tr>
    </w:tbl>
    <w:p w14:paraId="331DF360" w14:textId="77777777" w:rsidR="00935B2C" w:rsidRDefault="00935B2C" w:rsidP="004064D1">
      <w:pPr>
        <w:spacing w:after="0" w:line="240" w:lineRule="auto"/>
        <w:rPr>
          <w:rFonts w:ascii="Calibri" w:eastAsia="Calibri" w:hAnsi="Calibri" w:cs="Calibri"/>
          <w:b/>
          <w:sz w:val="24"/>
          <w:szCs w:val="24"/>
        </w:rPr>
      </w:pPr>
      <w:bookmarkStart w:id="38" w:name="Fig11"/>
    </w:p>
    <w:p w14:paraId="1F0E799A" w14:textId="77777777" w:rsidR="004064D1" w:rsidRPr="004064D1" w:rsidRDefault="004064D1" w:rsidP="004064D1">
      <w:pPr>
        <w:spacing w:after="0" w:line="240" w:lineRule="auto"/>
        <w:rPr>
          <w:rFonts w:ascii="Calibri" w:eastAsia="Calibri" w:hAnsi="Calibri" w:cs="Calibri"/>
          <w:sz w:val="24"/>
          <w:szCs w:val="24"/>
        </w:rPr>
      </w:pPr>
      <w:r w:rsidRPr="004064D1">
        <w:rPr>
          <w:rFonts w:ascii="Calibri" w:eastAsia="Calibri" w:hAnsi="Calibri" w:cs="Calibri"/>
          <w:b/>
          <w:sz w:val="24"/>
          <w:szCs w:val="24"/>
        </w:rPr>
        <w:t xml:space="preserve">Figure </w:t>
      </w:r>
      <w:r w:rsidRPr="004064D1">
        <w:rPr>
          <w:rFonts w:ascii="Calibri" w:eastAsia="Calibri" w:hAnsi="Calibri" w:cs="Calibri"/>
          <w:b/>
          <w:bCs/>
          <w:sz w:val="24"/>
          <w:szCs w:val="24"/>
        </w:rPr>
        <w:t>11</w:t>
      </w:r>
      <w:bookmarkEnd w:id="38"/>
      <w:r w:rsidRPr="004064D1">
        <w:rPr>
          <w:rFonts w:ascii="Calibri" w:eastAsia="Calibri" w:hAnsi="Calibri" w:cs="Calibri"/>
          <w:b/>
          <w:sz w:val="24"/>
          <w:szCs w:val="24"/>
        </w:rPr>
        <w:t xml:space="preserve">. </w:t>
      </w:r>
      <w:r w:rsidRPr="004064D1">
        <w:rPr>
          <w:rFonts w:ascii="Calibri" w:eastAsia="Calibri" w:hAnsi="Calibri" w:cs="Calibri"/>
          <w:sz w:val="24"/>
          <w:szCs w:val="24"/>
        </w:rPr>
        <w:t xml:space="preserve">New Welcome to NATL (A and B) and Invasive Plants (C and D) brochures produced in Adobe Illustrator and Canva.com by the NATL Operations Committee in collaboration with Suzy Rodriguez (September 7, 2020). </w:t>
      </w:r>
    </w:p>
    <w:p w14:paraId="095BC69D" w14:textId="77777777" w:rsidR="004064D1" w:rsidRPr="004064D1" w:rsidRDefault="004064D1" w:rsidP="004064D1">
      <w:pPr>
        <w:spacing w:after="0" w:line="240" w:lineRule="auto"/>
        <w:rPr>
          <w:rFonts w:ascii="Calibri" w:eastAsia="Calibri" w:hAnsi="Calibri" w:cs="Calibri"/>
          <w:b/>
          <w:sz w:val="24"/>
          <w:szCs w:val="24"/>
        </w:rPr>
      </w:pPr>
    </w:p>
    <w:p w14:paraId="2EF37ACD" w14:textId="55DA9064" w:rsidR="004064D1" w:rsidRPr="004064D1" w:rsidRDefault="004064D1" w:rsidP="004064D1">
      <w:pPr>
        <w:spacing w:after="0" w:line="240" w:lineRule="auto"/>
        <w:rPr>
          <w:rFonts w:ascii="Calibri" w:eastAsia="Calibri" w:hAnsi="Calibri" w:cs="Calibri"/>
          <w:sz w:val="24"/>
          <w:szCs w:val="24"/>
        </w:rPr>
      </w:pPr>
      <w:r w:rsidRPr="004064D1">
        <w:rPr>
          <w:rFonts w:ascii="Calibri" w:eastAsia="Calibri" w:hAnsi="Calibri" w:cs="Calibri"/>
          <w:sz w:val="24"/>
          <w:szCs w:val="24"/>
        </w:rPr>
        <w:t xml:space="preserve">Updates to the kiosk signs were begun by Eleanor Phillips before she left NATL, and the current TAs are continuing this work. The updated kiosk signs will include information on current land management changes and goals, such as changes to the </w:t>
      </w:r>
      <w:r w:rsidRPr="004064D1" w:rsidDel="00A51767">
        <w:rPr>
          <w:rFonts w:ascii="Calibri" w:eastAsia="Calibri" w:hAnsi="Calibri" w:cs="Calibri"/>
          <w:sz w:val="24"/>
          <w:szCs w:val="24"/>
        </w:rPr>
        <w:t>Old</w:t>
      </w:r>
      <w:r w:rsidRPr="004064D1">
        <w:rPr>
          <w:rFonts w:ascii="Calibri" w:eastAsia="Calibri" w:hAnsi="Calibri" w:cs="Calibri"/>
          <w:sz w:val="24"/>
          <w:szCs w:val="24"/>
        </w:rPr>
        <w:t>-Field plots and the Upland Pine restoration and expansion.</w:t>
      </w:r>
    </w:p>
    <w:p w14:paraId="4DBAE549" w14:textId="77777777" w:rsidR="004064D1" w:rsidRPr="006B0186" w:rsidRDefault="004064D1" w:rsidP="006B0186">
      <w:pPr>
        <w:pStyle w:val="Heading1"/>
        <w:rPr>
          <w:rFonts w:eastAsia="Calibri"/>
          <w:b/>
          <w:bCs/>
        </w:rPr>
      </w:pPr>
      <w:bookmarkStart w:id="39" w:name="_12._Plans_for"/>
      <w:bookmarkEnd w:id="39"/>
      <w:r w:rsidRPr="006B0186">
        <w:rPr>
          <w:rFonts w:eastAsia="Calibri"/>
          <w:b/>
          <w:bCs/>
        </w:rPr>
        <w:lastRenderedPageBreak/>
        <w:t>12. Plans for NATL in 2020-21</w:t>
      </w:r>
    </w:p>
    <w:p w14:paraId="15FB010E" w14:textId="3F7B6E9B" w:rsidR="004064D1" w:rsidRPr="004064D1" w:rsidRDefault="004064D1" w:rsidP="004064D1">
      <w:pPr>
        <w:spacing w:after="0" w:line="240" w:lineRule="auto"/>
        <w:rPr>
          <w:rFonts w:ascii="Calibri" w:eastAsia="Calibri" w:hAnsi="Calibri" w:cs="Calibri"/>
          <w:sz w:val="24"/>
          <w:szCs w:val="24"/>
        </w:rPr>
      </w:pPr>
      <w:r w:rsidRPr="004064D1">
        <w:rPr>
          <w:rFonts w:ascii="Calibri" w:eastAsia="Calibri" w:hAnsi="Calibri" w:cs="Calibri"/>
          <w:sz w:val="24"/>
          <w:szCs w:val="24"/>
        </w:rPr>
        <w:t xml:space="preserve">In light of the ongoing COVID-19 pandemic, one of our top priorities in the short term is to continue developing resources to support and engage with NATL visitors from afar. The NATL TAs have already done an excellent job in this domain, by producing a variety of materials (digital brochures, videos, maps, and more) and by engaging with NATL visitors via social media and our updated website. Going forward, we will continue all of these efforts, with the goal of producing a diverse library of educational materials that can be accessed even after the pandemic ends. </w:t>
      </w:r>
    </w:p>
    <w:p w14:paraId="59644044" w14:textId="77777777" w:rsidR="004064D1" w:rsidRPr="004064D1" w:rsidRDefault="004064D1" w:rsidP="004064D1">
      <w:pPr>
        <w:spacing w:after="0" w:line="240" w:lineRule="auto"/>
        <w:rPr>
          <w:rFonts w:ascii="Calibri" w:eastAsia="Calibri" w:hAnsi="Calibri" w:cs="Calibri"/>
          <w:sz w:val="24"/>
          <w:szCs w:val="24"/>
        </w:rPr>
      </w:pPr>
    </w:p>
    <w:p w14:paraId="760243CC" w14:textId="7D4F0DBE" w:rsidR="004064D1" w:rsidRPr="004064D1" w:rsidRDefault="004064D1" w:rsidP="004064D1">
      <w:pPr>
        <w:spacing w:after="0" w:line="240" w:lineRule="auto"/>
        <w:rPr>
          <w:rFonts w:ascii="Calibri" w:eastAsia="Calibri" w:hAnsi="Calibri" w:cs="Calibri"/>
          <w:sz w:val="24"/>
          <w:szCs w:val="24"/>
        </w:rPr>
      </w:pPr>
      <w:r w:rsidRPr="004064D1">
        <w:rPr>
          <w:rFonts w:ascii="Calibri" w:eastAsia="Calibri" w:hAnsi="Calibri" w:cs="Calibri"/>
          <w:sz w:val="24"/>
          <w:szCs w:val="24"/>
        </w:rPr>
        <w:t>The Operations Committee is also working to compile an updated NATL wish list that includes both short-term goals (for 2021) and long-term improvements to NATL. We plan to work on this list throughout the remainder of the year, using data from the NATL use survey and feedback from the NAAC (to be collected at the NAAC meeting and via email). At the moment, some preliminary wish list items include: a covered storage space for the new NATL tractor, further enhancements to NATL East, continuing to pursue repairs to the boardwalk, and purchasing new equipment for management of NATL (air compressor, pole saw, brush cutter, etc.). This is in addition to the restoration goals outlined earlier in this report (e.g., continuing with regular prescribed burns, continued planting of native plant species, etc.). A more formalized wish list will be presented to the NAAC during the Spring 2021 meeting and brought to a vote then, and serve as the basis for the 2021-2031 strategic plan. As the plan is developed, we will to seek out novel funding sources and other collaborators in the community and on campus to help turn these ideas into realities. If you have an idea for a project in NATL or a funding source you think would be fitting for NATL’s mission and goals, please reach out!</w:t>
      </w:r>
    </w:p>
    <w:p w14:paraId="4FEFD3CE" w14:textId="77777777" w:rsidR="004064D1" w:rsidRPr="004064D1" w:rsidRDefault="004064D1" w:rsidP="004064D1">
      <w:pPr>
        <w:spacing w:after="0" w:line="240" w:lineRule="auto"/>
        <w:rPr>
          <w:rFonts w:ascii="Calibri" w:eastAsia="Calibri" w:hAnsi="Calibri" w:cs="Calibri"/>
          <w:sz w:val="24"/>
          <w:szCs w:val="24"/>
        </w:rPr>
      </w:pPr>
    </w:p>
    <w:p w14:paraId="3E9D78DA" w14:textId="77777777" w:rsidR="008B5D0B" w:rsidRDefault="004064D1" w:rsidP="004064D1">
      <w:pPr>
        <w:spacing w:after="0" w:line="240" w:lineRule="auto"/>
        <w:rPr>
          <w:rFonts w:ascii="Calibri" w:eastAsia="Calibri" w:hAnsi="Calibri" w:cs="Calibri"/>
          <w:sz w:val="24"/>
          <w:szCs w:val="24"/>
        </w:rPr>
        <w:sectPr w:rsidR="008B5D0B" w:rsidSect="0055273B">
          <w:pgSz w:w="12240" w:h="15840"/>
          <w:pgMar w:top="1440" w:right="1440" w:bottom="1440" w:left="1440" w:header="720" w:footer="720" w:gutter="0"/>
          <w:cols w:space="720"/>
          <w:docGrid w:linePitch="360"/>
        </w:sectPr>
      </w:pPr>
      <w:r w:rsidRPr="004064D1">
        <w:rPr>
          <w:rFonts w:ascii="Calibri" w:eastAsia="Calibri" w:hAnsi="Calibri" w:cs="Calibri"/>
          <w:bCs/>
          <w:sz w:val="24"/>
          <w:szCs w:val="24"/>
          <w:u w:val="single"/>
        </w:rPr>
        <w:t>Future Staffing Updates:</w:t>
      </w:r>
      <w:r w:rsidRPr="004064D1">
        <w:rPr>
          <w:rFonts w:ascii="Calibri" w:eastAsia="Calibri" w:hAnsi="Calibri" w:cs="Calibri"/>
          <w:b/>
          <w:sz w:val="24"/>
          <w:szCs w:val="24"/>
        </w:rPr>
        <w:t xml:space="preserve"> </w:t>
      </w:r>
      <w:r w:rsidRPr="004064D1">
        <w:rPr>
          <w:rFonts w:ascii="Calibri" w:eastAsia="Calibri" w:hAnsi="Calibri" w:cs="Calibri"/>
          <w:sz w:val="24"/>
          <w:szCs w:val="24"/>
        </w:rPr>
        <w:t>Iona Hennessy, a past undergraduate NATL TA, graduated at the end of the Spring 2020 semester. Congratulations, Iona! At the moment, there is a university-wide hiring freeze that prevents us from immediately filling this position. Once the hiring freeze is lifted, we will begin our search for a new undergraduate TA, and any recommendations from members of the NAAC will be welcome. Until then, Iona’s former responsibilities will be divided among the remaining NATL TAs and interns (Brittany, James, Gage, and Taylor).</w:t>
      </w:r>
    </w:p>
    <w:p w14:paraId="3A321611" w14:textId="77777777" w:rsidR="008B5D0B" w:rsidRPr="006B0186" w:rsidRDefault="008B5D0B" w:rsidP="006B0186">
      <w:pPr>
        <w:pStyle w:val="Heading1"/>
        <w:jc w:val="center"/>
        <w:rPr>
          <w:rFonts w:eastAsiaTheme="minorEastAsia"/>
          <w:b/>
          <w:bCs/>
        </w:rPr>
      </w:pPr>
      <w:bookmarkStart w:id="40" w:name="_Appendix_1:_Current"/>
      <w:bookmarkEnd w:id="40"/>
      <w:r w:rsidRPr="006B0186">
        <w:rPr>
          <w:rFonts w:eastAsiaTheme="minorEastAsia"/>
          <w:b/>
          <w:bCs/>
        </w:rPr>
        <w:lastRenderedPageBreak/>
        <w:t>Appendix 1: Current NAAC Roster</w:t>
      </w:r>
    </w:p>
    <w:p w14:paraId="2E855FF8" w14:textId="77777777" w:rsidR="00C1196A" w:rsidRPr="00C1196A" w:rsidRDefault="00C1196A" w:rsidP="00C1196A">
      <w:pPr>
        <w:jc w:val="center"/>
        <w:rPr>
          <w:rFonts w:ascii="Calibri" w:eastAsiaTheme="minorEastAsia" w:hAnsi="Calibri" w:cs="Calibri"/>
          <w:b/>
          <w:sz w:val="16"/>
          <w:szCs w:val="16"/>
          <w:u w:val="single"/>
        </w:rPr>
      </w:pPr>
    </w:p>
    <w:tbl>
      <w:tblPr>
        <w:tblStyle w:val="GridTable4-Accent2"/>
        <w:tblW w:w="13826" w:type="dxa"/>
        <w:tblLook w:val="04A0" w:firstRow="1" w:lastRow="0" w:firstColumn="1" w:lastColumn="0" w:noHBand="0" w:noVBand="1"/>
      </w:tblPr>
      <w:tblGrid>
        <w:gridCol w:w="1620"/>
        <w:gridCol w:w="1564"/>
        <w:gridCol w:w="4376"/>
        <w:gridCol w:w="2432"/>
        <w:gridCol w:w="1901"/>
        <w:gridCol w:w="1933"/>
      </w:tblGrid>
      <w:tr w:rsidR="008B5D0B" w:rsidRPr="0000030D" w14:paraId="257023E3" w14:textId="77777777" w:rsidTr="00C1196A">
        <w:trPr>
          <w:cnfStyle w:val="100000000000" w:firstRow="1" w:lastRow="0" w:firstColumn="0" w:lastColumn="0" w:oddVBand="0" w:evenVBand="0" w:oddHBand="0"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4DBF861C" w14:textId="77777777" w:rsidR="008B5D0B" w:rsidRPr="0000030D" w:rsidRDefault="008B5D0B" w:rsidP="00C1196A">
            <w:pPr>
              <w:spacing w:after="0" w:line="240" w:lineRule="auto"/>
              <w:rPr>
                <w:rFonts w:ascii="Arial" w:eastAsia="Times New Roman" w:hAnsi="Arial" w:cs="Arial"/>
                <w:sz w:val="20"/>
                <w:szCs w:val="20"/>
              </w:rPr>
            </w:pPr>
            <w:r w:rsidRPr="0000030D">
              <w:rPr>
                <w:rFonts w:ascii="Arial" w:eastAsia="Times New Roman" w:hAnsi="Arial" w:cs="Arial"/>
                <w:sz w:val="20"/>
                <w:szCs w:val="20"/>
              </w:rPr>
              <w:t>Last name</w:t>
            </w:r>
          </w:p>
        </w:tc>
        <w:tc>
          <w:tcPr>
            <w:tcW w:w="1564" w:type="dxa"/>
            <w:noWrap/>
            <w:hideMark/>
          </w:tcPr>
          <w:p w14:paraId="4788B1EB" w14:textId="77777777" w:rsidR="008B5D0B" w:rsidRPr="0000030D" w:rsidRDefault="008B5D0B" w:rsidP="00C1196A">
            <w:pPr>
              <w:spacing w:after="0" w:line="240" w:lineRule="auto"/>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First name</w:t>
            </w:r>
          </w:p>
        </w:tc>
        <w:tc>
          <w:tcPr>
            <w:tcW w:w="4376" w:type="dxa"/>
            <w:noWrap/>
            <w:hideMark/>
          </w:tcPr>
          <w:p w14:paraId="621E64BA" w14:textId="77777777" w:rsidR="008B5D0B" w:rsidRPr="0000030D" w:rsidRDefault="008B5D0B" w:rsidP="00C1196A">
            <w:pPr>
              <w:spacing w:after="0" w:line="240" w:lineRule="auto"/>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Representing</w:t>
            </w:r>
          </w:p>
        </w:tc>
        <w:tc>
          <w:tcPr>
            <w:tcW w:w="2432" w:type="dxa"/>
            <w:noWrap/>
            <w:hideMark/>
          </w:tcPr>
          <w:p w14:paraId="430B240A" w14:textId="77777777" w:rsidR="008B5D0B" w:rsidRPr="0000030D" w:rsidRDefault="008B5D0B" w:rsidP="00C1196A">
            <w:pPr>
              <w:spacing w:after="0" w:line="240" w:lineRule="auto"/>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Email</w:t>
            </w:r>
          </w:p>
        </w:tc>
        <w:tc>
          <w:tcPr>
            <w:tcW w:w="1901" w:type="dxa"/>
            <w:noWrap/>
            <w:hideMark/>
          </w:tcPr>
          <w:p w14:paraId="1D725FC3" w14:textId="77777777" w:rsidR="008B5D0B" w:rsidRPr="0000030D" w:rsidRDefault="008B5D0B" w:rsidP="00C1196A">
            <w:pPr>
              <w:spacing w:after="0" w:line="240" w:lineRule="auto"/>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Campus address</w:t>
            </w:r>
          </w:p>
        </w:tc>
        <w:tc>
          <w:tcPr>
            <w:tcW w:w="1933" w:type="dxa"/>
            <w:noWrap/>
            <w:hideMark/>
          </w:tcPr>
          <w:p w14:paraId="47D0844C" w14:textId="77777777" w:rsidR="008B5D0B" w:rsidRPr="0000030D" w:rsidRDefault="008B5D0B" w:rsidP="00C1196A">
            <w:pPr>
              <w:spacing w:after="0" w:line="240" w:lineRule="auto"/>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 xml:space="preserve">Phone </w:t>
            </w:r>
          </w:p>
        </w:tc>
      </w:tr>
      <w:tr w:rsidR="008B5D0B" w:rsidRPr="0000030D" w14:paraId="1DD175C3" w14:textId="77777777" w:rsidTr="00C1196A">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5A1D91DB" w14:textId="77777777" w:rsidR="008B5D0B" w:rsidRPr="0000030D" w:rsidRDefault="008B5D0B" w:rsidP="00C1196A">
            <w:pPr>
              <w:spacing w:after="0" w:line="240" w:lineRule="auto"/>
              <w:rPr>
                <w:rFonts w:ascii="Arial" w:eastAsia="Times New Roman" w:hAnsi="Arial" w:cs="Arial"/>
                <w:sz w:val="20"/>
                <w:szCs w:val="20"/>
              </w:rPr>
            </w:pPr>
            <w:r w:rsidRPr="0000030D">
              <w:rPr>
                <w:rFonts w:ascii="Arial" w:eastAsia="Times New Roman" w:hAnsi="Arial" w:cs="Arial"/>
                <w:sz w:val="20"/>
                <w:szCs w:val="20"/>
              </w:rPr>
              <w:t>Auletta</w:t>
            </w:r>
          </w:p>
        </w:tc>
        <w:tc>
          <w:tcPr>
            <w:tcW w:w="1564" w:type="dxa"/>
            <w:noWrap/>
            <w:hideMark/>
          </w:tcPr>
          <w:p w14:paraId="3B7168F5"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sz w:val="20"/>
                <w:szCs w:val="20"/>
              </w:rPr>
            </w:pPr>
            <w:r w:rsidRPr="0000030D">
              <w:rPr>
                <w:rFonts w:ascii="Arial" w:eastAsia="Times New Roman" w:hAnsi="Arial" w:cs="Arial"/>
                <w:b/>
                <w:bCs/>
                <w:sz w:val="20"/>
                <w:szCs w:val="20"/>
              </w:rPr>
              <w:t xml:space="preserve">Anthony </w:t>
            </w:r>
          </w:p>
        </w:tc>
        <w:tc>
          <w:tcPr>
            <w:tcW w:w="4376" w:type="dxa"/>
            <w:noWrap/>
            <w:hideMark/>
          </w:tcPr>
          <w:p w14:paraId="08D45626"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 xml:space="preserve">Entomology &amp; Nematology </w:t>
            </w:r>
            <w:r w:rsidRPr="0000030D">
              <w:rPr>
                <w:rFonts w:ascii="Arial" w:eastAsia="Times New Roman" w:hAnsi="Arial" w:cs="Arial"/>
                <w:b/>
                <w:bCs/>
                <w:sz w:val="20"/>
                <w:szCs w:val="20"/>
              </w:rPr>
              <w:t>(NATL Chair)</w:t>
            </w:r>
          </w:p>
        </w:tc>
        <w:tc>
          <w:tcPr>
            <w:tcW w:w="2432" w:type="dxa"/>
            <w:noWrap/>
            <w:hideMark/>
          </w:tcPr>
          <w:p w14:paraId="54F9ACCC" w14:textId="77777777" w:rsidR="008B5D0B" w:rsidRPr="0000030D" w:rsidRDefault="005423E5"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D4"/>
                <w:sz w:val="20"/>
                <w:szCs w:val="20"/>
                <w:u w:val="single"/>
              </w:rPr>
            </w:pPr>
            <w:hyperlink r:id="rId37" w:history="1">
              <w:r w:rsidR="008B5D0B" w:rsidRPr="0000030D">
                <w:rPr>
                  <w:rFonts w:ascii="Arial" w:eastAsia="Times New Roman" w:hAnsi="Arial" w:cs="Arial"/>
                  <w:color w:val="0000D4"/>
                  <w:sz w:val="20"/>
                  <w:szCs w:val="20"/>
                  <w:u w:val="single"/>
                </w:rPr>
                <w:t xml:space="preserve">anthonyauletta@ufl.edu </w:t>
              </w:r>
            </w:hyperlink>
          </w:p>
        </w:tc>
        <w:tc>
          <w:tcPr>
            <w:tcW w:w="1901" w:type="dxa"/>
            <w:noWrap/>
            <w:hideMark/>
          </w:tcPr>
          <w:p w14:paraId="0966E268"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PO Box 110620</w:t>
            </w:r>
          </w:p>
        </w:tc>
        <w:tc>
          <w:tcPr>
            <w:tcW w:w="1933" w:type="dxa"/>
            <w:noWrap/>
            <w:hideMark/>
          </w:tcPr>
          <w:p w14:paraId="4B087085"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273-3954</w:t>
            </w:r>
          </w:p>
        </w:tc>
      </w:tr>
      <w:tr w:rsidR="008B5D0B" w:rsidRPr="0000030D" w14:paraId="0A3DC327" w14:textId="77777777" w:rsidTr="00C1196A">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079F6C58" w14:textId="77777777" w:rsidR="008B5D0B" w:rsidRPr="00C1196A" w:rsidRDefault="008B5D0B" w:rsidP="00C1196A">
            <w:pPr>
              <w:spacing w:after="0" w:line="240" w:lineRule="auto"/>
              <w:rPr>
                <w:rFonts w:ascii="Arial" w:eastAsia="Times New Roman" w:hAnsi="Arial" w:cs="Arial"/>
                <w:b w:val="0"/>
                <w:bCs w:val="0"/>
                <w:sz w:val="20"/>
                <w:szCs w:val="20"/>
              </w:rPr>
            </w:pPr>
            <w:r w:rsidRPr="00C1196A">
              <w:rPr>
                <w:rFonts w:ascii="Arial" w:eastAsia="Times New Roman" w:hAnsi="Arial" w:cs="Arial"/>
                <w:b w:val="0"/>
                <w:bCs w:val="0"/>
                <w:sz w:val="20"/>
                <w:szCs w:val="20"/>
              </w:rPr>
              <w:t>Broadbent</w:t>
            </w:r>
          </w:p>
        </w:tc>
        <w:tc>
          <w:tcPr>
            <w:tcW w:w="1564" w:type="dxa"/>
            <w:noWrap/>
            <w:hideMark/>
          </w:tcPr>
          <w:p w14:paraId="0A0C2FC8"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proofErr w:type="spellStart"/>
            <w:r w:rsidRPr="0000030D">
              <w:rPr>
                <w:rFonts w:ascii="Arial" w:eastAsia="Times New Roman" w:hAnsi="Arial" w:cs="Arial"/>
                <w:sz w:val="20"/>
                <w:szCs w:val="20"/>
              </w:rPr>
              <w:t>Eben</w:t>
            </w:r>
            <w:proofErr w:type="spellEnd"/>
          </w:p>
        </w:tc>
        <w:tc>
          <w:tcPr>
            <w:tcW w:w="4376" w:type="dxa"/>
            <w:noWrap/>
            <w:hideMark/>
          </w:tcPr>
          <w:p w14:paraId="1091CDE5"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 xml:space="preserve">Spatial Ecology and Conservation Lab </w:t>
            </w:r>
          </w:p>
        </w:tc>
        <w:tc>
          <w:tcPr>
            <w:tcW w:w="2432" w:type="dxa"/>
            <w:noWrap/>
            <w:hideMark/>
          </w:tcPr>
          <w:p w14:paraId="4494938C" w14:textId="77777777" w:rsidR="008B5D0B" w:rsidRPr="0000030D" w:rsidRDefault="005423E5"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D4"/>
                <w:sz w:val="20"/>
                <w:szCs w:val="20"/>
                <w:u w:val="single"/>
              </w:rPr>
            </w:pPr>
            <w:hyperlink r:id="rId38" w:history="1">
              <w:r w:rsidR="008B5D0B" w:rsidRPr="0000030D">
                <w:rPr>
                  <w:rFonts w:ascii="Arial" w:eastAsia="Times New Roman" w:hAnsi="Arial" w:cs="Arial"/>
                  <w:color w:val="0000D4"/>
                  <w:sz w:val="20"/>
                  <w:szCs w:val="20"/>
                  <w:u w:val="single"/>
                </w:rPr>
                <w:t xml:space="preserve">eben@ufl.edu </w:t>
              </w:r>
            </w:hyperlink>
          </w:p>
        </w:tc>
        <w:tc>
          <w:tcPr>
            <w:tcW w:w="1901" w:type="dxa"/>
            <w:noWrap/>
            <w:hideMark/>
          </w:tcPr>
          <w:p w14:paraId="12ED3508"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D4"/>
                <w:sz w:val="20"/>
                <w:szCs w:val="20"/>
                <w:u w:val="single"/>
              </w:rPr>
            </w:pPr>
          </w:p>
        </w:tc>
        <w:tc>
          <w:tcPr>
            <w:tcW w:w="1933" w:type="dxa"/>
            <w:noWrap/>
            <w:hideMark/>
          </w:tcPr>
          <w:p w14:paraId="31183F36"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650-204-1051</w:t>
            </w:r>
          </w:p>
        </w:tc>
      </w:tr>
      <w:tr w:rsidR="008B5D0B" w:rsidRPr="0000030D" w14:paraId="6BBC2F49" w14:textId="77777777" w:rsidTr="00C1196A">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7E745C0C" w14:textId="77777777" w:rsidR="008B5D0B" w:rsidRPr="00C1196A" w:rsidRDefault="008B5D0B" w:rsidP="00C1196A">
            <w:pPr>
              <w:spacing w:after="0" w:line="240" w:lineRule="auto"/>
              <w:rPr>
                <w:rFonts w:ascii="Arial" w:eastAsia="Times New Roman" w:hAnsi="Arial" w:cs="Arial"/>
                <w:b w:val="0"/>
                <w:bCs w:val="0"/>
                <w:sz w:val="20"/>
                <w:szCs w:val="20"/>
              </w:rPr>
            </w:pPr>
            <w:r w:rsidRPr="00C1196A">
              <w:rPr>
                <w:rFonts w:ascii="Arial" w:eastAsia="Times New Roman" w:hAnsi="Arial" w:cs="Arial"/>
                <w:b w:val="0"/>
                <w:bCs w:val="0"/>
                <w:sz w:val="20"/>
                <w:szCs w:val="20"/>
              </w:rPr>
              <w:t xml:space="preserve">Brown </w:t>
            </w:r>
          </w:p>
        </w:tc>
        <w:tc>
          <w:tcPr>
            <w:tcW w:w="1564" w:type="dxa"/>
            <w:noWrap/>
            <w:hideMark/>
          </w:tcPr>
          <w:p w14:paraId="50FC30FE"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James</w:t>
            </w:r>
          </w:p>
        </w:tc>
        <w:tc>
          <w:tcPr>
            <w:tcW w:w="4376" w:type="dxa"/>
            <w:noWrap/>
            <w:hideMark/>
          </w:tcPr>
          <w:p w14:paraId="75F06B31"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NATL Graduate Teaching Assistant</w:t>
            </w:r>
          </w:p>
        </w:tc>
        <w:tc>
          <w:tcPr>
            <w:tcW w:w="2432" w:type="dxa"/>
            <w:noWrap/>
            <w:hideMark/>
          </w:tcPr>
          <w:p w14:paraId="234D3EB9" w14:textId="77777777" w:rsidR="008B5D0B" w:rsidRPr="0000030D" w:rsidRDefault="005423E5"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D4"/>
                <w:sz w:val="20"/>
                <w:szCs w:val="20"/>
                <w:u w:val="single"/>
              </w:rPr>
            </w:pPr>
            <w:hyperlink r:id="rId39" w:history="1">
              <w:r w:rsidR="008B5D0B" w:rsidRPr="0000030D">
                <w:rPr>
                  <w:rFonts w:ascii="Arial" w:eastAsia="Times New Roman" w:hAnsi="Arial" w:cs="Arial"/>
                  <w:color w:val="0000D4"/>
                  <w:sz w:val="20"/>
                  <w:szCs w:val="20"/>
                  <w:u w:val="single"/>
                </w:rPr>
                <w:t>jamestbrown5@ufl.edu</w:t>
              </w:r>
            </w:hyperlink>
          </w:p>
        </w:tc>
        <w:tc>
          <w:tcPr>
            <w:tcW w:w="1901" w:type="dxa"/>
            <w:noWrap/>
            <w:hideMark/>
          </w:tcPr>
          <w:p w14:paraId="656C05DD"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PO Box 110620</w:t>
            </w:r>
          </w:p>
        </w:tc>
        <w:tc>
          <w:tcPr>
            <w:tcW w:w="1933" w:type="dxa"/>
            <w:noWrap/>
            <w:hideMark/>
          </w:tcPr>
          <w:p w14:paraId="7C29D423"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p>
        </w:tc>
      </w:tr>
      <w:tr w:rsidR="008B5D0B" w:rsidRPr="0000030D" w14:paraId="52F838F7" w14:textId="77777777" w:rsidTr="00C1196A">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2D6EE501" w14:textId="77777777" w:rsidR="008B5D0B" w:rsidRPr="00C1196A" w:rsidRDefault="008B5D0B" w:rsidP="00C1196A">
            <w:pPr>
              <w:spacing w:after="0" w:line="240" w:lineRule="auto"/>
              <w:rPr>
                <w:rFonts w:ascii="Arial" w:eastAsia="Times New Roman" w:hAnsi="Arial" w:cs="Arial"/>
                <w:b w:val="0"/>
                <w:bCs w:val="0"/>
                <w:sz w:val="20"/>
                <w:szCs w:val="20"/>
              </w:rPr>
            </w:pPr>
            <w:r w:rsidRPr="00C1196A">
              <w:rPr>
                <w:rFonts w:ascii="Arial" w:eastAsia="Times New Roman" w:hAnsi="Arial" w:cs="Arial"/>
                <w:b w:val="0"/>
                <w:bCs w:val="0"/>
                <w:sz w:val="20"/>
                <w:szCs w:val="20"/>
              </w:rPr>
              <w:t>Clark</w:t>
            </w:r>
          </w:p>
        </w:tc>
        <w:tc>
          <w:tcPr>
            <w:tcW w:w="1564" w:type="dxa"/>
            <w:noWrap/>
            <w:hideMark/>
          </w:tcPr>
          <w:p w14:paraId="125416FB"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Mark</w:t>
            </w:r>
          </w:p>
        </w:tc>
        <w:tc>
          <w:tcPr>
            <w:tcW w:w="4376" w:type="dxa"/>
            <w:noWrap/>
            <w:hideMark/>
          </w:tcPr>
          <w:p w14:paraId="3F0256D4"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Soil and Water Science</w:t>
            </w:r>
          </w:p>
        </w:tc>
        <w:tc>
          <w:tcPr>
            <w:tcW w:w="2432" w:type="dxa"/>
            <w:noWrap/>
            <w:hideMark/>
          </w:tcPr>
          <w:p w14:paraId="57C9CCF8" w14:textId="77777777" w:rsidR="008B5D0B" w:rsidRPr="0000030D" w:rsidRDefault="005423E5"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D4"/>
                <w:sz w:val="20"/>
                <w:szCs w:val="20"/>
                <w:u w:val="single"/>
              </w:rPr>
            </w:pPr>
            <w:hyperlink r:id="rId40" w:history="1">
              <w:r w:rsidR="008B5D0B" w:rsidRPr="0000030D">
                <w:rPr>
                  <w:rFonts w:ascii="Arial" w:eastAsia="Times New Roman" w:hAnsi="Arial" w:cs="Arial"/>
                  <w:color w:val="0000D4"/>
                  <w:sz w:val="20"/>
                  <w:szCs w:val="20"/>
                  <w:u w:val="single"/>
                </w:rPr>
                <w:t>clarkmw@ufl.edu</w:t>
              </w:r>
            </w:hyperlink>
          </w:p>
        </w:tc>
        <w:tc>
          <w:tcPr>
            <w:tcW w:w="1901" w:type="dxa"/>
            <w:noWrap/>
            <w:hideMark/>
          </w:tcPr>
          <w:p w14:paraId="73C92AA5"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PO Box 110510</w:t>
            </w:r>
          </w:p>
        </w:tc>
        <w:tc>
          <w:tcPr>
            <w:tcW w:w="1933" w:type="dxa"/>
            <w:noWrap/>
            <w:hideMark/>
          </w:tcPr>
          <w:p w14:paraId="0775F302"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392-1804 ext. 319</w:t>
            </w:r>
          </w:p>
        </w:tc>
      </w:tr>
      <w:tr w:rsidR="008B5D0B" w:rsidRPr="0000030D" w14:paraId="7EA4B947" w14:textId="77777777" w:rsidTr="00C1196A">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17AE4023" w14:textId="77777777" w:rsidR="008B5D0B" w:rsidRPr="00C1196A" w:rsidRDefault="008B5D0B" w:rsidP="00C1196A">
            <w:pPr>
              <w:spacing w:after="0" w:line="240" w:lineRule="auto"/>
              <w:rPr>
                <w:rFonts w:ascii="Arial" w:eastAsia="Times New Roman" w:hAnsi="Arial" w:cs="Arial"/>
                <w:b w:val="0"/>
                <w:bCs w:val="0"/>
                <w:sz w:val="20"/>
                <w:szCs w:val="20"/>
              </w:rPr>
            </w:pPr>
            <w:r w:rsidRPr="00C1196A">
              <w:rPr>
                <w:rFonts w:ascii="Arial" w:eastAsia="Times New Roman" w:hAnsi="Arial" w:cs="Arial"/>
                <w:b w:val="0"/>
                <w:bCs w:val="0"/>
                <w:sz w:val="20"/>
                <w:szCs w:val="20"/>
              </w:rPr>
              <w:t>Crandall</w:t>
            </w:r>
          </w:p>
        </w:tc>
        <w:tc>
          <w:tcPr>
            <w:tcW w:w="1564" w:type="dxa"/>
            <w:noWrap/>
            <w:hideMark/>
          </w:tcPr>
          <w:p w14:paraId="12DF417B"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Raelene</w:t>
            </w:r>
          </w:p>
        </w:tc>
        <w:tc>
          <w:tcPr>
            <w:tcW w:w="4376" w:type="dxa"/>
            <w:noWrap/>
            <w:hideMark/>
          </w:tcPr>
          <w:p w14:paraId="19DFB918"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School of Forest Resources and Conservation; Fire Ecology</w:t>
            </w:r>
          </w:p>
        </w:tc>
        <w:tc>
          <w:tcPr>
            <w:tcW w:w="2432" w:type="dxa"/>
            <w:noWrap/>
            <w:hideMark/>
          </w:tcPr>
          <w:p w14:paraId="36CC840B" w14:textId="77777777" w:rsidR="008B5D0B" w:rsidRPr="0000030D" w:rsidRDefault="005423E5"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D4"/>
                <w:sz w:val="20"/>
                <w:szCs w:val="20"/>
                <w:u w:val="single"/>
              </w:rPr>
            </w:pPr>
            <w:hyperlink r:id="rId41" w:history="1">
              <w:r w:rsidR="008B5D0B" w:rsidRPr="0000030D">
                <w:rPr>
                  <w:rFonts w:ascii="Arial" w:eastAsia="Times New Roman" w:hAnsi="Arial" w:cs="Arial"/>
                  <w:color w:val="0000D4"/>
                  <w:sz w:val="20"/>
                  <w:szCs w:val="20"/>
                  <w:u w:val="single"/>
                </w:rPr>
                <w:t>raecrandall@ufl.edu</w:t>
              </w:r>
            </w:hyperlink>
          </w:p>
        </w:tc>
        <w:tc>
          <w:tcPr>
            <w:tcW w:w="1901" w:type="dxa"/>
            <w:noWrap/>
            <w:hideMark/>
          </w:tcPr>
          <w:p w14:paraId="5EF267EC"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PO Box 110410</w:t>
            </w:r>
          </w:p>
        </w:tc>
        <w:tc>
          <w:tcPr>
            <w:tcW w:w="1933" w:type="dxa"/>
            <w:noWrap/>
            <w:hideMark/>
          </w:tcPr>
          <w:p w14:paraId="14899EFB"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273-3416</w:t>
            </w:r>
          </w:p>
        </w:tc>
      </w:tr>
      <w:tr w:rsidR="008B5D0B" w:rsidRPr="0000030D" w14:paraId="7122A15F" w14:textId="77777777" w:rsidTr="00C1196A">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1064DE8B" w14:textId="77777777" w:rsidR="008B5D0B" w:rsidRPr="00C1196A" w:rsidRDefault="008B5D0B" w:rsidP="00C1196A">
            <w:pPr>
              <w:spacing w:after="0" w:line="240" w:lineRule="auto"/>
              <w:rPr>
                <w:rFonts w:ascii="Arial" w:eastAsia="Times New Roman" w:hAnsi="Arial" w:cs="Arial"/>
                <w:b w:val="0"/>
                <w:bCs w:val="0"/>
                <w:sz w:val="20"/>
                <w:szCs w:val="20"/>
              </w:rPr>
            </w:pPr>
            <w:r w:rsidRPr="00C1196A">
              <w:rPr>
                <w:rFonts w:ascii="Arial" w:eastAsia="Times New Roman" w:hAnsi="Arial" w:cs="Arial"/>
                <w:b w:val="0"/>
                <w:bCs w:val="0"/>
                <w:sz w:val="20"/>
                <w:szCs w:val="20"/>
              </w:rPr>
              <w:t>Daniels</w:t>
            </w:r>
          </w:p>
        </w:tc>
        <w:tc>
          <w:tcPr>
            <w:tcW w:w="1564" w:type="dxa"/>
            <w:noWrap/>
            <w:hideMark/>
          </w:tcPr>
          <w:p w14:paraId="08BA36D1"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Jaret</w:t>
            </w:r>
          </w:p>
        </w:tc>
        <w:tc>
          <w:tcPr>
            <w:tcW w:w="4376" w:type="dxa"/>
            <w:noWrap/>
            <w:hideMark/>
          </w:tcPr>
          <w:p w14:paraId="6AD5ABDE"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 xml:space="preserve">McGuire Center, FLMNH  </w:t>
            </w:r>
          </w:p>
        </w:tc>
        <w:tc>
          <w:tcPr>
            <w:tcW w:w="2432" w:type="dxa"/>
            <w:noWrap/>
            <w:hideMark/>
          </w:tcPr>
          <w:p w14:paraId="222F497A" w14:textId="77777777" w:rsidR="008B5D0B" w:rsidRPr="0000030D" w:rsidRDefault="005423E5"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D4"/>
                <w:sz w:val="20"/>
                <w:szCs w:val="20"/>
                <w:u w:val="single"/>
              </w:rPr>
            </w:pPr>
            <w:hyperlink r:id="rId42" w:history="1">
              <w:r w:rsidR="008B5D0B" w:rsidRPr="0000030D">
                <w:rPr>
                  <w:rFonts w:ascii="Arial" w:eastAsia="Times New Roman" w:hAnsi="Arial" w:cs="Arial"/>
                  <w:color w:val="0000D4"/>
                  <w:sz w:val="20"/>
                  <w:szCs w:val="20"/>
                  <w:u w:val="single"/>
                </w:rPr>
                <w:t>jdaniels@flmnh.ufl.edu</w:t>
              </w:r>
            </w:hyperlink>
          </w:p>
        </w:tc>
        <w:tc>
          <w:tcPr>
            <w:tcW w:w="1901" w:type="dxa"/>
            <w:noWrap/>
            <w:hideMark/>
          </w:tcPr>
          <w:p w14:paraId="0B22A178"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PO Box 110620</w:t>
            </w:r>
          </w:p>
        </w:tc>
        <w:tc>
          <w:tcPr>
            <w:tcW w:w="1933" w:type="dxa"/>
            <w:noWrap/>
            <w:hideMark/>
          </w:tcPr>
          <w:p w14:paraId="4A992B65"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273-2022</w:t>
            </w:r>
          </w:p>
        </w:tc>
      </w:tr>
      <w:tr w:rsidR="008B5D0B" w:rsidRPr="0000030D" w14:paraId="78FD93FF" w14:textId="77777777" w:rsidTr="00C1196A">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5895B7FD" w14:textId="77777777" w:rsidR="008B5D0B" w:rsidRPr="00C1196A" w:rsidRDefault="008B5D0B" w:rsidP="00C1196A">
            <w:pPr>
              <w:spacing w:after="0" w:line="240" w:lineRule="auto"/>
              <w:rPr>
                <w:rFonts w:ascii="Arial" w:eastAsia="Times New Roman" w:hAnsi="Arial" w:cs="Arial"/>
                <w:b w:val="0"/>
                <w:bCs w:val="0"/>
                <w:sz w:val="20"/>
                <w:szCs w:val="20"/>
              </w:rPr>
            </w:pPr>
            <w:r w:rsidRPr="00C1196A">
              <w:rPr>
                <w:rFonts w:ascii="Arial" w:eastAsia="Times New Roman" w:hAnsi="Arial" w:cs="Arial"/>
                <w:b w:val="0"/>
                <w:bCs w:val="0"/>
                <w:sz w:val="20"/>
                <w:szCs w:val="20"/>
              </w:rPr>
              <w:t>Evans</w:t>
            </w:r>
          </w:p>
        </w:tc>
        <w:tc>
          <w:tcPr>
            <w:tcW w:w="1564" w:type="dxa"/>
            <w:noWrap/>
            <w:hideMark/>
          </w:tcPr>
          <w:p w14:paraId="02C05622"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Brittany</w:t>
            </w:r>
          </w:p>
        </w:tc>
        <w:tc>
          <w:tcPr>
            <w:tcW w:w="4376" w:type="dxa"/>
            <w:noWrap/>
            <w:hideMark/>
          </w:tcPr>
          <w:p w14:paraId="27B4F513"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NATL Undergraduate Teaching Assistant</w:t>
            </w:r>
          </w:p>
        </w:tc>
        <w:tc>
          <w:tcPr>
            <w:tcW w:w="2432" w:type="dxa"/>
            <w:noWrap/>
            <w:hideMark/>
          </w:tcPr>
          <w:p w14:paraId="642A9F83" w14:textId="77777777" w:rsidR="008B5D0B" w:rsidRPr="0000030D" w:rsidRDefault="005423E5"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D4"/>
                <w:sz w:val="20"/>
                <w:szCs w:val="20"/>
                <w:u w:val="single"/>
              </w:rPr>
            </w:pPr>
            <w:hyperlink r:id="rId43" w:history="1">
              <w:r w:rsidR="008B5D0B" w:rsidRPr="0000030D">
                <w:rPr>
                  <w:rFonts w:ascii="Arial" w:eastAsia="Times New Roman" w:hAnsi="Arial" w:cs="Arial"/>
                  <w:color w:val="0000D4"/>
                  <w:sz w:val="20"/>
                  <w:szCs w:val="20"/>
                  <w:u w:val="single"/>
                </w:rPr>
                <w:t>brittany.evans@ufl.edu</w:t>
              </w:r>
            </w:hyperlink>
          </w:p>
        </w:tc>
        <w:tc>
          <w:tcPr>
            <w:tcW w:w="1901" w:type="dxa"/>
            <w:noWrap/>
            <w:hideMark/>
          </w:tcPr>
          <w:p w14:paraId="52364B9E"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D4"/>
                <w:sz w:val="20"/>
                <w:szCs w:val="20"/>
                <w:u w:val="single"/>
              </w:rPr>
            </w:pPr>
          </w:p>
        </w:tc>
        <w:tc>
          <w:tcPr>
            <w:tcW w:w="1933" w:type="dxa"/>
            <w:noWrap/>
            <w:hideMark/>
          </w:tcPr>
          <w:p w14:paraId="07FFBCE0"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0"/>
                <w:szCs w:val="20"/>
              </w:rPr>
            </w:pPr>
          </w:p>
        </w:tc>
      </w:tr>
      <w:tr w:rsidR="008B5D0B" w:rsidRPr="0000030D" w14:paraId="22E49E3A" w14:textId="77777777" w:rsidTr="00C1196A">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33238770" w14:textId="77777777" w:rsidR="008B5D0B" w:rsidRPr="00C1196A" w:rsidRDefault="008B5D0B" w:rsidP="00C1196A">
            <w:pPr>
              <w:spacing w:after="0" w:line="240" w:lineRule="auto"/>
              <w:rPr>
                <w:rFonts w:ascii="Arial" w:eastAsia="Times New Roman" w:hAnsi="Arial" w:cs="Arial"/>
                <w:b w:val="0"/>
                <w:bCs w:val="0"/>
                <w:sz w:val="20"/>
                <w:szCs w:val="20"/>
              </w:rPr>
            </w:pPr>
            <w:r w:rsidRPr="00C1196A">
              <w:rPr>
                <w:rFonts w:ascii="Arial" w:eastAsia="Times New Roman" w:hAnsi="Arial" w:cs="Arial"/>
                <w:b w:val="0"/>
                <w:bCs w:val="0"/>
                <w:sz w:val="20"/>
                <w:szCs w:val="20"/>
              </w:rPr>
              <w:t>Hansen de Chapman</w:t>
            </w:r>
          </w:p>
        </w:tc>
        <w:tc>
          <w:tcPr>
            <w:tcW w:w="1564" w:type="dxa"/>
            <w:noWrap/>
            <w:hideMark/>
          </w:tcPr>
          <w:p w14:paraId="750F9971"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Gail</w:t>
            </w:r>
          </w:p>
        </w:tc>
        <w:tc>
          <w:tcPr>
            <w:tcW w:w="4376" w:type="dxa"/>
            <w:noWrap/>
            <w:hideMark/>
          </w:tcPr>
          <w:p w14:paraId="727E885F"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Chair of Lakes, Vegetation, and Landscaping Com.</w:t>
            </w:r>
          </w:p>
        </w:tc>
        <w:tc>
          <w:tcPr>
            <w:tcW w:w="2432" w:type="dxa"/>
            <w:noWrap/>
            <w:hideMark/>
          </w:tcPr>
          <w:p w14:paraId="7B429C52" w14:textId="77777777" w:rsidR="008B5D0B" w:rsidRPr="0000030D" w:rsidRDefault="005423E5"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D4"/>
                <w:sz w:val="20"/>
                <w:szCs w:val="20"/>
                <w:u w:val="single"/>
              </w:rPr>
            </w:pPr>
            <w:hyperlink r:id="rId44" w:history="1">
              <w:r w:rsidR="008B5D0B" w:rsidRPr="0000030D">
                <w:rPr>
                  <w:rFonts w:ascii="Arial" w:eastAsia="Times New Roman" w:hAnsi="Arial" w:cs="Arial"/>
                  <w:color w:val="0000D4"/>
                  <w:sz w:val="20"/>
                  <w:szCs w:val="20"/>
                  <w:u w:val="single"/>
                </w:rPr>
                <w:t>ghansen@ufl.edu</w:t>
              </w:r>
            </w:hyperlink>
          </w:p>
        </w:tc>
        <w:tc>
          <w:tcPr>
            <w:tcW w:w="1901" w:type="dxa"/>
            <w:noWrap/>
            <w:hideMark/>
          </w:tcPr>
          <w:p w14:paraId="4573E0B6"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D4"/>
                <w:sz w:val="20"/>
                <w:szCs w:val="20"/>
                <w:u w:val="single"/>
              </w:rPr>
            </w:pPr>
          </w:p>
        </w:tc>
        <w:tc>
          <w:tcPr>
            <w:tcW w:w="1933" w:type="dxa"/>
            <w:noWrap/>
            <w:hideMark/>
          </w:tcPr>
          <w:p w14:paraId="098087C1"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rPr>
            </w:pPr>
          </w:p>
        </w:tc>
      </w:tr>
      <w:tr w:rsidR="008B5D0B" w:rsidRPr="0000030D" w14:paraId="2AE18DF3" w14:textId="77777777" w:rsidTr="00C1196A">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336858D3" w14:textId="77777777" w:rsidR="008B5D0B" w:rsidRPr="00C1196A" w:rsidRDefault="008B5D0B" w:rsidP="00C1196A">
            <w:pPr>
              <w:spacing w:after="0" w:line="240" w:lineRule="auto"/>
              <w:rPr>
                <w:rFonts w:ascii="Arial" w:eastAsia="Times New Roman" w:hAnsi="Arial" w:cs="Arial"/>
                <w:b w:val="0"/>
                <w:bCs w:val="0"/>
                <w:sz w:val="20"/>
                <w:szCs w:val="20"/>
              </w:rPr>
            </w:pPr>
            <w:r w:rsidRPr="00C1196A">
              <w:rPr>
                <w:rFonts w:ascii="Arial" w:eastAsia="Times New Roman" w:hAnsi="Arial" w:cs="Arial"/>
                <w:b w:val="0"/>
                <w:bCs w:val="0"/>
                <w:sz w:val="20"/>
                <w:szCs w:val="20"/>
              </w:rPr>
              <w:t>Keiser</w:t>
            </w:r>
          </w:p>
        </w:tc>
        <w:tc>
          <w:tcPr>
            <w:tcW w:w="1564" w:type="dxa"/>
            <w:noWrap/>
            <w:hideMark/>
          </w:tcPr>
          <w:p w14:paraId="45245DD6"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Nick</w:t>
            </w:r>
          </w:p>
        </w:tc>
        <w:tc>
          <w:tcPr>
            <w:tcW w:w="4376" w:type="dxa"/>
            <w:noWrap/>
            <w:hideMark/>
          </w:tcPr>
          <w:p w14:paraId="1F30A3A6"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Department of Biology</w:t>
            </w:r>
          </w:p>
        </w:tc>
        <w:tc>
          <w:tcPr>
            <w:tcW w:w="2432" w:type="dxa"/>
            <w:noWrap/>
            <w:hideMark/>
          </w:tcPr>
          <w:p w14:paraId="2802E708" w14:textId="77777777" w:rsidR="008B5D0B" w:rsidRPr="0000030D" w:rsidRDefault="005423E5"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D4"/>
                <w:sz w:val="20"/>
                <w:szCs w:val="20"/>
                <w:u w:val="single"/>
              </w:rPr>
            </w:pPr>
            <w:hyperlink r:id="rId45" w:history="1">
              <w:r w:rsidR="008B5D0B" w:rsidRPr="0000030D">
                <w:rPr>
                  <w:rFonts w:ascii="Arial" w:eastAsia="Times New Roman" w:hAnsi="Arial" w:cs="Arial"/>
                  <w:color w:val="0000D4"/>
                  <w:sz w:val="20"/>
                  <w:szCs w:val="20"/>
                  <w:u w:val="single"/>
                </w:rPr>
                <w:t>ckeiser@ufl.edu</w:t>
              </w:r>
            </w:hyperlink>
          </w:p>
        </w:tc>
        <w:tc>
          <w:tcPr>
            <w:tcW w:w="1901" w:type="dxa"/>
            <w:noWrap/>
            <w:hideMark/>
          </w:tcPr>
          <w:p w14:paraId="1265DB93"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Inherit" w:eastAsia="Times New Roman" w:hAnsi="Inherit" w:cs="Arial"/>
                <w:color w:val="333132"/>
                <w:sz w:val="20"/>
                <w:szCs w:val="20"/>
              </w:rPr>
            </w:pPr>
            <w:r w:rsidRPr="0000030D">
              <w:rPr>
                <w:rFonts w:ascii="Inherit" w:eastAsia="Times New Roman" w:hAnsi="Inherit" w:cs="Arial"/>
                <w:color w:val="333132"/>
                <w:sz w:val="20"/>
                <w:szCs w:val="20"/>
              </w:rPr>
              <w:t xml:space="preserve">622A </w:t>
            </w:r>
            <w:proofErr w:type="spellStart"/>
            <w:r w:rsidRPr="0000030D">
              <w:rPr>
                <w:rFonts w:ascii="Inherit" w:eastAsia="Times New Roman" w:hAnsi="Inherit" w:cs="Arial"/>
                <w:color w:val="333132"/>
                <w:sz w:val="20"/>
                <w:szCs w:val="20"/>
              </w:rPr>
              <w:t>Carr</w:t>
            </w:r>
            <w:proofErr w:type="spellEnd"/>
            <w:r w:rsidRPr="0000030D">
              <w:rPr>
                <w:rFonts w:ascii="Inherit" w:eastAsia="Times New Roman" w:hAnsi="Inherit" w:cs="Arial"/>
                <w:color w:val="333132"/>
                <w:sz w:val="20"/>
                <w:szCs w:val="20"/>
              </w:rPr>
              <w:t xml:space="preserve"> Hall</w:t>
            </w:r>
          </w:p>
        </w:tc>
        <w:tc>
          <w:tcPr>
            <w:tcW w:w="1933" w:type="dxa"/>
            <w:noWrap/>
            <w:hideMark/>
          </w:tcPr>
          <w:p w14:paraId="68A55CAF"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273-4981</w:t>
            </w:r>
          </w:p>
        </w:tc>
      </w:tr>
      <w:tr w:rsidR="008B5D0B" w:rsidRPr="0000030D" w14:paraId="05A26230" w14:textId="77777777" w:rsidTr="00C1196A">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2A0F7E18" w14:textId="77777777" w:rsidR="008B5D0B" w:rsidRPr="00C1196A" w:rsidRDefault="008B5D0B" w:rsidP="00C1196A">
            <w:pPr>
              <w:spacing w:after="0" w:line="240" w:lineRule="auto"/>
              <w:rPr>
                <w:rFonts w:ascii="Arial" w:eastAsia="Times New Roman" w:hAnsi="Arial" w:cs="Arial"/>
                <w:b w:val="0"/>
                <w:bCs w:val="0"/>
                <w:sz w:val="20"/>
                <w:szCs w:val="20"/>
              </w:rPr>
            </w:pPr>
            <w:r w:rsidRPr="00C1196A">
              <w:rPr>
                <w:rFonts w:ascii="Arial" w:eastAsia="Times New Roman" w:hAnsi="Arial" w:cs="Arial"/>
                <w:b w:val="0"/>
                <w:bCs w:val="0"/>
                <w:sz w:val="20"/>
                <w:szCs w:val="20"/>
              </w:rPr>
              <w:t>Kim</w:t>
            </w:r>
          </w:p>
        </w:tc>
        <w:tc>
          <w:tcPr>
            <w:tcW w:w="1564" w:type="dxa"/>
            <w:noWrap/>
            <w:hideMark/>
          </w:tcPr>
          <w:p w14:paraId="2F6517E4"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proofErr w:type="spellStart"/>
            <w:r w:rsidRPr="0000030D">
              <w:rPr>
                <w:rFonts w:ascii="Arial" w:eastAsia="Times New Roman" w:hAnsi="Arial" w:cs="Arial"/>
                <w:sz w:val="20"/>
                <w:szCs w:val="20"/>
              </w:rPr>
              <w:t>Jin</w:t>
            </w:r>
            <w:proofErr w:type="spellEnd"/>
            <w:r w:rsidRPr="0000030D">
              <w:rPr>
                <w:rFonts w:ascii="Arial" w:eastAsia="Times New Roman" w:hAnsi="Arial" w:cs="Arial"/>
                <w:sz w:val="20"/>
                <w:szCs w:val="20"/>
              </w:rPr>
              <w:t>-Won</w:t>
            </w:r>
          </w:p>
        </w:tc>
        <w:tc>
          <w:tcPr>
            <w:tcW w:w="4376" w:type="dxa"/>
            <w:noWrap/>
            <w:hideMark/>
          </w:tcPr>
          <w:p w14:paraId="54525002"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 xml:space="preserve">Tourism, Recreation and Sport Management </w:t>
            </w:r>
          </w:p>
        </w:tc>
        <w:tc>
          <w:tcPr>
            <w:tcW w:w="2432" w:type="dxa"/>
            <w:noWrap/>
            <w:hideMark/>
          </w:tcPr>
          <w:p w14:paraId="74D42FD2" w14:textId="77777777" w:rsidR="008B5D0B" w:rsidRPr="0000030D" w:rsidRDefault="005423E5"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D4"/>
                <w:sz w:val="20"/>
                <w:szCs w:val="20"/>
                <w:u w:val="single"/>
              </w:rPr>
            </w:pPr>
            <w:hyperlink r:id="rId46" w:history="1">
              <w:r w:rsidR="008B5D0B" w:rsidRPr="0000030D">
                <w:rPr>
                  <w:rFonts w:ascii="Arial" w:eastAsia="Times New Roman" w:hAnsi="Arial" w:cs="Arial"/>
                  <w:color w:val="0000D4"/>
                  <w:sz w:val="20"/>
                  <w:szCs w:val="20"/>
                  <w:u w:val="single"/>
                </w:rPr>
                <w:t xml:space="preserve">jinwonkim@ufl.edu </w:t>
              </w:r>
            </w:hyperlink>
          </w:p>
        </w:tc>
        <w:tc>
          <w:tcPr>
            <w:tcW w:w="1901" w:type="dxa"/>
            <w:noWrap/>
            <w:hideMark/>
          </w:tcPr>
          <w:p w14:paraId="0B3B75FE"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PO Box 118208</w:t>
            </w:r>
          </w:p>
        </w:tc>
        <w:tc>
          <w:tcPr>
            <w:tcW w:w="1933" w:type="dxa"/>
            <w:noWrap/>
            <w:hideMark/>
          </w:tcPr>
          <w:p w14:paraId="032A3791"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294-1625</w:t>
            </w:r>
          </w:p>
        </w:tc>
      </w:tr>
      <w:tr w:rsidR="008B5D0B" w:rsidRPr="0000030D" w14:paraId="039D27E9" w14:textId="77777777" w:rsidTr="00C1196A">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419D7ADF" w14:textId="77777777" w:rsidR="008B5D0B" w:rsidRPr="0000030D" w:rsidRDefault="008B5D0B" w:rsidP="00C1196A">
            <w:pPr>
              <w:spacing w:after="0" w:line="240" w:lineRule="auto"/>
              <w:rPr>
                <w:rFonts w:ascii="Arial" w:eastAsia="Times New Roman" w:hAnsi="Arial" w:cs="Arial"/>
                <w:sz w:val="20"/>
                <w:szCs w:val="20"/>
              </w:rPr>
            </w:pPr>
            <w:r w:rsidRPr="0000030D">
              <w:rPr>
                <w:rFonts w:ascii="Arial" w:eastAsia="Times New Roman" w:hAnsi="Arial" w:cs="Arial"/>
                <w:sz w:val="20"/>
                <w:szCs w:val="20"/>
              </w:rPr>
              <w:t xml:space="preserve">Lapierre </w:t>
            </w:r>
          </w:p>
        </w:tc>
        <w:tc>
          <w:tcPr>
            <w:tcW w:w="1564" w:type="dxa"/>
            <w:noWrap/>
            <w:hideMark/>
          </w:tcPr>
          <w:p w14:paraId="517F86A8"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sz w:val="20"/>
                <w:szCs w:val="20"/>
              </w:rPr>
            </w:pPr>
            <w:r w:rsidRPr="0000030D">
              <w:rPr>
                <w:rFonts w:ascii="Arial" w:eastAsia="Times New Roman" w:hAnsi="Arial" w:cs="Arial"/>
                <w:b/>
                <w:bCs/>
                <w:sz w:val="20"/>
                <w:szCs w:val="20"/>
              </w:rPr>
              <w:t>Gage</w:t>
            </w:r>
          </w:p>
        </w:tc>
        <w:tc>
          <w:tcPr>
            <w:tcW w:w="4376" w:type="dxa"/>
            <w:noWrap/>
            <w:hideMark/>
          </w:tcPr>
          <w:p w14:paraId="245DBACB"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 xml:space="preserve">NATL Graduate Teaching Assistant </w:t>
            </w:r>
            <w:r w:rsidRPr="0000030D">
              <w:rPr>
                <w:rFonts w:ascii="Arial" w:eastAsia="Times New Roman" w:hAnsi="Arial" w:cs="Arial"/>
                <w:b/>
                <w:bCs/>
                <w:sz w:val="20"/>
                <w:szCs w:val="20"/>
              </w:rPr>
              <w:t>(NATL vice-chair)</w:t>
            </w:r>
          </w:p>
        </w:tc>
        <w:tc>
          <w:tcPr>
            <w:tcW w:w="2432" w:type="dxa"/>
            <w:noWrap/>
            <w:hideMark/>
          </w:tcPr>
          <w:p w14:paraId="3AD3B678" w14:textId="77777777" w:rsidR="008B5D0B" w:rsidRPr="0000030D" w:rsidRDefault="005423E5"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D4"/>
                <w:sz w:val="20"/>
                <w:szCs w:val="20"/>
                <w:u w:val="single"/>
              </w:rPr>
            </w:pPr>
            <w:hyperlink r:id="rId47" w:history="1">
              <w:r w:rsidR="008B5D0B" w:rsidRPr="0000030D">
                <w:rPr>
                  <w:rFonts w:ascii="Arial" w:eastAsia="Times New Roman" w:hAnsi="Arial" w:cs="Arial"/>
                  <w:color w:val="0000D4"/>
                  <w:sz w:val="20"/>
                  <w:szCs w:val="20"/>
                  <w:u w:val="single"/>
                </w:rPr>
                <w:t>gagemo@ufl.edu</w:t>
              </w:r>
            </w:hyperlink>
          </w:p>
        </w:tc>
        <w:tc>
          <w:tcPr>
            <w:tcW w:w="1901" w:type="dxa"/>
            <w:noWrap/>
            <w:hideMark/>
          </w:tcPr>
          <w:p w14:paraId="670BE053"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D4"/>
                <w:sz w:val="20"/>
                <w:szCs w:val="20"/>
                <w:u w:val="single"/>
              </w:rPr>
            </w:pPr>
          </w:p>
        </w:tc>
        <w:tc>
          <w:tcPr>
            <w:tcW w:w="1933" w:type="dxa"/>
            <w:noWrap/>
            <w:hideMark/>
          </w:tcPr>
          <w:p w14:paraId="4DA9BBF9"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0"/>
                <w:szCs w:val="20"/>
              </w:rPr>
            </w:pPr>
          </w:p>
        </w:tc>
      </w:tr>
      <w:tr w:rsidR="008B5D0B" w:rsidRPr="0000030D" w14:paraId="5E036914" w14:textId="77777777" w:rsidTr="00C1196A">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3F10D110" w14:textId="77777777" w:rsidR="008B5D0B" w:rsidRPr="00C1196A" w:rsidRDefault="008B5D0B" w:rsidP="00C1196A">
            <w:pPr>
              <w:spacing w:after="0" w:line="240" w:lineRule="auto"/>
              <w:rPr>
                <w:rFonts w:ascii="Arial" w:eastAsia="Times New Roman" w:hAnsi="Arial" w:cs="Arial"/>
                <w:b w:val="0"/>
                <w:bCs w:val="0"/>
                <w:sz w:val="20"/>
                <w:szCs w:val="20"/>
              </w:rPr>
            </w:pPr>
            <w:r w:rsidRPr="00C1196A">
              <w:rPr>
                <w:rFonts w:ascii="Arial" w:eastAsia="Times New Roman" w:hAnsi="Arial" w:cs="Arial"/>
                <w:b w:val="0"/>
                <w:bCs w:val="0"/>
                <w:sz w:val="20"/>
                <w:szCs w:val="20"/>
              </w:rPr>
              <w:t>Lewis</w:t>
            </w:r>
          </w:p>
        </w:tc>
        <w:tc>
          <w:tcPr>
            <w:tcW w:w="1564" w:type="dxa"/>
            <w:noWrap/>
            <w:hideMark/>
          </w:tcPr>
          <w:p w14:paraId="03312E3B"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Erik</w:t>
            </w:r>
          </w:p>
        </w:tc>
        <w:tc>
          <w:tcPr>
            <w:tcW w:w="4376" w:type="dxa"/>
            <w:noWrap/>
            <w:hideMark/>
          </w:tcPr>
          <w:p w14:paraId="10C731A1"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Facilities Planning and Construction</w:t>
            </w:r>
          </w:p>
        </w:tc>
        <w:tc>
          <w:tcPr>
            <w:tcW w:w="2432" w:type="dxa"/>
            <w:noWrap/>
            <w:hideMark/>
          </w:tcPr>
          <w:p w14:paraId="44C796B4" w14:textId="77777777" w:rsidR="008B5D0B" w:rsidRPr="0000030D" w:rsidRDefault="005423E5"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D4"/>
                <w:sz w:val="20"/>
                <w:szCs w:val="20"/>
                <w:u w:val="single"/>
              </w:rPr>
            </w:pPr>
            <w:hyperlink r:id="rId48" w:history="1">
              <w:r w:rsidR="008B5D0B" w:rsidRPr="0000030D">
                <w:rPr>
                  <w:rFonts w:ascii="Arial" w:eastAsia="Times New Roman" w:hAnsi="Arial" w:cs="Arial"/>
                  <w:color w:val="0000D4"/>
                  <w:sz w:val="20"/>
                  <w:szCs w:val="20"/>
                  <w:u w:val="single"/>
                </w:rPr>
                <w:t>etlewis@ufl.edu</w:t>
              </w:r>
            </w:hyperlink>
          </w:p>
        </w:tc>
        <w:tc>
          <w:tcPr>
            <w:tcW w:w="1901" w:type="dxa"/>
            <w:noWrap/>
            <w:hideMark/>
          </w:tcPr>
          <w:p w14:paraId="37ED3E20"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PO Box 115050</w:t>
            </w:r>
          </w:p>
        </w:tc>
        <w:tc>
          <w:tcPr>
            <w:tcW w:w="1933" w:type="dxa"/>
            <w:noWrap/>
            <w:hideMark/>
          </w:tcPr>
          <w:p w14:paraId="23751716"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273-4011</w:t>
            </w:r>
          </w:p>
        </w:tc>
      </w:tr>
      <w:tr w:rsidR="008B5D0B" w:rsidRPr="0000030D" w14:paraId="2BA51380" w14:textId="77777777" w:rsidTr="00C1196A">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43E3060C" w14:textId="77777777" w:rsidR="008B5D0B" w:rsidRPr="00C1196A" w:rsidRDefault="008B5D0B" w:rsidP="00C1196A">
            <w:pPr>
              <w:spacing w:after="0" w:line="240" w:lineRule="auto"/>
              <w:rPr>
                <w:rFonts w:ascii="Arial" w:eastAsia="Times New Roman" w:hAnsi="Arial" w:cs="Arial"/>
                <w:b w:val="0"/>
                <w:bCs w:val="0"/>
                <w:sz w:val="20"/>
                <w:szCs w:val="20"/>
              </w:rPr>
            </w:pPr>
            <w:r w:rsidRPr="00C1196A">
              <w:rPr>
                <w:rFonts w:ascii="Arial" w:eastAsia="Times New Roman" w:hAnsi="Arial" w:cs="Arial"/>
                <w:b w:val="0"/>
                <w:bCs w:val="0"/>
                <w:sz w:val="20"/>
                <w:szCs w:val="20"/>
              </w:rPr>
              <w:t>Prince</w:t>
            </w:r>
          </w:p>
        </w:tc>
        <w:tc>
          <w:tcPr>
            <w:tcW w:w="1564" w:type="dxa"/>
            <w:noWrap/>
            <w:hideMark/>
          </w:tcPr>
          <w:p w14:paraId="776BD5C5"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 xml:space="preserve">Candice </w:t>
            </w:r>
          </w:p>
        </w:tc>
        <w:tc>
          <w:tcPr>
            <w:tcW w:w="4376" w:type="dxa"/>
            <w:noWrap/>
            <w:hideMark/>
          </w:tcPr>
          <w:p w14:paraId="7EF4D77B"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Agronomy Department, Center for Aquatic and Invasive Plants</w:t>
            </w:r>
          </w:p>
        </w:tc>
        <w:tc>
          <w:tcPr>
            <w:tcW w:w="2432" w:type="dxa"/>
            <w:noWrap/>
            <w:hideMark/>
          </w:tcPr>
          <w:p w14:paraId="11FB7FB3"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D4"/>
                <w:sz w:val="20"/>
                <w:szCs w:val="20"/>
                <w:u w:val="single"/>
              </w:rPr>
            </w:pPr>
            <w:r w:rsidRPr="0000030D">
              <w:rPr>
                <w:rFonts w:ascii="Arial" w:eastAsia="Times New Roman" w:hAnsi="Arial" w:cs="Arial"/>
                <w:color w:val="0000D4"/>
                <w:sz w:val="20"/>
                <w:szCs w:val="20"/>
                <w:u w:val="single"/>
              </w:rPr>
              <w:t xml:space="preserve">cprince14@ufl.edu </w:t>
            </w:r>
          </w:p>
        </w:tc>
        <w:tc>
          <w:tcPr>
            <w:tcW w:w="1901" w:type="dxa"/>
            <w:noWrap/>
            <w:hideMark/>
          </w:tcPr>
          <w:p w14:paraId="785EACCC"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D4"/>
                <w:sz w:val="20"/>
                <w:szCs w:val="20"/>
                <w:u w:val="single"/>
              </w:rPr>
            </w:pPr>
          </w:p>
        </w:tc>
        <w:tc>
          <w:tcPr>
            <w:tcW w:w="1933" w:type="dxa"/>
            <w:noWrap/>
            <w:hideMark/>
          </w:tcPr>
          <w:p w14:paraId="631805D8"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 xml:space="preserve">392-9614 </w:t>
            </w:r>
          </w:p>
        </w:tc>
      </w:tr>
      <w:tr w:rsidR="00C1196A" w:rsidRPr="0000030D" w14:paraId="11CE06CD" w14:textId="77777777" w:rsidTr="00C1196A">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76E9DBC8" w14:textId="77777777" w:rsidR="008B5D0B" w:rsidRPr="00C1196A" w:rsidRDefault="008B5D0B" w:rsidP="00C1196A">
            <w:pPr>
              <w:spacing w:after="0" w:line="240" w:lineRule="auto"/>
              <w:rPr>
                <w:rFonts w:ascii="Arial" w:eastAsia="Times New Roman" w:hAnsi="Arial" w:cs="Arial"/>
                <w:b w:val="0"/>
                <w:bCs w:val="0"/>
                <w:sz w:val="20"/>
                <w:szCs w:val="20"/>
              </w:rPr>
            </w:pPr>
            <w:r w:rsidRPr="00C1196A">
              <w:rPr>
                <w:rFonts w:ascii="Arial" w:eastAsia="Times New Roman" w:hAnsi="Arial" w:cs="Arial"/>
                <w:b w:val="0"/>
                <w:bCs w:val="0"/>
                <w:sz w:val="20"/>
                <w:szCs w:val="20"/>
              </w:rPr>
              <w:t>Putz</w:t>
            </w:r>
          </w:p>
        </w:tc>
        <w:tc>
          <w:tcPr>
            <w:tcW w:w="1564" w:type="dxa"/>
            <w:noWrap/>
            <w:hideMark/>
          </w:tcPr>
          <w:p w14:paraId="04A17009"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Jack</w:t>
            </w:r>
          </w:p>
        </w:tc>
        <w:tc>
          <w:tcPr>
            <w:tcW w:w="4376" w:type="dxa"/>
            <w:noWrap/>
            <w:hideMark/>
          </w:tcPr>
          <w:p w14:paraId="4053BDCB"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Biology</w:t>
            </w:r>
          </w:p>
        </w:tc>
        <w:tc>
          <w:tcPr>
            <w:tcW w:w="2432" w:type="dxa"/>
            <w:noWrap/>
            <w:hideMark/>
          </w:tcPr>
          <w:p w14:paraId="67A4FB3F" w14:textId="77777777" w:rsidR="008B5D0B" w:rsidRPr="0000030D" w:rsidRDefault="005423E5"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D4"/>
                <w:sz w:val="20"/>
                <w:szCs w:val="20"/>
                <w:u w:val="single"/>
              </w:rPr>
            </w:pPr>
            <w:hyperlink r:id="rId49" w:history="1">
              <w:r w:rsidR="008B5D0B" w:rsidRPr="0000030D">
                <w:rPr>
                  <w:rFonts w:ascii="Arial" w:eastAsia="Times New Roman" w:hAnsi="Arial" w:cs="Arial"/>
                  <w:color w:val="0000D4"/>
                  <w:sz w:val="20"/>
                  <w:szCs w:val="20"/>
                  <w:u w:val="single"/>
                </w:rPr>
                <w:t>fep@ufl.edu</w:t>
              </w:r>
            </w:hyperlink>
          </w:p>
        </w:tc>
        <w:tc>
          <w:tcPr>
            <w:tcW w:w="1901" w:type="dxa"/>
            <w:noWrap/>
            <w:hideMark/>
          </w:tcPr>
          <w:p w14:paraId="3F478C4F"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PO Box 118526</w:t>
            </w:r>
          </w:p>
        </w:tc>
        <w:tc>
          <w:tcPr>
            <w:tcW w:w="1933" w:type="dxa"/>
            <w:noWrap/>
            <w:hideMark/>
          </w:tcPr>
          <w:p w14:paraId="36DE862C"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392-3704</w:t>
            </w:r>
          </w:p>
        </w:tc>
      </w:tr>
      <w:tr w:rsidR="008B5D0B" w:rsidRPr="0000030D" w14:paraId="384FEAE1" w14:textId="77777777" w:rsidTr="00C1196A">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27E79E85" w14:textId="77777777" w:rsidR="008B5D0B" w:rsidRPr="00C1196A" w:rsidRDefault="008B5D0B" w:rsidP="00C1196A">
            <w:pPr>
              <w:spacing w:after="0" w:line="240" w:lineRule="auto"/>
              <w:rPr>
                <w:rFonts w:ascii="Arial" w:eastAsia="Times New Roman" w:hAnsi="Arial" w:cs="Arial"/>
                <w:b w:val="0"/>
                <w:bCs w:val="0"/>
                <w:sz w:val="20"/>
                <w:szCs w:val="20"/>
              </w:rPr>
            </w:pPr>
            <w:r w:rsidRPr="00C1196A">
              <w:rPr>
                <w:rFonts w:ascii="Arial" w:eastAsia="Times New Roman" w:hAnsi="Arial" w:cs="Arial"/>
                <w:b w:val="0"/>
                <w:bCs w:val="0"/>
                <w:sz w:val="20"/>
                <w:szCs w:val="20"/>
              </w:rPr>
              <w:t>Robinson</w:t>
            </w:r>
          </w:p>
        </w:tc>
        <w:tc>
          <w:tcPr>
            <w:tcW w:w="1564" w:type="dxa"/>
            <w:noWrap/>
            <w:hideMark/>
          </w:tcPr>
          <w:p w14:paraId="7BB9290F"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Scott</w:t>
            </w:r>
          </w:p>
        </w:tc>
        <w:tc>
          <w:tcPr>
            <w:tcW w:w="4376" w:type="dxa"/>
            <w:noWrap/>
            <w:hideMark/>
          </w:tcPr>
          <w:p w14:paraId="09690F00"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Florida Museum of Natural History</w:t>
            </w:r>
          </w:p>
        </w:tc>
        <w:tc>
          <w:tcPr>
            <w:tcW w:w="2432" w:type="dxa"/>
            <w:noWrap/>
            <w:hideMark/>
          </w:tcPr>
          <w:p w14:paraId="1E7131DE" w14:textId="77777777" w:rsidR="008B5D0B" w:rsidRPr="0000030D" w:rsidRDefault="005423E5"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D4"/>
                <w:sz w:val="20"/>
                <w:szCs w:val="20"/>
                <w:u w:val="single"/>
              </w:rPr>
            </w:pPr>
            <w:hyperlink r:id="rId50" w:history="1">
              <w:r w:rsidR="008B5D0B" w:rsidRPr="0000030D">
                <w:rPr>
                  <w:rFonts w:ascii="Arial" w:eastAsia="Times New Roman" w:hAnsi="Arial" w:cs="Arial"/>
                  <w:color w:val="0000D4"/>
                  <w:sz w:val="20"/>
                  <w:szCs w:val="20"/>
                  <w:u w:val="single"/>
                </w:rPr>
                <w:t>srobinson@flmnh.ufl.edu</w:t>
              </w:r>
            </w:hyperlink>
          </w:p>
        </w:tc>
        <w:tc>
          <w:tcPr>
            <w:tcW w:w="1901" w:type="dxa"/>
            <w:noWrap/>
            <w:hideMark/>
          </w:tcPr>
          <w:p w14:paraId="7792D455"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D4"/>
                <w:sz w:val="20"/>
                <w:szCs w:val="20"/>
                <w:u w:val="single"/>
              </w:rPr>
            </w:pPr>
          </w:p>
        </w:tc>
        <w:tc>
          <w:tcPr>
            <w:tcW w:w="1933" w:type="dxa"/>
            <w:noWrap/>
            <w:hideMark/>
          </w:tcPr>
          <w:p w14:paraId="56E8B40B"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273-1965</w:t>
            </w:r>
          </w:p>
        </w:tc>
      </w:tr>
      <w:tr w:rsidR="00C1196A" w:rsidRPr="0000030D" w14:paraId="672F3E19" w14:textId="77777777" w:rsidTr="00C1196A">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6CF28E41" w14:textId="77777777" w:rsidR="008B5D0B" w:rsidRPr="00C1196A" w:rsidRDefault="008B5D0B" w:rsidP="00C1196A">
            <w:pPr>
              <w:spacing w:after="0" w:line="240" w:lineRule="auto"/>
              <w:rPr>
                <w:rFonts w:ascii="Arial" w:eastAsia="Times New Roman" w:hAnsi="Arial" w:cs="Arial"/>
                <w:b w:val="0"/>
                <w:bCs w:val="0"/>
                <w:sz w:val="20"/>
                <w:szCs w:val="20"/>
              </w:rPr>
            </w:pPr>
            <w:proofErr w:type="spellStart"/>
            <w:r w:rsidRPr="00C1196A">
              <w:rPr>
                <w:rFonts w:ascii="Arial" w:eastAsia="Times New Roman" w:hAnsi="Arial" w:cs="Arial"/>
                <w:b w:val="0"/>
                <w:bCs w:val="0"/>
                <w:sz w:val="20"/>
                <w:szCs w:val="20"/>
              </w:rPr>
              <w:t>Romagosa</w:t>
            </w:r>
            <w:proofErr w:type="spellEnd"/>
          </w:p>
        </w:tc>
        <w:tc>
          <w:tcPr>
            <w:tcW w:w="1564" w:type="dxa"/>
            <w:noWrap/>
            <w:hideMark/>
          </w:tcPr>
          <w:p w14:paraId="30484F9F"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Christina</w:t>
            </w:r>
          </w:p>
        </w:tc>
        <w:tc>
          <w:tcPr>
            <w:tcW w:w="4376" w:type="dxa"/>
            <w:noWrap/>
            <w:hideMark/>
          </w:tcPr>
          <w:p w14:paraId="612351EA"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Wildlife Ecology and Conservation</w:t>
            </w:r>
          </w:p>
        </w:tc>
        <w:tc>
          <w:tcPr>
            <w:tcW w:w="2432" w:type="dxa"/>
            <w:noWrap/>
            <w:hideMark/>
          </w:tcPr>
          <w:p w14:paraId="230A5EF8" w14:textId="77777777" w:rsidR="008B5D0B" w:rsidRPr="0000030D" w:rsidRDefault="005423E5"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D4"/>
                <w:sz w:val="20"/>
                <w:szCs w:val="20"/>
                <w:u w:val="single"/>
              </w:rPr>
            </w:pPr>
            <w:hyperlink r:id="rId51" w:history="1">
              <w:r w:rsidR="008B5D0B" w:rsidRPr="0000030D">
                <w:rPr>
                  <w:rFonts w:ascii="Arial" w:eastAsia="Times New Roman" w:hAnsi="Arial" w:cs="Arial"/>
                  <w:color w:val="0000D4"/>
                  <w:sz w:val="20"/>
                  <w:szCs w:val="20"/>
                  <w:u w:val="single"/>
                </w:rPr>
                <w:t>cmromagosa@ufl.edu</w:t>
              </w:r>
            </w:hyperlink>
          </w:p>
        </w:tc>
        <w:tc>
          <w:tcPr>
            <w:tcW w:w="1901" w:type="dxa"/>
            <w:noWrap/>
            <w:hideMark/>
          </w:tcPr>
          <w:p w14:paraId="5FEA0537"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D4"/>
                <w:sz w:val="20"/>
                <w:szCs w:val="20"/>
                <w:u w:val="single"/>
              </w:rPr>
            </w:pPr>
          </w:p>
        </w:tc>
        <w:tc>
          <w:tcPr>
            <w:tcW w:w="1933" w:type="dxa"/>
            <w:noWrap/>
            <w:hideMark/>
          </w:tcPr>
          <w:p w14:paraId="2FD706DE"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273-3996</w:t>
            </w:r>
          </w:p>
        </w:tc>
      </w:tr>
      <w:tr w:rsidR="008B5D0B" w:rsidRPr="0000030D" w14:paraId="6130152A" w14:textId="77777777" w:rsidTr="00C1196A">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1A6E41EA" w14:textId="77777777" w:rsidR="008B5D0B" w:rsidRPr="00C1196A" w:rsidRDefault="008B5D0B" w:rsidP="00C1196A">
            <w:pPr>
              <w:spacing w:after="0" w:line="240" w:lineRule="auto"/>
              <w:rPr>
                <w:rFonts w:ascii="Arial" w:eastAsia="Times New Roman" w:hAnsi="Arial" w:cs="Arial"/>
                <w:b w:val="0"/>
                <w:bCs w:val="0"/>
                <w:sz w:val="20"/>
                <w:szCs w:val="20"/>
              </w:rPr>
            </w:pPr>
            <w:r w:rsidRPr="00C1196A">
              <w:rPr>
                <w:rFonts w:ascii="Arial" w:eastAsia="Times New Roman" w:hAnsi="Arial" w:cs="Arial"/>
                <w:b w:val="0"/>
                <w:bCs w:val="0"/>
                <w:sz w:val="20"/>
                <w:szCs w:val="20"/>
              </w:rPr>
              <w:t>Smith</w:t>
            </w:r>
          </w:p>
        </w:tc>
        <w:tc>
          <w:tcPr>
            <w:tcW w:w="1564" w:type="dxa"/>
            <w:noWrap/>
            <w:hideMark/>
          </w:tcPr>
          <w:p w14:paraId="12E37904"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Erick</w:t>
            </w:r>
          </w:p>
        </w:tc>
        <w:tc>
          <w:tcPr>
            <w:tcW w:w="4376" w:type="dxa"/>
            <w:noWrap/>
            <w:hideMark/>
          </w:tcPr>
          <w:p w14:paraId="3BA63B1C"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Friend of NATL</w:t>
            </w:r>
          </w:p>
        </w:tc>
        <w:tc>
          <w:tcPr>
            <w:tcW w:w="2432" w:type="dxa"/>
            <w:noWrap/>
            <w:hideMark/>
          </w:tcPr>
          <w:p w14:paraId="733684E6" w14:textId="77777777" w:rsidR="008B5D0B" w:rsidRPr="0000030D" w:rsidRDefault="005423E5"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D4"/>
                <w:sz w:val="20"/>
                <w:szCs w:val="20"/>
                <w:u w:val="single"/>
              </w:rPr>
            </w:pPr>
            <w:hyperlink r:id="rId52" w:history="1">
              <w:r w:rsidR="008B5D0B" w:rsidRPr="0000030D">
                <w:rPr>
                  <w:rFonts w:ascii="Arial" w:eastAsia="Times New Roman" w:hAnsi="Arial" w:cs="Arial"/>
                  <w:color w:val="0000D4"/>
                  <w:sz w:val="20"/>
                  <w:szCs w:val="20"/>
                  <w:u w:val="single"/>
                </w:rPr>
                <w:t xml:space="preserve">erick@kestreleco.com </w:t>
              </w:r>
            </w:hyperlink>
          </w:p>
        </w:tc>
        <w:tc>
          <w:tcPr>
            <w:tcW w:w="1901" w:type="dxa"/>
            <w:noWrap/>
            <w:hideMark/>
          </w:tcPr>
          <w:p w14:paraId="0D9562B2"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D4"/>
                <w:sz w:val="20"/>
                <w:szCs w:val="20"/>
                <w:u w:val="single"/>
              </w:rPr>
            </w:pPr>
          </w:p>
        </w:tc>
        <w:tc>
          <w:tcPr>
            <w:tcW w:w="1933" w:type="dxa"/>
            <w:noWrap/>
            <w:hideMark/>
          </w:tcPr>
          <w:p w14:paraId="36F7F2F3"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0"/>
                <w:szCs w:val="20"/>
              </w:rPr>
            </w:pPr>
          </w:p>
        </w:tc>
      </w:tr>
      <w:tr w:rsidR="00C1196A" w:rsidRPr="0000030D" w14:paraId="6C7314B0" w14:textId="77777777" w:rsidTr="00C1196A">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0CA8D1A4" w14:textId="77777777" w:rsidR="008B5D0B" w:rsidRPr="00C1196A" w:rsidRDefault="008B5D0B" w:rsidP="00C1196A">
            <w:pPr>
              <w:spacing w:after="0" w:line="240" w:lineRule="auto"/>
              <w:rPr>
                <w:rFonts w:ascii="Arial" w:eastAsia="Times New Roman" w:hAnsi="Arial" w:cs="Arial"/>
                <w:b w:val="0"/>
                <w:bCs w:val="0"/>
                <w:sz w:val="20"/>
                <w:szCs w:val="20"/>
              </w:rPr>
            </w:pPr>
            <w:r w:rsidRPr="00C1196A">
              <w:rPr>
                <w:rFonts w:ascii="Arial" w:eastAsia="Times New Roman" w:hAnsi="Arial" w:cs="Arial"/>
                <w:b w:val="0"/>
                <w:bCs w:val="0"/>
                <w:sz w:val="20"/>
                <w:szCs w:val="20"/>
              </w:rPr>
              <w:t>Smith</w:t>
            </w:r>
          </w:p>
        </w:tc>
        <w:tc>
          <w:tcPr>
            <w:tcW w:w="1564" w:type="dxa"/>
            <w:noWrap/>
            <w:hideMark/>
          </w:tcPr>
          <w:p w14:paraId="437F2AD6"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Matthew</w:t>
            </w:r>
          </w:p>
        </w:tc>
        <w:tc>
          <w:tcPr>
            <w:tcW w:w="4376" w:type="dxa"/>
            <w:noWrap/>
            <w:hideMark/>
          </w:tcPr>
          <w:p w14:paraId="009B3EAB"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Department of Plant Pathology</w:t>
            </w:r>
          </w:p>
        </w:tc>
        <w:tc>
          <w:tcPr>
            <w:tcW w:w="2432" w:type="dxa"/>
            <w:noWrap/>
            <w:hideMark/>
          </w:tcPr>
          <w:p w14:paraId="5EBFE150" w14:textId="77777777" w:rsidR="008B5D0B" w:rsidRPr="0000030D" w:rsidRDefault="005423E5"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D4"/>
                <w:sz w:val="20"/>
                <w:szCs w:val="20"/>
                <w:u w:val="single"/>
              </w:rPr>
            </w:pPr>
            <w:hyperlink r:id="rId53" w:history="1">
              <w:r w:rsidR="008B5D0B" w:rsidRPr="0000030D">
                <w:rPr>
                  <w:rFonts w:ascii="Arial" w:eastAsia="Times New Roman" w:hAnsi="Arial" w:cs="Arial"/>
                  <w:color w:val="0000D4"/>
                  <w:sz w:val="20"/>
                  <w:szCs w:val="20"/>
                  <w:u w:val="single"/>
                </w:rPr>
                <w:t>trufflesmith@ufl.edu</w:t>
              </w:r>
            </w:hyperlink>
          </w:p>
        </w:tc>
        <w:tc>
          <w:tcPr>
            <w:tcW w:w="1901" w:type="dxa"/>
            <w:noWrap/>
            <w:hideMark/>
          </w:tcPr>
          <w:p w14:paraId="0233A6F0"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PO Box 110680</w:t>
            </w:r>
          </w:p>
        </w:tc>
        <w:tc>
          <w:tcPr>
            <w:tcW w:w="1933" w:type="dxa"/>
            <w:noWrap/>
            <w:hideMark/>
          </w:tcPr>
          <w:p w14:paraId="12980135" w14:textId="77777777" w:rsidR="008B5D0B" w:rsidRPr="0000030D" w:rsidRDefault="008B5D0B" w:rsidP="00C1196A">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273-2837</w:t>
            </w:r>
          </w:p>
        </w:tc>
      </w:tr>
      <w:tr w:rsidR="008B5D0B" w:rsidRPr="0000030D" w14:paraId="54DE2B48" w14:textId="77777777" w:rsidTr="00C1196A">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15ED8AE4" w14:textId="77777777" w:rsidR="008B5D0B" w:rsidRPr="00C1196A" w:rsidRDefault="008B5D0B" w:rsidP="00C1196A">
            <w:pPr>
              <w:spacing w:after="0" w:line="240" w:lineRule="auto"/>
              <w:rPr>
                <w:rFonts w:ascii="Arial" w:eastAsia="Times New Roman" w:hAnsi="Arial" w:cs="Arial"/>
                <w:b w:val="0"/>
                <w:bCs w:val="0"/>
                <w:sz w:val="20"/>
                <w:szCs w:val="20"/>
              </w:rPr>
            </w:pPr>
            <w:r w:rsidRPr="00C1196A">
              <w:rPr>
                <w:rFonts w:ascii="Arial" w:eastAsia="Times New Roman" w:hAnsi="Arial" w:cs="Arial"/>
                <w:b w:val="0"/>
                <w:bCs w:val="0"/>
                <w:sz w:val="20"/>
                <w:szCs w:val="20"/>
              </w:rPr>
              <w:t>Walker</w:t>
            </w:r>
          </w:p>
        </w:tc>
        <w:tc>
          <w:tcPr>
            <w:tcW w:w="1564" w:type="dxa"/>
            <w:noWrap/>
            <w:hideMark/>
          </w:tcPr>
          <w:p w14:paraId="54F6167B"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Tom</w:t>
            </w:r>
          </w:p>
        </w:tc>
        <w:tc>
          <w:tcPr>
            <w:tcW w:w="4376" w:type="dxa"/>
            <w:noWrap/>
            <w:hideMark/>
          </w:tcPr>
          <w:p w14:paraId="7FC95BB9"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Friend of NATL</w:t>
            </w:r>
          </w:p>
        </w:tc>
        <w:tc>
          <w:tcPr>
            <w:tcW w:w="2432" w:type="dxa"/>
            <w:noWrap/>
            <w:hideMark/>
          </w:tcPr>
          <w:p w14:paraId="6AD0CFC0" w14:textId="77777777" w:rsidR="008B5D0B" w:rsidRPr="0000030D" w:rsidRDefault="005423E5"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D4"/>
                <w:sz w:val="20"/>
                <w:szCs w:val="20"/>
                <w:u w:val="single"/>
              </w:rPr>
            </w:pPr>
            <w:hyperlink r:id="rId54" w:history="1">
              <w:r w:rsidR="008B5D0B" w:rsidRPr="0000030D">
                <w:rPr>
                  <w:rFonts w:ascii="Arial" w:eastAsia="Times New Roman" w:hAnsi="Arial" w:cs="Arial"/>
                  <w:color w:val="0000D4"/>
                  <w:sz w:val="20"/>
                  <w:szCs w:val="20"/>
                  <w:u w:val="single"/>
                </w:rPr>
                <w:t>tjw@ufl.edu</w:t>
              </w:r>
            </w:hyperlink>
          </w:p>
        </w:tc>
        <w:tc>
          <w:tcPr>
            <w:tcW w:w="1901" w:type="dxa"/>
            <w:noWrap/>
            <w:hideMark/>
          </w:tcPr>
          <w:p w14:paraId="67BEE937"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PO Box 112015</w:t>
            </w:r>
          </w:p>
        </w:tc>
        <w:tc>
          <w:tcPr>
            <w:tcW w:w="1933" w:type="dxa"/>
            <w:noWrap/>
            <w:hideMark/>
          </w:tcPr>
          <w:p w14:paraId="2205D58C" w14:textId="77777777" w:rsidR="008B5D0B" w:rsidRPr="0000030D" w:rsidRDefault="008B5D0B" w:rsidP="00C1196A">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273-3920</w:t>
            </w:r>
          </w:p>
        </w:tc>
      </w:tr>
    </w:tbl>
    <w:p w14:paraId="6A2F57AC" w14:textId="77777777" w:rsidR="008B5D0B" w:rsidRDefault="008B5D0B" w:rsidP="008B5D0B">
      <w:pPr>
        <w:rPr>
          <w:rFonts w:ascii="Calibri" w:eastAsiaTheme="minorEastAsia" w:hAnsi="Calibri" w:cs="Calibri"/>
          <w:sz w:val="24"/>
          <w:szCs w:val="24"/>
        </w:rPr>
        <w:sectPr w:rsidR="008B5D0B" w:rsidSect="008B5D0B">
          <w:pgSz w:w="15840" w:h="12240" w:orient="landscape"/>
          <w:pgMar w:top="1440" w:right="1440" w:bottom="1440" w:left="1440" w:header="720" w:footer="720" w:gutter="0"/>
          <w:cols w:space="720"/>
          <w:docGrid w:linePitch="360"/>
        </w:sectPr>
      </w:pPr>
    </w:p>
    <w:p w14:paraId="35435E9E" w14:textId="77777777" w:rsidR="008B5D0B" w:rsidRPr="006B0186" w:rsidRDefault="008B5D0B" w:rsidP="006B0186">
      <w:pPr>
        <w:pStyle w:val="Heading1"/>
        <w:jc w:val="center"/>
        <w:rPr>
          <w:rFonts w:eastAsiaTheme="minorEastAsia"/>
          <w:b/>
          <w:bCs/>
        </w:rPr>
      </w:pPr>
      <w:bookmarkStart w:id="41" w:name="_Appendix_2:_Status"/>
      <w:bookmarkEnd w:id="41"/>
      <w:r w:rsidRPr="006B0186">
        <w:rPr>
          <w:rFonts w:eastAsiaTheme="minorEastAsia"/>
          <w:b/>
          <w:bCs/>
        </w:rPr>
        <w:lastRenderedPageBreak/>
        <w:t>Appendix 2: Status of Control of Invasive Plants in NATL</w:t>
      </w:r>
    </w:p>
    <w:p w14:paraId="0FE43A8C" w14:textId="7ABA3C6B" w:rsidR="008B5D0B" w:rsidRDefault="00687AE3" w:rsidP="008B5D0B">
      <w:pPr>
        <w:rPr>
          <w:rFonts w:ascii="Calibri" w:eastAsiaTheme="minorEastAsia" w:hAnsi="Calibri" w:cs="Calibri"/>
          <w:sz w:val="24"/>
          <w:szCs w:val="24"/>
        </w:rPr>
      </w:pPr>
      <w:r>
        <w:rPr>
          <w:rFonts w:ascii="Calibri" w:eastAsiaTheme="minorEastAsia" w:hAnsi="Calibri" w:cs="Calibri"/>
          <w:b/>
          <w:bCs/>
          <w:noProof/>
          <w:sz w:val="24"/>
          <w:szCs w:val="24"/>
        </w:rPr>
        <w:drawing>
          <wp:anchor distT="0" distB="0" distL="114300" distR="114300" simplePos="0" relativeHeight="251664896" behindDoc="1" locked="0" layoutInCell="1" allowOverlap="1" wp14:anchorId="20CE78EB" wp14:editId="55ACDE70">
            <wp:simplePos x="0" y="0"/>
            <wp:positionH relativeFrom="margin">
              <wp:align>right</wp:align>
            </wp:positionH>
            <wp:positionV relativeFrom="paragraph">
              <wp:posOffset>3992360</wp:posOffset>
            </wp:positionV>
            <wp:extent cx="5936615" cy="1520190"/>
            <wp:effectExtent l="0" t="0" r="6985" b="3810"/>
            <wp:wrapTight wrapText="bothSides">
              <wp:wrapPolygon edited="0">
                <wp:start x="0" y="0"/>
                <wp:lineTo x="0" y="21383"/>
                <wp:lineTo x="21556" y="21383"/>
                <wp:lineTo x="21556"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55">
                      <a:extLst>
                        <a:ext uri="{28A0092B-C50C-407E-A947-70E740481C1C}">
                          <a14:useLocalDpi xmlns:a14="http://schemas.microsoft.com/office/drawing/2010/main" val="0"/>
                        </a:ext>
                      </a:extLst>
                    </a:blip>
                    <a:stretch>
                      <a:fillRect/>
                    </a:stretch>
                  </pic:blipFill>
                  <pic:spPr>
                    <a:xfrm>
                      <a:off x="0" y="0"/>
                      <a:ext cx="5936615" cy="1520190"/>
                    </a:xfrm>
                    <a:prstGeom prst="rect">
                      <a:avLst/>
                    </a:prstGeom>
                  </pic:spPr>
                </pic:pic>
              </a:graphicData>
            </a:graphic>
            <wp14:sizeRelH relativeFrom="margin">
              <wp14:pctWidth>0</wp14:pctWidth>
            </wp14:sizeRelH>
            <wp14:sizeRelV relativeFrom="margin">
              <wp14:pctHeight>0</wp14:pctHeight>
            </wp14:sizeRelV>
          </wp:anchor>
        </w:drawing>
      </w:r>
      <w:r w:rsidR="008B5D0B" w:rsidRPr="77DCEB03">
        <w:rPr>
          <w:rFonts w:ascii="Calibri" w:eastAsiaTheme="minorEastAsia" w:hAnsi="Calibri" w:cs="Calibri"/>
          <w:sz w:val="24"/>
          <w:szCs w:val="24"/>
        </w:rPr>
        <w:t xml:space="preserve">The table below is a summary of some of the top invasive species removed in NATL. The numbers indicate how many individual plants were managed in each year. </w:t>
      </w:r>
    </w:p>
    <w:p w14:paraId="7DB7A0F6" w14:textId="07DFFF77" w:rsidR="008B5D0B" w:rsidRPr="0042407F" w:rsidRDefault="00D03D4B" w:rsidP="008B5D0B">
      <w:pPr>
        <w:spacing w:after="0" w:line="240" w:lineRule="auto"/>
        <w:rPr>
          <w:rFonts w:ascii="Calibri" w:eastAsiaTheme="minorEastAsia" w:hAnsi="Calibri" w:cs="Calibri"/>
          <w:b/>
          <w:bCs/>
          <w:sz w:val="24"/>
          <w:szCs w:val="24"/>
        </w:rPr>
      </w:pPr>
      <w:r>
        <w:rPr>
          <w:rFonts w:ascii="Calibri" w:eastAsiaTheme="minorEastAsia" w:hAnsi="Calibri" w:cs="Calibri"/>
          <w:b/>
          <w:bCs/>
          <w:noProof/>
          <w:sz w:val="24"/>
          <w:szCs w:val="24"/>
        </w:rPr>
        <w:drawing>
          <wp:anchor distT="0" distB="0" distL="114300" distR="114300" simplePos="0" relativeHeight="251663872" behindDoc="1" locked="0" layoutInCell="1" allowOverlap="1" wp14:anchorId="47A54E36" wp14:editId="031B84E6">
            <wp:simplePos x="0" y="0"/>
            <wp:positionH relativeFrom="column">
              <wp:posOffset>0</wp:posOffset>
            </wp:positionH>
            <wp:positionV relativeFrom="paragraph">
              <wp:posOffset>-1732</wp:posOffset>
            </wp:positionV>
            <wp:extent cx="5943600" cy="3491346"/>
            <wp:effectExtent l="0" t="0" r="0" b="0"/>
            <wp:wrapTight wrapText="bothSides">
              <wp:wrapPolygon edited="0">
                <wp:start x="0" y="0"/>
                <wp:lineTo x="0" y="21451"/>
                <wp:lineTo x="21531" y="21451"/>
                <wp:lineTo x="21531" y="0"/>
                <wp:lineTo x="0" y="0"/>
              </wp:wrapPolygon>
            </wp:wrapTight>
            <wp:docPr id="3" name="Picture 3" descr="A picture containing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building&#10;&#10;Description automatically generated"/>
                    <pic:cNvPicPr/>
                  </pic:nvPicPr>
                  <pic:blipFill>
                    <a:blip r:embed="rId56">
                      <a:extLst>
                        <a:ext uri="{28A0092B-C50C-407E-A947-70E740481C1C}">
                          <a14:useLocalDpi xmlns:a14="http://schemas.microsoft.com/office/drawing/2010/main" val="0"/>
                        </a:ext>
                      </a:extLst>
                    </a:blip>
                    <a:stretch>
                      <a:fillRect/>
                    </a:stretch>
                  </pic:blipFill>
                  <pic:spPr>
                    <a:xfrm>
                      <a:off x="0" y="0"/>
                      <a:ext cx="5943600" cy="3491346"/>
                    </a:xfrm>
                    <a:prstGeom prst="rect">
                      <a:avLst/>
                    </a:prstGeom>
                  </pic:spPr>
                </pic:pic>
              </a:graphicData>
            </a:graphic>
          </wp:anchor>
        </w:drawing>
      </w:r>
    </w:p>
    <w:p w14:paraId="08A706A4" w14:textId="77777777" w:rsidR="004064D1" w:rsidRPr="004064D1" w:rsidRDefault="004064D1" w:rsidP="004064D1">
      <w:pPr>
        <w:spacing w:after="0" w:line="240" w:lineRule="auto"/>
        <w:rPr>
          <w:rFonts w:ascii="Calibri" w:eastAsia="Calibri" w:hAnsi="Calibri" w:cs="Calibri"/>
          <w:sz w:val="24"/>
          <w:szCs w:val="24"/>
        </w:rPr>
      </w:pPr>
    </w:p>
    <w:p w14:paraId="0AB66C11" w14:textId="50B8879F" w:rsidR="004064D1" w:rsidRPr="008B1CDB" w:rsidRDefault="004064D1" w:rsidP="004064D1">
      <w:pPr>
        <w:spacing w:after="0" w:line="240" w:lineRule="auto"/>
        <w:rPr>
          <w:rFonts w:ascii="Calibri" w:eastAsia="Calibri" w:hAnsi="Calibri" w:cs="Calibri"/>
          <w:sz w:val="24"/>
          <w:szCs w:val="24"/>
        </w:rPr>
      </w:pPr>
    </w:p>
    <w:sectPr w:rsidR="004064D1" w:rsidRPr="008B1CDB" w:rsidSect="0055273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5F5CB64" w14:textId="77777777" w:rsidR="005423E5" w:rsidRDefault="005423E5" w:rsidP="008B1CDB">
      <w:pPr>
        <w:spacing w:after="0" w:line="240" w:lineRule="auto"/>
      </w:pPr>
      <w:r>
        <w:separator/>
      </w:r>
    </w:p>
  </w:endnote>
  <w:endnote w:type="continuationSeparator" w:id="0">
    <w:p w14:paraId="24A36CC2" w14:textId="77777777" w:rsidR="005423E5" w:rsidRDefault="005423E5" w:rsidP="008B1C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embedRegular r:id="rId1" w:fontKey="{68FDD934-F427-8C47-90AB-6F42B9E53C18}"/>
    <w:embedBold r:id="rId2" w:fontKey="{D45AFE54-86A3-7541-A76B-421DA8256D98}"/>
    <w:embedItalic r:id="rId3" w:fontKey="{3F697F65-EE59-1E4D-9FC6-57CBA9F5BCFA}"/>
  </w:font>
  <w:font w:name="Symbol">
    <w:panose1 w:val="05050102010706020507"/>
    <w:charset w:val="02"/>
    <w:family w:val="decorative"/>
    <w:pitch w:val="variable"/>
    <w:sig w:usb0="00000000" w:usb1="10000000" w:usb2="00000000" w:usb3="00000000" w:csb0="80000000" w:csb1="00000000"/>
    <w:embedRegular r:id="rId4" w:fontKey="{04A39356-7DE9-F64C-B35A-ADFA11C1776B}"/>
  </w:font>
  <w:font w:name="Courier New">
    <w:panose1 w:val="02070309020205020404"/>
    <w:charset w:val="00"/>
    <w:family w:val="modern"/>
    <w:pitch w:val="fixed"/>
    <w:sig w:usb0="E0002EFF" w:usb1="C0007843" w:usb2="00000009" w:usb3="00000000" w:csb0="000001FF" w:csb1="00000000"/>
    <w:embedRegular r:id="rId5" w:fontKey="{2D463241-1941-5C41-96EE-2C4DFE0F6B0C}"/>
  </w:font>
  <w:font w:name="Wingdings">
    <w:panose1 w:val="05000000000000000000"/>
    <w:charset w:val="4D"/>
    <w:family w:val="decorative"/>
    <w:pitch w:val="variable"/>
    <w:sig w:usb0="00000003" w:usb1="00000000" w:usb2="00000000" w:usb3="00000000" w:csb0="80000001" w:csb1="00000000"/>
    <w:embedRegular r:id="rId6" w:fontKey="{F4C50B89-87A8-8945-882A-C8196ED17DA3}"/>
  </w:font>
  <w:font w:name="Calibri">
    <w:panose1 w:val="020F0502020204030204"/>
    <w:charset w:val="00"/>
    <w:family w:val="swiss"/>
    <w:pitch w:val="variable"/>
    <w:sig w:usb0="E0002AFF" w:usb1="C000247B" w:usb2="00000009" w:usb3="00000000" w:csb0="000001FF" w:csb1="00000000"/>
    <w:embedRegular r:id="rId7" w:fontKey="{E4F5E84A-2B65-CA48-B5B9-7203B0052992}"/>
    <w:embedBold r:id="rId8" w:fontKey="{1BF31547-91AE-8948-98FA-65490C252F0E}"/>
    <w:embedItalic r:id="rId9" w:fontKey="{6C09737D-5238-854C-9716-5C3B21E8C39B}"/>
    <w:embedBoldItalic r:id="rId10" w:fontKey="{117ABA31-6135-364B-8A77-3B2BC33F630E}"/>
  </w:font>
  <w:font w:name="Calibri Light">
    <w:panose1 w:val="020F0302020204030204"/>
    <w:charset w:val="00"/>
    <w:family w:val="swiss"/>
    <w:pitch w:val="variable"/>
    <w:sig w:usb0="E0002AFF" w:usb1="C000247B" w:usb2="00000009" w:usb3="00000000" w:csb0="000001FF" w:csb1="00000000"/>
    <w:embedRegular r:id="rId11" w:fontKey="{863CF408-1460-554A-96EE-23B5E4EFEBB1}"/>
    <w:embedBold r:id="rId12" w:fontKey="{3F3FF40D-0714-2C4C-AF5D-A7C66AD91BB7}"/>
  </w:font>
  <w:font w:name="Arial">
    <w:panose1 w:val="020B0604020202020204"/>
    <w:charset w:val="00"/>
    <w:family w:val="swiss"/>
    <w:pitch w:val="variable"/>
    <w:sig w:usb0="E0002AFF" w:usb1="C0007843" w:usb2="00000009" w:usb3="00000000" w:csb0="000001FF" w:csb1="00000000"/>
    <w:embedRegular r:id="rId13" w:fontKey="{B9B34EB8-1BD0-0B41-802A-E1AF4B56524F}"/>
    <w:embedBold r:id="rId14" w:fontKey="{8D275466-EF20-F34A-9457-8C2B3176A337}"/>
    <w:embedItalic r:id="rId15" w:fontKey="{3B1D243D-4120-5F40-8F7B-F025C0B96B95}"/>
  </w:font>
  <w:font w:name="Tahoma">
    <w:panose1 w:val="020B0604030504040204"/>
    <w:charset w:val="00"/>
    <w:family w:val="swiss"/>
    <w:pitch w:val="variable"/>
    <w:sig w:usb0="E1002EFF" w:usb1="C000605B" w:usb2="00000029" w:usb3="00000000" w:csb0="000101FF" w:csb1="00000000"/>
    <w:embedRegular r:id="rId16" w:fontKey="{8FAD5594-CFD5-3448-81F9-8DFFC8A0336C}"/>
    <w:embedBold r:id="rId17" w:fontKey="{6C026B22-EF7B-A34B-B584-7A12D4660FBD}"/>
  </w:font>
  <w:font w:name="Inherit">
    <w:altName w:val="Cambria"/>
    <w:panose1 w:val="020B0604020202020204"/>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120726660"/>
      <w:docPartObj>
        <w:docPartGallery w:val="Page Numbers (Bottom of Page)"/>
        <w:docPartUnique/>
      </w:docPartObj>
    </w:sdtPr>
    <w:sdtEndPr>
      <w:rPr>
        <w:rStyle w:val="PageNumber"/>
      </w:rPr>
    </w:sdtEndPr>
    <w:sdtContent>
      <w:p w14:paraId="75898D15" w14:textId="77777777" w:rsidR="00A90458" w:rsidRDefault="00A90458" w:rsidP="00224EC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8F654F1" w14:textId="77777777" w:rsidR="00A90458" w:rsidRDefault="00A9045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661070155"/>
      <w:docPartObj>
        <w:docPartGallery w:val="Page Numbers (Bottom of Page)"/>
        <w:docPartUnique/>
      </w:docPartObj>
    </w:sdtPr>
    <w:sdtEndPr>
      <w:rPr>
        <w:rStyle w:val="PageNumber"/>
      </w:rPr>
    </w:sdtEndPr>
    <w:sdtContent>
      <w:p w14:paraId="00E7896B" w14:textId="77777777" w:rsidR="00A90458" w:rsidRDefault="00A90458" w:rsidP="00224EC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4D8F8CE3" w14:textId="77777777" w:rsidR="00A90458" w:rsidRDefault="00A9045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3C3CD71" w14:textId="77777777" w:rsidR="005423E5" w:rsidRDefault="005423E5" w:rsidP="008B1CDB">
      <w:pPr>
        <w:spacing w:after="0" w:line="240" w:lineRule="auto"/>
      </w:pPr>
      <w:r>
        <w:separator/>
      </w:r>
    </w:p>
  </w:footnote>
  <w:footnote w:type="continuationSeparator" w:id="0">
    <w:p w14:paraId="063E7F95" w14:textId="77777777" w:rsidR="005423E5" w:rsidRDefault="005423E5" w:rsidP="008B1CD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8E30AE"/>
    <w:multiLevelType w:val="hybridMultilevel"/>
    <w:tmpl w:val="7A58EA8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6B03B6"/>
    <w:multiLevelType w:val="hybridMultilevel"/>
    <w:tmpl w:val="25D235BE"/>
    <w:lvl w:ilvl="0" w:tplc="424A8F3E">
      <w:start w:val="1"/>
      <w:numFmt w:val="decimal"/>
      <w:lvlText w:val="%1."/>
      <w:lvlJc w:val="left"/>
      <w:pPr>
        <w:ind w:left="720" w:hanging="360"/>
      </w:pPr>
    </w:lvl>
    <w:lvl w:ilvl="1" w:tplc="9F5287DE">
      <w:start w:val="1"/>
      <w:numFmt w:val="upperLetter"/>
      <w:lvlText w:val="%2."/>
      <w:lvlJc w:val="left"/>
      <w:pPr>
        <w:ind w:left="1440" w:hanging="360"/>
      </w:pPr>
    </w:lvl>
    <w:lvl w:ilvl="2" w:tplc="FFFFFFFF">
      <w:start w:val="1"/>
      <w:numFmt w:val="bullet"/>
      <w:lvlText w:val=""/>
      <w:lvlJc w:val="left"/>
      <w:pPr>
        <w:ind w:left="2160" w:hanging="180"/>
      </w:pPr>
      <w:rPr>
        <w:rFonts w:ascii="Symbol" w:hAnsi="Symbol" w:hint="default"/>
      </w:rPr>
    </w:lvl>
    <w:lvl w:ilvl="3" w:tplc="FA54230A">
      <w:start w:val="1"/>
      <w:numFmt w:val="decimal"/>
      <w:lvlText w:val="%4."/>
      <w:lvlJc w:val="left"/>
      <w:pPr>
        <w:ind w:left="2880" w:hanging="360"/>
      </w:pPr>
    </w:lvl>
    <w:lvl w:ilvl="4" w:tplc="7E482416">
      <w:start w:val="1"/>
      <w:numFmt w:val="lowerLetter"/>
      <w:lvlText w:val="%5."/>
      <w:lvlJc w:val="left"/>
      <w:pPr>
        <w:ind w:left="3600" w:hanging="360"/>
      </w:pPr>
    </w:lvl>
    <w:lvl w:ilvl="5" w:tplc="B60EABB6">
      <w:start w:val="1"/>
      <w:numFmt w:val="lowerRoman"/>
      <w:lvlText w:val="%6."/>
      <w:lvlJc w:val="right"/>
      <w:pPr>
        <w:ind w:left="4320" w:hanging="180"/>
      </w:pPr>
    </w:lvl>
    <w:lvl w:ilvl="6" w:tplc="07583744">
      <w:start w:val="1"/>
      <w:numFmt w:val="decimal"/>
      <w:lvlText w:val="%7."/>
      <w:lvlJc w:val="left"/>
      <w:pPr>
        <w:ind w:left="5040" w:hanging="360"/>
      </w:pPr>
    </w:lvl>
    <w:lvl w:ilvl="7" w:tplc="75A48232">
      <w:start w:val="1"/>
      <w:numFmt w:val="lowerLetter"/>
      <w:lvlText w:val="%8."/>
      <w:lvlJc w:val="left"/>
      <w:pPr>
        <w:ind w:left="5760" w:hanging="360"/>
      </w:pPr>
    </w:lvl>
    <w:lvl w:ilvl="8" w:tplc="2C8C5FE6">
      <w:start w:val="1"/>
      <w:numFmt w:val="lowerRoman"/>
      <w:lvlText w:val="%9."/>
      <w:lvlJc w:val="right"/>
      <w:pPr>
        <w:ind w:left="6480" w:hanging="180"/>
      </w:pPr>
    </w:lvl>
  </w:abstractNum>
  <w:abstractNum w:abstractNumId="2" w15:restartNumberingAfterBreak="0">
    <w:nsid w:val="08AB2DD5"/>
    <w:multiLevelType w:val="hybridMultilevel"/>
    <w:tmpl w:val="EEE44390"/>
    <w:lvl w:ilvl="0" w:tplc="6E1EE82C">
      <w:start w:val="1"/>
      <w:numFmt w:val="bullet"/>
      <w:lvlText w:val=""/>
      <w:lvlJc w:val="left"/>
      <w:pPr>
        <w:ind w:left="720" w:hanging="360"/>
      </w:pPr>
      <w:rPr>
        <w:rFonts w:ascii="Symbol" w:hAnsi="Symbol" w:hint="default"/>
      </w:rPr>
    </w:lvl>
    <w:lvl w:ilvl="1" w:tplc="829C30EA">
      <w:start w:val="1"/>
      <w:numFmt w:val="bullet"/>
      <w:lvlText w:val="o"/>
      <w:lvlJc w:val="left"/>
      <w:pPr>
        <w:ind w:left="1440" w:hanging="360"/>
      </w:pPr>
      <w:rPr>
        <w:rFonts w:ascii="Courier New" w:hAnsi="Courier New" w:hint="default"/>
      </w:rPr>
    </w:lvl>
    <w:lvl w:ilvl="2" w:tplc="D5C0AF54">
      <w:start w:val="1"/>
      <w:numFmt w:val="bullet"/>
      <w:lvlText w:val=""/>
      <w:lvlJc w:val="left"/>
      <w:pPr>
        <w:ind w:left="2160" w:hanging="360"/>
      </w:pPr>
      <w:rPr>
        <w:rFonts w:ascii="Wingdings" w:hAnsi="Wingdings" w:hint="default"/>
      </w:rPr>
    </w:lvl>
    <w:lvl w:ilvl="3" w:tplc="C1B83850">
      <w:start w:val="1"/>
      <w:numFmt w:val="bullet"/>
      <w:lvlText w:val=""/>
      <w:lvlJc w:val="left"/>
      <w:pPr>
        <w:ind w:left="2880" w:hanging="360"/>
      </w:pPr>
      <w:rPr>
        <w:rFonts w:ascii="Symbol" w:hAnsi="Symbol" w:hint="default"/>
      </w:rPr>
    </w:lvl>
    <w:lvl w:ilvl="4" w:tplc="D3060C5E">
      <w:start w:val="1"/>
      <w:numFmt w:val="bullet"/>
      <w:lvlText w:val="o"/>
      <w:lvlJc w:val="left"/>
      <w:pPr>
        <w:ind w:left="3600" w:hanging="360"/>
      </w:pPr>
      <w:rPr>
        <w:rFonts w:ascii="Courier New" w:hAnsi="Courier New" w:hint="default"/>
      </w:rPr>
    </w:lvl>
    <w:lvl w:ilvl="5" w:tplc="CFAA290E">
      <w:start w:val="1"/>
      <w:numFmt w:val="bullet"/>
      <w:lvlText w:val=""/>
      <w:lvlJc w:val="left"/>
      <w:pPr>
        <w:ind w:left="4320" w:hanging="360"/>
      </w:pPr>
      <w:rPr>
        <w:rFonts w:ascii="Wingdings" w:hAnsi="Wingdings" w:hint="default"/>
      </w:rPr>
    </w:lvl>
    <w:lvl w:ilvl="6" w:tplc="51E88DD8">
      <w:start w:val="1"/>
      <w:numFmt w:val="bullet"/>
      <w:lvlText w:val=""/>
      <w:lvlJc w:val="left"/>
      <w:pPr>
        <w:ind w:left="5040" w:hanging="360"/>
      </w:pPr>
      <w:rPr>
        <w:rFonts w:ascii="Symbol" w:hAnsi="Symbol" w:hint="default"/>
      </w:rPr>
    </w:lvl>
    <w:lvl w:ilvl="7" w:tplc="0BD2D4B4">
      <w:start w:val="1"/>
      <w:numFmt w:val="bullet"/>
      <w:lvlText w:val="o"/>
      <w:lvlJc w:val="left"/>
      <w:pPr>
        <w:ind w:left="5760" w:hanging="360"/>
      </w:pPr>
      <w:rPr>
        <w:rFonts w:ascii="Courier New" w:hAnsi="Courier New" w:hint="default"/>
      </w:rPr>
    </w:lvl>
    <w:lvl w:ilvl="8" w:tplc="A664C8E6">
      <w:start w:val="1"/>
      <w:numFmt w:val="bullet"/>
      <w:lvlText w:val=""/>
      <w:lvlJc w:val="left"/>
      <w:pPr>
        <w:ind w:left="6480" w:hanging="360"/>
      </w:pPr>
      <w:rPr>
        <w:rFonts w:ascii="Wingdings" w:hAnsi="Wingdings" w:hint="default"/>
      </w:rPr>
    </w:lvl>
  </w:abstractNum>
  <w:abstractNum w:abstractNumId="3" w15:restartNumberingAfterBreak="0">
    <w:nsid w:val="0D4A0426"/>
    <w:multiLevelType w:val="hybridMultilevel"/>
    <w:tmpl w:val="C5F00396"/>
    <w:lvl w:ilvl="0" w:tplc="D5EC6E94">
      <w:start w:val="1"/>
      <w:numFmt w:val="decimal"/>
      <w:lvlText w:val="%1."/>
      <w:lvlJc w:val="left"/>
      <w:pPr>
        <w:ind w:left="720" w:hanging="360"/>
      </w:pPr>
    </w:lvl>
    <w:lvl w:ilvl="1" w:tplc="C52A9704">
      <w:start w:val="1"/>
      <w:numFmt w:val="lowerLetter"/>
      <w:lvlText w:val="%2."/>
      <w:lvlJc w:val="left"/>
      <w:pPr>
        <w:ind w:left="1440" w:hanging="360"/>
      </w:pPr>
    </w:lvl>
    <w:lvl w:ilvl="2" w:tplc="FBCA0B24">
      <w:start w:val="1"/>
      <w:numFmt w:val="lowerRoman"/>
      <w:lvlText w:val="%3."/>
      <w:lvlJc w:val="left"/>
      <w:pPr>
        <w:ind w:left="2160" w:hanging="180"/>
      </w:pPr>
    </w:lvl>
    <w:lvl w:ilvl="3" w:tplc="C38A1E80">
      <w:start w:val="1"/>
      <w:numFmt w:val="decimal"/>
      <w:lvlText w:val="%4."/>
      <w:lvlJc w:val="left"/>
      <w:pPr>
        <w:ind w:left="2880" w:hanging="360"/>
      </w:pPr>
    </w:lvl>
    <w:lvl w:ilvl="4" w:tplc="6DF0E888">
      <w:start w:val="1"/>
      <w:numFmt w:val="lowerLetter"/>
      <w:lvlText w:val="%5."/>
      <w:lvlJc w:val="left"/>
      <w:pPr>
        <w:ind w:left="3600" w:hanging="360"/>
      </w:pPr>
    </w:lvl>
    <w:lvl w:ilvl="5" w:tplc="4C1C518C">
      <w:start w:val="1"/>
      <w:numFmt w:val="lowerRoman"/>
      <w:lvlText w:val="%6."/>
      <w:lvlJc w:val="right"/>
      <w:pPr>
        <w:ind w:left="4320" w:hanging="180"/>
      </w:pPr>
    </w:lvl>
    <w:lvl w:ilvl="6" w:tplc="DC66AF52">
      <w:start w:val="1"/>
      <w:numFmt w:val="decimal"/>
      <w:lvlText w:val="%7."/>
      <w:lvlJc w:val="left"/>
      <w:pPr>
        <w:ind w:left="5040" w:hanging="360"/>
      </w:pPr>
    </w:lvl>
    <w:lvl w:ilvl="7" w:tplc="636EE1FE">
      <w:start w:val="1"/>
      <w:numFmt w:val="lowerLetter"/>
      <w:lvlText w:val="%8."/>
      <w:lvlJc w:val="left"/>
      <w:pPr>
        <w:ind w:left="5760" w:hanging="360"/>
      </w:pPr>
    </w:lvl>
    <w:lvl w:ilvl="8" w:tplc="8D30CB7A">
      <w:start w:val="1"/>
      <w:numFmt w:val="lowerRoman"/>
      <w:lvlText w:val="%9."/>
      <w:lvlJc w:val="right"/>
      <w:pPr>
        <w:ind w:left="6480" w:hanging="180"/>
      </w:pPr>
    </w:lvl>
  </w:abstractNum>
  <w:abstractNum w:abstractNumId="4" w15:restartNumberingAfterBreak="0">
    <w:nsid w:val="0D867AEE"/>
    <w:multiLevelType w:val="hybridMultilevel"/>
    <w:tmpl w:val="BA2002B2"/>
    <w:lvl w:ilvl="0" w:tplc="4DD2F568">
      <w:start w:val="1"/>
      <w:numFmt w:val="decimal"/>
      <w:lvlText w:val="%1."/>
      <w:lvlJc w:val="left"/>
      <w:pPr>
        <w:ind w:left="360" w:hanging="360"/>
      </w:pPr>
    </w:lvl>
    <w:lvl w:ilvl="1" w:tplc="04090001">
      <w:start w:val="1"/>
      <w:numFmt w:val="bullet"/>
      <w:lvlText w:val=""/>
      <w:lvlJc w:val="left"/>
      <w:pPr>
        <w:ind w:left="1080" w:hanging="360"/>
      </w:pPr>
      <w:rPr>
        <w:rFonts w:ascii="Symbol" w:hAnsi="Symbol" w:cs="Symbol" w:hint="default"/>
      </w:rPr>
    </w:lvl>
    <w:lvl w:ilvl="2" w:tplc="FFFFFFFF">
      <w:start w:val="1"/>
      <w:numFmt w:val="bullet"/>
      <w:lvlText w:val=""/>
      <w:lvlJc w:val="left"/>
      <w:pPr>
        <w:ind w:left="1800" w:hanging="180"/>
      </w:pPr>
      <w:rPr>
        <w:rFonts w:ascii="Symbol" w:hAnsi="Symbol" w:hint="default"/>
      </w:rPr>
    </w:lvl>
    <w:lvl w:ilvl="3" w:tplc="9CA03218">
      <w:start w:val="1"/>
      <w:numFmt w:val="decimal"/>
      <w:lvlText w:val="%4."/>
      <w:lvlJc w:val="left"/>
      <w:pPr>
        <w:ind w:left="2520" w:hanging="360"/>
      </w:pPr>
    </w:lvl>
    <w:lvl w:ilvl="4" w:tplc="4A064124">
      <w:start w:val="1"/>
      <w:numFmt w:val="lowerLetter"/>
      <w:lvlText w:val="%5."/>
      <w:lvlJc w:val="left"/>
      <w:pPr>
        <w:ind w:left="3240" w:hanging="360"/>
      </w:pPr>
    </w:lvl>
    <w:lvl w:ilvl="5" w:tplc="973074FE">
      <w:start w:val="1"/>
      <w:numFmt w:val="lowerRoman"/>
      <w:lvlText w:val="%6."/>
      <w:lvlJc w:val="right"/>
      <w:pPr>
        <w:ind w:left="3960" w:hanging="180"/>
      </w:pPr>
    </w:lvl>
    <w:lvl w:ilvl="6" w:tplc="928EE622">
      <w:start w:val="1"/>
      <w:numFmt w:val="decimal"/>
      <w:lvlText w:val="%7."/>
      <w:lvlJc w:val="left"/>
      <w:pPr>
        <w:ind w:left="4680" w:hanging="360"/>
      </w:pPr>
    </w:lvl>
    <w:lvl w:ilvl="7" w:tplc="41AA756A">
      <w:start w:val="1"/>
      <w:numFmt w:val="lowerLetter"/>
      <w:lvlText w:val="%8."/>
      <w:lvlJc w:val="left"/>
      <w:pPr>
        <w:ind w:left="5400" w:hanging="360"/>
      </w:pPr>
    </w:lvl>
    <w:lvl w:ilvl="8" w:tplc="D7740616">
      <w:start w:val="1"/>
      <w:numFmt w:val="lowerRoman"/>
      <w:lvlText w:val="%9."/>
      <w:lvlJc w:val="right"/>
      <w:pPr>
        <w:ind w:left="6120" w:hanging="180"/>
      </w:pPr>
    </w:lvl>
  </w:abstractNum>
  <w:abstractNum w:abstractNumId="5" w15:restartNumberingAfterBreak="0">
    <w:nsid w:val="0E5D345A"/>
    <w:multiLevelType w:val="hybridMultilevel"/>
    <w:tmpl w:val="17E06D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A072A28"/>
    <w:multiLevelType w:val="hybridMultilevel"/>
    <w:tmpl w:val="FFFFFFFF"/>
    <w:lvl w:ilvl="0" w:tplc="E1DEC25E">
      <w:start w:val="1"/>
      <w:numFmt w:val="lowerLetter"/>
      <w:lvlText w:val="%1."/>
      <w:lvlJc w:val="left"/>
      <w:pPr>
        <w:ind w:left="720" w:hanging="360"/>
      </w:pPr>
    </w:lvl>
    <w:lvl w:ilvl="1" w:tplc="48FC4522">
      <w:start w:val="1"/>
      <w:numFmt w:val="lowerLetter"/>
      <w:lvlText w:val="%2."/>
      <w:lvlJc w:val="left"/>
      <w:pPr>
        <w:ind w:left="1440" w:hanging="360"/>
      </w:pPr>
    </w:lvl>
    <w:lvl w:ilvl="2" w:tplc="ACDAAC00">
      <w:start w:val="1"/>
      <w:numFmt w:val="lowerRoman"/>
      <w:lvlText w:val="%3."/>
      <w:lvlJc w:val="right"/>
      <w:pPr>
        <w:ind w:left="2160" w:hanging="180"/>
      </w:pPr>
    </w:lvl>
    <w:lvl w:ilvl="3" w:tplc="0AD84EB6">
      <w:start w:val="1"/>
      <w:numFmt w:val="decimal"/>
      <w:lvlText w:val="%4."/>
      <w:lvlJc w:val="left"/>
      <w:pPr>
        <w:ind w:left="2880" w:hanging="360"/>
      </w:pPr>
    </w:lvl>
    <w:lvl w:ilvl="4" w:tplc="1E169E38">
      <w:start w:val="1"/>
      <w:numFmt w:val="lowerLetter"/>
      <w:lvlText w:val="%5."/>
      <w:lvlJc w:val="left"/>
      <w:pPr>
        <w:ind w:left="3600" w:hanging="360"/>
      </w:pPr>
    </w:lvl>
    <w:lvl w:ilvl="5" w:tplc="73E0EA32">
      <w:start w:val="1"/>
      <w:numFmt w:val="lowerRoman"/>
      <w:lvlText w:val="%6."/>
      <w:lvlJc w:val="right"/>
      <w:pPr>
        <w:ind w:left="4320" w:hanging="180"/>
      </w:pPr>
    </w:lvl>
    <w:lvl w:ilvl="6" w:tplc="0096CDD0">
      <w:start w:val="1"/>
      <w:numFmt w:val="decimal"/>
      <w:lvlText w:val="%7."/>
      <w:lvlJc w:val="left"/>
      <w:pPr>
        <w:ind w:left="5040" w:hanging="360"/>
      </w:pPr>
    </w:lvl>
    <w:lvl w:ilvl="7" w:tplc="3F5865E0">
      <w:start w:val="1"/>
      <w:numFmt w:val="lowerLetter"/>
      <w:lvlText w:val="%8."/>
      <w:lvlJc w:val="left"/>
      <w:pPr>
        <w:ind w:left="5760" w:hanging="360"/>
      </w:pPr>
    </w:lvl>
    <w:lvl w:ilvl="8" w:tplc="C4C2D4F4">
      <w:start w:val="1"/>
      <w:numFmt w:val="lowerRoman"/>
      <w:lvlText w:val="%9."/>
      <w:lvlJc w:val="right"/>
      <w:pPr>
        <w:ind w:left="6480" w:hanging="180"/>
      </w:pPr>
    </w:lvl>
  </w:abstractNum>
  <w:abstractNum w:abstractNumId="7" w15:restartNumberingAfterBreak="0">
    <w:nsid w:val="1AFF5896"/>
    <w:multiLevelType w:val="hybridMultilevel"/>
    <w:tmpl w:val="5CB28376"/>
    <w:lvl w:ilvl="0" w:tplc="DD4C2C5A">
      <w:start w:val="1"/>
      <w:numFmt w:val="bullet"/>
      <w:lvlText w:val=""/>
      <w:lvlJc w:val="left"/>
      <w:pPr>
        <w:ind w:left="720" w:hanging="360"/>
      </w:pPr>
      <w:rPr>
        <w:rFonts w:ascii="Symbol" w:hAnsi="Symbol" w:hint="default"/>
      </w:rPr>
    </w:lvl>
    <w:lvl w:ilvl="1" w:tplc="FC029694">
      <w:start w:val="1"/>
      <w:numFmt w:val="bullet"/>
      <w:lvlText w:val="o"/>
      <w:lvlJc w:val="left"/>
      <w:pPr>
        <w:ind w:left="1440" w:hanging="360"/>
      </w:pPr>
      <w:rPr>
        <w:rFonts w:ascii="Courier New" w:hAnsi="Courier New" w:hint="default"/>
      </w:rPr>
    </w:lvl>
    <w:lvl w:ilvl="2" w:tplc="589242CE">
      <w:start w:val="1"/>
      <w:numFmt w:val="bullet"/>
      <w:lvlText w:val=""/>
      <w:lvlJc w:val="left"/>
      <w:pPr>
        <w:ind w:left="2160" w:hanging="360"/>
      </w:pPr>
      <w:rPr>
        <w:rFonts w:ascii="Wingdings" w:hAnsi="Wingdings" w:hint="default"/>
      </w:rPr>
    </w:lvl>
    <w:lvl w:ilvl="3" w:tplc="694AA78C">
      <w:start w:val="1"/>
      <w:numFmt w:val="bullet"/>
      <w:lvlText w:val=""/>
      <w:lvlJc w:val="left"/>
      <w:pPr>
        <w:ind w:left="2880" w:hanging="360"/>
      </w:pPr>
      <w:rPr>
        <w:rFonts w:ascii="Symbol" w:hAnsi="Symbol" w:hint="default"/>
      </w:rPr>
    </w:lvl>
    <w:lvl w:ilvl="4" w:tplc="50BA4736">
      <w:start w:val="1"/>
      <w:numFmt w:val="bullet"/>
      <w:lvlText w:val="o"/>
      <w:lvlJc w:val="left"/>
      <w:pPr>
        <w:ind w:left="3600" w:hanging="360"/>
      </w:pPr>
      <w:rPr>
        <w:rFonts w:ascii="Courier New" w:hAnsi="Courier New" w:hint="default"/>
      </w:rPr>
    </w:lvl>
    <w:lvl w:ilvl="5" w:tplc="6F963088">
      <w:start w:val="1"/>
      <w:numFmt w:val="bullet"/>
      <w:lvlText w:val=""/>
      <w:lvlJc w:val="left"/>
      <w:pPr>
        <w:ind w:left="4320" w:hanging="360"/>
      </w:pPr>
      <w:rPr>
        <w:rFonts w:ascii="Wingdings" w:hAnsi="Wingdings" w:hint="default"/>
      </w:rPr>
    </w:lvl>
    <w:lvl w:ilvl="6" w:tplc="54FCE2E6">
      <w:start w:val="1"/>
      <w:numFmt w:val="bullet"/>
      <w:lvlText w:val=""/>
      <w:lvlJc w:val="left"/>
      <w:pPr>
        <w:ind w:left="5040" w:hanging="360"/>
      </w:pPr>
      <w:rPr>
        <w:rFonts w:ascii="Symbol" w:hAnsi="Symbol" w:hint="default"/>
      </w:rPr>
    </w:lvl>
    <w:lvl w:ilvl="7" w:tplc="1F14BB40">
      <w:start w:val="1"/>
      <w:numFmt w:val="bullet"/>
      <w:lvlText w:val="o"/>
      <w:lvlJc w:val="left"/>
      <w:pPr>
        <w:ind w:left="5760" w:hanging="360"/>
      </w:pPr>
      <w:rPr>
        <w:rFonts w:ascii="Courier New" w:hAnsi="Courier New" w:hint="default"/>
      </w:rPr>
    </w:lvl>
    <w:lvl w:ilvl="8" w:tplc="2D3239A4">
      <w:start w:val="1"/>
      <w:numFmt w:val="bullet"/>
      <w:lvlText w:val=""/>
      <w:lvlJc w:val="left"/>
      <w:pPr>
        <w:ind w:left="6480" w:hanging="360"/>
      </w:pPr>
      <w:rPr>
        <w:rFonts w:ascii="Wingdings" w:hAnsi="Wingdings" w:hint="default"/>
      </w:rPr>
    </w:lvl>
  </w:abstractNum>
  <w:abstractNum w:abstractNumId="8" w15:restartNumberingAfterBreak="0">
    <w:nsid w:val="1BF242A0"/>
    <w:multiLevelType w:val="hybridMultilevel"/>
    <w:tmpl w:val="FFFFFFFF"/>
    <w:lvl w:ilvl="0" w:tplc="89285D0C">
      <w:start w:val="1"/>
      <w:numFmt w:val="lowerLetter"/>
      <w:lvlText w:val="%1."/>
      <w:lvlJc w:val="left"/>
      <w:pPr>
        <w:ind w:left="720" w:hanging="360"/>
      </w:pPr>
    </w:lvl>
    <w:lvl w:ilvl="1" w:tplc="2EC4820A">
      <w:start w:val="1"/>
      <w:numFmt w:val="lowerLetter"/>
      <w:lvlText w:val="%2."/>
      <w:lvlJc w:val="left"/>
      <w:pPr>
        <w:ind w:left="1440" w:hanging="360"/>
      </w:pPr>
    </w:lvl>
    <w:lvl w:ilvl="2" w:tplc="3CD65B34">
      <w:start w:val="1"/>
      <w:numFmt w:val="lowerRoman"/>
      <w:lvlText w:val="%3."/>
      <w:lvlJc w:val="right"/>
      <w:pPr>
        <w:ind w:left="2160" w:hanging="180"/>
      </w:pPr>
    </w:lvl>
    <w:lvl w:ilvl="3" w:tplc="429CAC3A">
      <w:start w:val="1"/>
      <w:numFmt w:val="decimal"/>
      <w:lvlText w:val="%4."/>
      <w:lvlJc w:val="left"/>
      <w:pPr>
        <w:ind w:left="2880" w:hanging="360"/>
      </w:pPr>
    </w:lvl>
    <w:lvl w:ilvl="4" w:tplc="D7E4FF76">
      <w:start w:val="1"/>
      <w:numFmt w:val="lowerLetter"/>
      <w:lvlText w:val="%5."/>
      <w:lvlJc w:val="left"/>
      <w:pPr>
        <w:ind w:left="3600" w:hanging="360"/>
      </w:pPr>
    </w:lvl>
    <w:lvl w:ilvl="5" w:tplc="EA764064">
      <w:start w:val="1"/>
      <w:numFmt w:val="lowerRoman"/>
      <w:lvlText w:val="%6."/>
      <w:lvlJc w:val="right"/>
      <w:pPr>
        <w:ind w:left="4320" w:hanging="180"/>
      </w:pPr>
    </w:lvl>
    <w:lvl w:ilvl="6" w:tplc="9724C656">
      <w:start w:val="1"/>
      <w:numFmt w:val="decimal"/>
      <w:lvlText w:val="%7."/>
      <w:lvlJc w:val="left"/>
      <w:pPr>
        <w:ind w:left="5040" w:hanging="360"/>
      </w:pPr>
    </w:lvl>
    <w:lvl w:ilvl="7" w:tplc="49244A0C">
      <w:start w:val="1"/>
      <w:numFmt w:val="lowerLetter"/>
      <w:lvlText w:val="%8."/>
      <w:lvlJc w:val="left"/>
      <w:pPr>
        <w:ind w:left="5760" w:hanging="360"/>
      </w:pPr>
    </w:lvl>
    <w:lvl w:ilvl="8" w:tplc="119AB948">
      <w:start w:val="1"/>
      <w:numFmt w:val="lowerRoman"/>
      <w:lvlText w:val="%9."/>
      <w:lvlJc w:val="right"/>
      <w:pPr>
        <w:ind w:left="6480" w:hanging="180"/>
      </w:pPr>
    </w:lvl>
  </w:abstractNum>
  <w:abstractNum w:abstractNumId="9" w15:restartNumberingAfterBreak="0">
    <w:nsid w:val="20621729"/>
    <w:multiLevelType w:val="hybridMultilevel"/>
    <w:tmpl w:val="4FF042F6"/>
    <w:lvl w:ilvl="0" w:tplc="4AD2D656">
      <w:start w:val="1"/>
      <w:numFmt w:val="bullet"/>
      <w:lvlText w:val=""/>
      <w:lvlJc w:val="left"/>
      <w:pPr>
        <w:ind w:left="720" w:hanging="360"/>
      </w:pPr>
      <w:rPr>
        <w:rFonts w:ascii="Symbol" w:hAnsi="Symbol" w:hint="default"/>
      </w:rPr>
    </w:lvl>
    <w:lvl w:ilvl="1" w:tplc="44840436">
      <w:start w:val="1"/>
      <w:numFmt w:val="bullet"/>
      <w:lvlText w:val="o"/>
      <w:lvlJc w:val="left"/>
      <w:pPr>
        <w:ind w:left="1440" w:hanging="360"/>
      </w:pPr>
      <w:rPr>
        <w:rFonts w:ascii="Courier New" w:hAnsi="Courier New" w:hint="default"/>
      </w:rPr>
    </w:lvl>
    <w:lvl w:ilvl="2" w:tplc="C7F0E428">
      <w:start w:val="1"/>
      <w:numFmt w:val="bullet"/>
      <w:lvlText w:val=""/>
      <w:lvlJc w:val="left"/>
      <w:pPr>
        <w:ind w:left="2160" w:hanging="360"/>
      </w:pPr>
      <w:rPr>
        <w:rFonts w:ascii="Wingdings" w:hAnsi="Wingdings" w:hint="default"/>
      </w:rPr>
    </w:lvl>
    <w:lvl w:ilvl="3" w:tplc="757ECD8A">
      <w:start w:val="1"/>
      <w:numFmt w:val="bullet"/>
      <w:lvlText w:val=""/>
      <w:lvlJc w:val="left"/>
      <w:pPr>
        <w:ind w:left="2880" w:hanging="360"/>
      </w:pPr>
      <w:rPr>
        <w:rFonts w:ascii="Symbol" w:hAnsi="Symbol" w:hint="default"/>
      </w:rPr>
    </w:lvl>
    <w:lvl w:ilvl="4" w:tplc="A3045B9A">
      <w:start w:val="1"/>
      <w:numFmt w:val="bullet"/>
      <w:lvlText w:val="o"/>
      <w:lvlJc w:val="left"/>
      <w:pPr>
        <w:ind w:left="3600" w:hanging="360"/>
      </w:pPr>
      <w:rPr>
        <w:rFonts w:ascii="Courier New" w:hAnsi="Courier New" w:hint="default"/>
      </w:rPr>
    </w:lvl>
    <w:lvl w:ilvl="5" w:tplc="91642544">
      <w:start w:val="1"/>
      <w:numFmt w:val="bullet"/>
      <w:lvlText w:val=""/>
      <w:lvlJc w:val="left"/>
      <w:pPr>
        <w:ind w:left="4320" w:hanging="360"/>
      </w:pPr>
      <w:rPr>
        <w:rFonts w:ascii="Wingdings" w:hAnsi="Wingdings" w:hint="default"/>
      </w:rPr>
    </w:lvl>
    <w:lvl w:ilvl="6" w:tplc="012085F0">
      <w:start w:val="1"/>
      <w:numFmt w:val="bullet"/>
      <w:lvlText w:val=""/>
      <w:lvlJc w:val="left"/>
      <w:pPr>
        <w:ind w:left="5040" w:hanging="360"/>
      </w:pPr>
      <w:rPr>
        <w:rFonts w:ascii="Symbol" w:hAnsi="Symbol" w:hint="default"/>
      </w:rPr>
    </w:lvl>
    <w:lvl w:ilvl="7" w:tplc="D01A0B96">
      <w:start w:val="1"/>
      <w:numFmt w:val="bullet"/>
      <w:lvlText w:val="o"/>
      <w:lvlJc w:val="left"/>
      <w:pPr>
        <w:ind w:left="5760" w:hanging="360"/>
      </w:pPr>
      <w:rPr>
        <w:rFonts w:ascii="Courier New" w:hAnsi="Courier New" w:hint="default"/>
      </w:rPr>
    </w:lvl>
    <w:lvl w:ilvl="8" w:tplc="E910B6A2">
      <w:start w:val="1"/>
      <w:numFmt w:val="bullet"/>
      <w:lvlText w:val=""/>
      <w:lvlJc w:val="left"/>
      <w:pPr>
        <w:ind w:left="6480" w:hanging="360"/>
      </w:pPr>
      <w:rPr>
        <w:rFonts w:ascii="Wingdings" w:hAnsi="Wingdings" w:hint="default"/>
      </w:rPr>
    </w:lvl>
  </w:abstractNum>
  <w:abstractNum w:abstractNumId="10" w15:restartNumberingAfterBreak="0">
    <w:nsid w:val="20A4644F"/>
    <w:multiLevelType w:val="hybridMultilevel"/>
    <w:tmpl w:val="D472BE96"/>
    <w:lvl w:ilvl="0" w:tplc="44BC4C4E">
      <w:start w:val="1"/>
      <w:numFmt w:val="bullet"/>
      <w:lvlText w:val=""/>
      <w:lvlJc w:val="left"/>
      <w:pPr>
        <w:ind w:left="1080" w:hanging="360"/>
      </w:pPr>
      <w:rPr>
        <w:rFonts w:ascii="Symbol" w:hAnsi="Symbol" w:cs="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1" w15:restartNumberingAfterBreak="0">
    <w:nsid w:val="26816DC5"/>
    <w:multiLevelType w:val="hybridMultilevel"/>
    <w:tmpl w:val="FDAA1BAC"/>
    <w:lvl w:ilvl="0" w:tplc="DF7C2286">
      <w:start w:val="1"/>
      <w:numFmt w:val="upperLetter"/>
      <w:lvlText w:val="%1."/>
      <w:lvlJc w:val="left"/>
      <w:pPr>
        <w:ind w:left="720" w:hanging="360"/>
      </w:pPr>
    </w:lvl>
    <w:lvl w:ilvl="1" w:tplc="F98612D6">
      <w:start w:val="1"/>
      <w:numFmt w:val="lowerLetter"/>
      <w:lvlText w:val="%2."/>
      <w:lvlJc w:val="left"/>
      <w:pPr>
        <w:ind w:left="1440" w:hanging="360"/>
      </w:pPr>
    </w:lvl>
    <w:lvl w:ilvl="2" w:tplc="14D6BFA2">
      <w:start w:val="1"/>
      <w:numFmt w:val="lowerRoman"/>
      <w:lvlText w:val="%3."/>
      <w:lvlJc w:val="right"/>
      <w:pPr>
        <w:ind w:left="2160" w:hanging="180"/>
      </w:pPr>
    </w:lvl>
    <w:lvl w:ilvl="3" w:tplc="55F031A2">
      <w:start w:val="1"/>
      <w:numFmt w:val="decimal"/>
      <w:lvlText w:val="%4."/>
      <w:lvlJc w:val="left"/>
      <w:pPr>
        <w:ind w:left="2880" w:hanging="360"/>
      </w:pPr>
    </w:lvl>
    <w:lvl w:ilvl="4" w:tplc="9D4CFF8A">
      <w:start w:val="1"/>
      <w:numFmt w:val="lowerLetter"/>
      <w:lvlText w:val="%5."/>
      <w:lvlJc w:val="left"/>
      <w:pPr>
        <w:ind w:left="3600" w:hanging="360"/>
      </w:pPr>
    </w:lvl>
    <w:lvl w:ilvl="5" w:tplc="027C93A4">
      <w:start w:val="1"/>
      <w:numFmt w:val="lowerRoman"/>
      <w:lvlText w:val="%6."/>
      <w:lvlJc w:val="right"/>
      <w:pPr>
        <w:ind w:left="4320" w:hanging="180"/>
      </w:pPr>
    </w:lvl>
    <w:lvl w:ilvl="6" w:tplc="691003E6">
      <w:start w:val="1"/>
      <w:numFmt w:val="decimal"/>
      <w:lvlText w:val="%7."/>
      <w:lvlJc w:val="left"/>
      <w:pPr>
        <w:ind w:left="5040" w:hanging="360"/>
      </w:pPr>
    </w:lvl>
    <w:lvl w:ilvl="7" w:tplc="EC5A0166">
      <w:start w:val="1"/>
      <w:numFmt w:val="lowerLetter"/>
      <w:lvlText w:val="%8."/>
      <w:lvlJc w:val="left"/>
      <w:pPr>
        <w:ind w:left="5760" w:hanging="360"/>
      </w:pPr>
    </w:lvl>
    <w:lvl w:ilvl="8" w:tplc="0508422C">
      <w:start w:val="1"/>
      <w:numFmt w:val="lowerRoman"/>
      <w:lvlText w:val="%9."/>
      <w:lvlJc w:val="right"/>
      <w:pPr>
        <w:ind w:left="6480" w:hanging="180"/>
      </w:pPr>
    </w:lvl>
  </w:abstractNum>
  <w:abstractNum w:abstractNumId="12" w15:restartNumberingAfterBreak="0">
    <w:nsid w:val="27D606A2"/>
    <w:multiLevelType w:val="hybridMultilevel"/>
    <w:tmpl w:val="569282DC"/>
    <w:lvl w:ilvl="0" w:tplc="04090001">
      <w:start w:val="1"/>
      <w:numFmt w:val="bullet"/>
      <w:lvlText w:val=""/>
      <w:lvlJc w:val="left"/>
      <w:pPr>
        <w:ind w:left="1080" w:hanging="360"/>
      </w:pPr>
      <w:rPr>
        <w:rFonts w:ascii="Symbol" w:hAnsi="Symbol" w:cs="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cs="Wingdings" w:hint="default"/>
      </w:rPr>
    </w:lvl>
    <w:lvl w:ilvl="3" w:tplc="04090001" w:tentative="1">
      <w:start w:val="1"/>
      <w:numFmt w:val="bullet"/>
      <w:lvlText w:val=""/>
      <w:lvlJc w:val="left"/>
      <w:pPr>
        <w:ind w:left="3240" w:hanging="360"/>
      </w:pPr>
      <w:rPr>
        <w:rFonts w:ascii="Symbol" w:hAnsi="Symbol" w:cs="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cs="Wingdings" w:hint="default"/>
      </w:rPr>
    </w:lvl>
    <w:lvl w:ilvl="6" w:tplc="04090001" w:tentative="1">
      <w:start w:val="1"/>
      <w:numFmt w:val="bullet"/>
      <w:lvlText w:val=""/>
      <w:lvlJc w:val="left"/>
      <w:pPr>
        <w:ind w:left="5400" w:hanging="360"/>
      </w:pPr>
      <w:rPr>
        <w:rFonts w:ascii="Symbol" w:hAnsi="Symbol" w:cs="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cs="Wingdings" w:hint="default"/>
      </w:rPr>
    </w:lvl>
  </w:abstractNum>
  <w:abstractNum w:abstractNumId="13" w15:restartNumberingAfterBreak="0">
    <w:nsid w:val="2A861F48"/>
    <w:multiLevelType w:val="hybridMultilevel"/>
    <w:tmpl w:val="A14C6080"/>
    <w:lvl w:ilvl="0" w:tplc="44BC4C4E">
      <w:start w:val="1"/>
      <w:numFmt w:val="bullet"/>
      <w:lvlText w:val=""/>
      <w:lvlJc w:val="left"/>
      <w:pPr>
        <w:ind w:left="1080" w:hanging="360"/>
      </w:pPr>
      <w:rPr>
        <w:rFonts w:ascii="Symbol" w:hAnsi="Symbol" w:cs="Symbol" w:hint="default"/>
        <w:color w:val="000000" w:themeColor="text1"/>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AC870A1"/>
    <w:multiLevelType w:val="hybridMultilevel"/>
    <w:tmpl w:val="1F1269AC"/>
    <w:lvl w:ilvl="0" w:tplc="550C3432">
      <w:start w:val="1"/>
      <w:numFmt w:val="upperLetter"/>
      <w:lvlText w:val="%1."/>
      <w:lvlJc w:val="left"/>
      <w:pPr>
        <w:ind w:left="360" w:hanging="360"/>
      </w:pPr>
    </w:lvl>
    <w:lvl w:ilvl="1" w:tplc="AE8CD45A">
      <w:start w:val="1"/>
      <w:numFmt w:val="lowerLetter"/>
      <w:lvlText w:val="%2."/>
      <w:lvlJc w:val="left"/>
      <w:pPr>
        <w:ind w:left="1080" w:hanging="360"/>
      </w:pPr>
    </w:lvl>
    <w:lvl w:ilvl="2" w:tplc="02A0EBCE">
      <w:start w:val="1"/>
      <w:numFmt w:val="lowerRoman"/>
      <w:lvlText w:val="%3."/>
      <w:lvlJc w:val="right"/>
      <w:pPr>
        <w:ind w:left="1800" w:hanging="180"/>
      </w:pPr>
    </w:lvl>
    <w:lvl w:ilvl="3" w:tplc="CF5C8B24">
      <w:start w:val="1"/>
      <w:numFmt w:val="decimal"/>
      <w:lvlText w:val="%4."/>
      <w:lvlJc w:val="left"/>
      <w:pPr>
        <w:ind w:left="2520" w:hanging="360"/>
      </w:pPr>
    </w:lvl>
    <w:lvl w:ilvl="4" w:tplc="6276BA30">
      <w:start w:val="1"/>
      <w:numFmt w:val="lowerLetter"/>
      <w:lvlText w:val="%5."/>
      <w:lvlJc w:val="left"/>
      <w:pPr>
        <w:ind w:left="3240" w:hanging="360"/>
      </w:pPr>
    </w:lvl>
    <w:lvl w:ilvl="5" w:tplc="32D8FA58">
      <w:start w:val="1"/>
      <w:numFmt w:val="lowerRoman"/>
      <w:lvlText w:val="%6."/>
      <w:lvlJc w:val="right"/>
      <w:pPr>
        <w:ind w:left="3960" w:hanging="180"/>
      </w:pPr>
    </w:lvl>
    <w:lvl w:ilvl="6" w:tplc="9578AC92">
      <w:start w:val="1"/>
      <w:numFmt w:val="decimal"/>
      <w:lvlText w:val="%7."/>
      <w:lvlJc w:val="left"/>
      <w:pPr>
        <w:ind w:left="4680" w:hanging="360"/>
      </w:pPr>
    </w:lvl>
    <w:lvl w:ilvl="7" w:tplc="EE945CB8">
      <w:start w:val="1"/>
      <w:numFmt w:val="lowerLetter"/>
      <w:lvlText w:val="%8."/>
      <w:lvlJc w:val="left"/>
      <w:pPr>
        <w:ind w:left="5400" w:hanging="360"/>
      </w:pPr>
    </w:lvl>
    <w:lvl w:ilvl="8" w:tplc="9474D0C6">
      <w:start w:val="1"/>
      <w:numFmt w:val="lowerRoman"/>
      <w:lvlText w:val="%9."/>
      <w:lvlJc w:val="right"/>
      <w:pPr>
        <w:ind w:left="6120" w:hanging="180"/>
      </w:pPr>
    </w:lvl>
  </w:abstractNum>
  <w:abstractNum w:abstractNumId="15" w15:restartNumberingAfterBreak="0">
    <w:nsid w:val="2D5B3D64"/>
    <w:multiLevelType w:val="hybridMultilevel"/>
    <w:tmpl w:val="B8005A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0B01D69"/>
    <w:multiLevelType w:val="hybridMultilevel"/>
    <w:tmpl w:val="E8D00444"/>
    <w:lvl w:ilvl="0" w:tplc="44BC4C4E">
      <w:start w:val="1"/>
      <w:numFmt w:val="bullet"/>
      <w:lvlText w:val=""/>
      <w:lvlJc w:val="left"/>
      <w:pPr>
        <w:ind w:left="1080" w:hanging="360"/>
      </w:pPr>
      <w:rPr>
        <w:rFonts w:ascii="Symbol" w:hAnsi="Symbol" w:cs="Symbol" w:hint="default"/>
        <w:color w:val="000000" w:themeColor="text1"/>
      </w:rPr>
    </w:lvl>
    <w:lvl w:ilvl="1" w:tplc="04090019" w:tentative="1">
      <w:start w:val="1"/>
      <w:numFmt w:val="lowerLetter"/>
      <w:lvlText w:val="%2."/>
      <w:lvlJc w:val="left"/>
      <w:pPr>
        <w:ind w:left="1728" w:hanging="360"/>
      </w:pPr>
    </w:lvl>
    <w:lvl w:ilvl="2" w:tplc="0409001B" w:tentative="1">
      <w:start w:val="1"/>
      <w:numFmt w:val="lowerRoman"/>
      <w:lvlText w:val="%3."/>
      <w:lvlJc w:val="right"/>
      <w:pPr>
        <w:ind w:left="2448" w:hanging="180"/>
      </w:pPr>
    </w:lvl>
    <w:lvl w:ilvl="3" w:tplc="0409000F" w:tentative="1">
      <w:start w:val="1"/>
      <w:numFmt w:val="decimal"/>
      <w:lvlText w:val="%4."/>
      <w:lvlJc w:val="left"/>
      <w:pPr>
        <w:ind w:left="3168" w:hanging="360"/>
      </w:pPr>
    </w:lvl>
    <w:lvl w:ilvl="4" w:tplc="04090019" w:tentative="1">
      <w:start w:val="1"/>
      <w:numFmt w:val="lowerLetter"/>
      <w:lvlText w:val="%5."/>
      <w:lvlJc w:val="left"/>
      <w:pPr>
        <w:ind w:left="3888" w:hanging="360"/>
      </w:pPr>
    </w:lvl>
    <w:lvl w:ilvl="5" w:tplc="0409001B" w:tentative="1">
      <w:start w:val="1"/>
      <w:numFmt w:val="lowerRoman"/>
      <w:lvlText w:val="%6."/>
      <w:lvlJc w:val="right"/>
      <w:pPr>
        <w:ind w:left="4608" w:hanging="180"/>
      </w:pPr>
    </w:lvl>
    <w:lvl w:ilvl="6" w:tplc="0409000F" w:tentative="1">
      <w:start w:val="1"/>
      <w:numFmt w:val="decimal"/>
      <w:lvlText w:val="%7."/>
      <w:lvlJc w:val="left"/>
      <w:pPr>
        <w:ind w:left="5328" w:hanging="360"/>
      </w:pPr>
    </w:lvl>
    <w:lvl w:ilvl="7" w:tplc="04090019" w:tentative="1">
      <w:start w:val="1"/>
      <w:numFmt w:val="lowerLetter"/>
      <w:lvlText w:val="%8."/>
      <w:lvlJc w:val="left"/>
      <w:pPr>
        <w:ind w:left="6048" w:hanging="360"/>
      </w:pPr>
    </w:lvl>
    <w:lvl w:ilvl="8" w:tplc="0409001B" w:tentative="1">
      <w:start w:val="1"/>
      <w:numFmt w:val="lowerRoman"/>
      <w:lvlText w:val="%9."/>
      <w:lvlJc w:val="right"/>
      <w:pPr>
        <w:ind w:left="6768" w:hanging="180"/>
      </w:pPr>
    </w:lvl>
  </w:abstractNum>
  <w:abstractNum w:abstractNumId="17" w15:restartNumberingAfterBreak="0">
    <w:nsid w:val="31E2605F"/>
    <w:multiLevelType w:val="hybridMultilevel"/>
    <w:tmpl w:val="D50CE510"/>
    <w:lvl w:ilvl="0" w:tplc="2BD87BC2">
      <w:start w:val="1"/>
      <w:numFmt w:val="upperLetter"/>
      <w:lvlText w:val="%1."/>
      <w:lvlJc w:val="left"/>
      <w:pPr>
        <w:ind w:left="720" w:hanging="360"/>
      </w:pPr>
    </w:lvl>
    <w:lvl w:ilvl="1" w:tplc="47C60258">
      <w:start w:val="1"/>
      <w:numFmt w:val="lowerLetter"/>
      <w:lvlText w:val="%2."/>
      <w:lvlJc w:val="left"/>
      <w:pPr>
        <w:ind w:left="1440" w:hanging="360"/>
      </w:pPr>
    </w:lvl>
    <w:lvl w:ilvl="2" w:tplc="44A4D788">
      <w:start w:val="1"/>
      <w:numFmt w:val="lowerRoman"/>
      <w:lvlText w:val="%3."/>
      <w:lvlJc w:val="right"/>
      <w:pPr>
        <w:ind w:left="2160" w:hanging="180"/>
      </w:pPr>
    </w:lvl>
    <w:lvl w:ilvl="3" w:tplc="058E57B2">
      <w:start w:val="1"/>
      <w:numFmt w:val="decimal"/>
      <w:lvlText w:val="%4."/>
      <w:lvlJc w:val="left"/>
      <w:pPr>
        <w:ind w:left="2880" w:hanging="360"/>
      </w:pPr>
    </w:lvl>
    <w:lvl w:ilvl="4" w:tplc="CBD40974">
      <w:start w:val="1"/>
      <w:numFmt w:val="lowerLetter"/>
      <w:lvlText w:val="%5."/>
      <w:lvlJc w:val="left"/>
      <w:pPr>
        <w:ind w:left="3600" w:hanging="360"/>
      </w:pPr>
    </w:lvl>
    <w:lvl w:ilvl="5" w:tplc="0EF07430">
      <w:start w:val="1"/>
      <w:numFmt w:val="lowerRoman"/>
      <w:lvlText w:val="%6."/>
      <w:lvlJc w:val="right"/>
      <w:pPr>
        <w:ind w:left="4320" w:hanging="180"/>
      </w:pPr>
    </w:lvl>
    <w:lvl w:ilvl="6" w:tplc="E818A8A8">
      <w:start w:val="1"/>
      <w:numFmt w:val="decimal"/>
      <w:lvlText w:val="%7."/>
      <w:lvlJc w:val="left"/>
      <w:pPr>
        <w:ind w:left="5040" w:hanging="360"/>
      </w:pPr>
    </w:lvl>
    <w:lvl w:ilvl="7" w:tplc="B5365518">
      <w:start w:val="1"/>
      <w:numFmt w:val="lowerLetter"/>
      <w:lvlText w:val="%8."/>
      <w:lvlJc w:val="left"/>
      <w:pPr>
        <w:ind w:left="5760" w:hanging="360"/>
      </w:pPr>
    </w:lvl>
    <w:lvl w:ilvl="8" w:tplc="0770B038">
      <w:start w:val="1"/>
      <w:numFmt w:val="lowerRoman"/>
      <w:lvlText w:val="%9."/>
      <w:lvlJc w:val="right"/>
      <w:pPr>
        <w:ind w:left="6480" w:hanging="180"/>
      </w:pPr>
    </w:lvl>
  </w:abstractNum>
  <w:abstractNum w:abstractNumId="18" w15:restartNumberingAfterBreak="0">
    <w:nsid w:val="36C14CBE"/>
    <w:multiLevelType w:val="hybridMultilevel"/>
    <w:tmpl w:val="13DE719C"/>
    <w:lvl w:ilvl="0" w:tplc="1A241828">
      <w:start w:val="2"/>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74C10FF"/>
    <w:multiLevelType w:val="hybridMultilevel"/>
    <w:tmpl w:val="8594DD54"/>
    <w:lvl w:ilvl="0" w:tplc="9B5A48BC">
      <w:start w:val="1"/>
      <w:numFmt w:val="upperLetter"/>
      <w:lvlText w:val="%1."/>
      <w:lvlJc w:val="left"/>
      <w:pPr>
        <w:ind w:left="720" w:hanging="360"/>
      </w:pPr>
    </w:lvl>
    <w:lvl w:ilvl="1" w:tplc="A1BC2FFA">
      <w:start w:val="1"/>
      <w:numFmt w:val="lowerLetter"/>
      <w:lvlText w:val="%2."/>
      <w:lvlJc w:val="left"/>
      <w:pPr>
        <w:ind w:left="1440" w:hanging="360"/>
      </w:pPr>
    </w:lvl>
    <w:lvl w:ilvl="2" w:tplc="0336AC52">
      <w:start w:val="1"/>
      <w:numFmt w:val="lowerRoman"/>
      <w:lvlText w:val="%3."/>
      <w:lvlJc w:val="right"/>
      <w:pPr>
        <w:ind w:left="2160" w:hanging="180"/>
      </w:pPr>
    </w:lvl>
    <w:lvl w:ilvl="3" w:tplc="65B678CE">
      <w:start w:val="1"/>
      <w:numFmt w:val="decimal"/>
      <w:lvlText w:val="%4."/>
      <w:lvlJc w:val="left"/>
      <w:pPr>
        <w:ind w:left="2880" w:hanging="360"/>
      </w:pPr>
    </w:lvl>
    <w:lvl w:ilvl="4" w:tplc="D16EE50A">
      <w:start w:val="1"/>
      <w:numFmt w:val="lowerLetter"/>
      <w:lvlText w:val="%5."/>
      <w:lvlJc w:val="left"/>
      <w:pPr>
        <w:ind w:left="3600" w:hanging="360"/>
      </w:pPr>
    </w:lvl>
    <w:lvl w:ilvl="5" w:tplc="40126144">
      <w:start w:val="1"/>
      <w:numFmt w:val="lowerRoman"/>
      <w:lvlText w:val="%6."/>
      <w:lvlJc w:val="right"/>
      <w:pPr>
        <w:ind w:left="4320" w:hanging="180"/>
      </w:pPr>
    </w:lvl>
    <w:lvl w:ilvl="6" w:tplc="D084E1E6">
      <w:start w:val="1"/>
      <w:numFmt w:val="decimal"/>
      <w:lvlText w:val="%7."/>
      <w:lvlJc w:val="left"/>
      <w:pPr>
        <w:ind w:left="5040" w:hanging="360"/>
      </w:pPr>
    </w:lvl>
    <w:lvl w:ilvl="7" w:tplc="B5E0C500">
      <w:start w:val="1"/>
      <w:numFmt w:val="lowerLetter"/>
      <w:lvlText w:val="%8."/>
      <w:lvlJc w:val="left"/>
      <w:pPr>
        <w:ind w:left="5760" w:hanging="360"/>
      </w:pPr>
    </w:lvl>
    <w:lvl w:ilvl="8" w:tplc="267EF3C6">
      <w:start w:val="1"/>
      <w:numFmt w:val="lowerRoman"/>
      <w:lvlText w:val="%9."/>
      <w:lvlJc w:val="right"/>
      <w:pPr>
        <w:ind w:left="6480" w:hanging="180"/>
      </w:pPr>
    </w:lvl>
  </w:abstractNum>
  <w:abstractNum w:abstractNumId="20" w15:restartNumberingAfterBreak="0">
    <w:nsid w:val="38554F34"/>
    <w:multiLevelType w:val="hybridMultilevel"/>
    <w:tmpl w:val="63563178"/>
    <w:lvl w:ilvl="0" w:tplc="5A284D10">
      <w:start w:val="1"/>
      <w:numFmt w:val="decimal"/>
      <w:lvlText w:val="%1."/>
      <w:lvlJc w:val="left"/>
      <w:pPr>
        <w:ind w:left="720" w:hanging="360"/>
      </w:pPr>
    </w:lvl>
    <w:lvl w:ilvl="1" w:tplc="CB1A56C4">
      <w:start w:val="1"/>
      <w:numFmt w:val="upperLetter"/>
      <w:lvlText w:val="%2."/>
      <w:lvlJc w:val="left"/>
      <w:pPr>
        <w:ind w:left="1440" w:hanging="360"/>
      </w:pPr>
    </w:lvl>
    <w:lvl w:ilvl="2" w:tplc="083C49AA">
      <w:start w:val="1"/>
      <w:numFmt w:val="lowerRoman"/>
      <w:lvlText w:val="%3."/>
      <w:lvlJc w:val="right"/>
      <w:pPr>
        <w:ind w:left="2160" w:hanging="180"/>
      </w:pPr>
    </w:lvl>
    <w:lvl w:ilvl="3" w:tplc="887A3AE8">
      <w:start w:val="1"/>
      <w:numFmt w:val="decimal"/>
      <w:lvlText w:val="%4."/>
      <w:lvlJc w:val="left"/>
      <w:pPr>
        <w:ind w:left="2880" w:hanging="360"/>
      </w:pPr>
    </w:lvl>
    <w:lvl w:ilvl="4" w:tplc="204A004A">
      <w:start w:val="1"/>
      <w:numFmt w:val="lowerLetter"/>
      <w:lvlText w:val="%5."/>
      <w:lvlJc w:val="left"/>
      <w:pPr>
        <w:ind w:left="3600" w:hanging="360"/>
      </w:pPr>
    </w:lvl>
    <w:lvl w:ilvl="5" w:tplc="97341634">
      <w:start w:val="1"/>
      <w:numFmt w:val="lowerRoman"/>
      <w:lvlText w:val="%6."/>
      <w:lvlJc w:val="right"/>
      <w:pPr>
        <w:ind w:left="4320" w:hanging="180"/>
      </w:pPr>
    </w:lvl>
    <w:lvl w:ilvl="6" w:tplc="36721236">
      <w:start w:val="1"/>
      <w:numFmt w:val="decimal"/>
      <w:lvlText w:val="%7."/>
      <w:lvlJc w:val="left"/>
      <w:pPr>
        <w:ind w:left="5040" w:hanging="360"/>
      </w:pPr>
    </w:lvl>
    <w:lvl w:ilvl="7" w:tplc="0E00939C">
      <w:start w:val="1"/>
      <w:numFmt w:val="lowerLetter"/>
      <w:lvlText w:val="%8."/>
      <w:lvlJc w:val="left"/>
      <w:pPr>
        <w:ind w:left="5760" w:hanging="360"/>
      </w:pPr>
    </w:lvl>
    <w:lvl w:ilvl="8" w:tplc="30B273EC">
      <w:start w:val="1"/>
      <w:numFmt w:val="lowerRoman"/>
      <w:lvlText w:val="%9."/>
      <w:lvlJc w:val="right"/>
      <w:pPr>
        <w:ind w:left="6480" w:hanging="180"/>
      </w:pPr>
    </w:lvl>
  </w:abstractNum>
  <w:abstractNum w:abstractNumId="21" w15:restartNumberingAfterBreak="0">
    <w:nsid w:val="3EB55FE1"/>
    <w:multiLevelType w:val="hybridMultilevel"/>
    <w:tmpl w:val="EEF02AAC"/>
    <w:lvl w:ilvl="0" w:tplc="04090001">
      <w:start w:val="1"/>
      <w:numFmt w:val="bullet"/>
      <w:lvlText w:val=""/>
      <w:lvlJc w:val="left"/>
      <w:pPr>
        <w:ind w:left="360" w:hanging="360"/>
      </w:pPr>
      <w:rPr>
        <w:rFonts w:ascii="Symbol" w:hAnsi="Symbol" w:cs="Symbol" w:hint="default"/>
      </w:rPr>
    </w:lvl>
    <w:lvl w:ilvl="1" w:tplc="FFFFFFFF">
      <w:start w:val="1"/>
      <w:numFmt w:val="lowerLetter"/>
      <w:lvlText w:val="%2)"/>
      <w:lvlJc w:val="left"/>
      <w:pPr>
        <w:ind w:left="1080" w:hanging="360"/>
      </w:pPr>
    </w:lvl>
    <w:lvl w:ilvl="2" w:tplc="FFFFFFFF">
      <w:start w:val="1"/>
      <w:numFmt w:val="bullet"/>
      <w:lvlText w:val=""/>
      <w:lvlJc w:val="left"/>
      <w:pPr>
        <w:ind w:left="1800" w:hanging="180"/>
      </w:pPr>
      <w:rPr>
        <w:rFonts w:ascii="Symbol" w:hAnsi="Symbol" w:hint="default"/>
      </w:rPr>
    </w:lvl>
    <w:lvl w:ilvl="3" w:tplc="D7E4F954">
      <w:start w:val="1"/>
      <w:numFmt w:val="decimal"/>
      <w:lvlText w:val="%4."/>
      <w:lvlJc w:val="left"/>
      <w:pPr>
        <w:ind w:left="2520" w:hanging="360"/>
      </w:pPr>
    </w:lvl>
    <w:lvl w:ilvl="4" w:tplc="C06A16BE">
      <w:start w:val="1"/>
      <w:numFmt w:val="lowerLetter"/>
      <w:lvlText w:val="%5."/>
      <w:lvlJc w:val="left"/>
      <w:pPr>
        <w:ind w:left="3240" w:hanging="360"/>
      </w:pPr>
    </w:lvl>
    <w:lvl w:ilvl="5" w:tplc="EB5E147E">
      <w:start w:val="1"/>
      <w:numFmt w:val="lowerRoman"/>
      <w:lvlText w:val="%6."/>
      <w:lvlJc w:val="right"/>
      <w:pPr>
        <w:ind w:left="3960" w:hanging="180"/>
      </w:pPr>
    </w:lvl>
    <w:lvl w:ilvl="6" w:tplc="9E48B1EC">
      <w:start w:val="1"/>
      <w:numFmt w:val="decimal"/>
      <w:lvlText w:val="%7."/>
      <w:lvlJc w:val="left"/>
      <w:pPr>
        <w:ind w:left="4680" w:hanging="360"/>
      </w:pPr>
    </w:lvl>
    <w:lvl w:ilvl="7" w:tplc="3CEE04E6">
      <w:start w:val="1"/>
      <w:numFmt w:val="lowerLetter"/>
      <w:lvlText w:val="%8."/>
      <w:lvlJc w:val="left"/>
      <w:pPr>
        <w:ind w:left="5400" w:hanging="360"/>
      </w:pPr>
    </w:lvl>
    <w:lvl w:ilvl="8" w:tplc="4F246BC2">
      <w:start w:val="1"/>
      <w:numFmt w:val="lowerRoman"/>
      <w:lvlText w:val="%9."/>
      <w:lvlJc w:val="right"/>
      <w:pPr>
        <w:ind w:left="6120" w:hanging="180"/>
      </w:pPr>
    </w:lvl>
  </w:abstractNum>
  <w:abstractNum w:abstractNumId="22" w15:restartNumberingAfterBreak="0">
    <w:nsid w:val="3ED95DAC"/>
    <w:multiLevelType w:val="hybridMultilevel"/>
    <w:tmpl w:val="A86E32B2"/>
    <w:lvl w:ilvl="0" w:tplc="FFFFFFFF">
      <w:start w:val="1"/>
      <w:numFmt w:val="decimal"/>
      <w:lvlText w:val="%1."/>
      <w:lvlJc w:val="left"/>
      <w:pPr>
        <w:ind w:left="720" w:hanging="360"/>
      </w:pPr>
    </w:lvl>
    <w:lvl w:ilvl="1" w:tplc="80549A2C">
      <w:start w:val="1"/>
      <w:numFmt w:val="lowerLetter"/>
      <w:lvlText w:val="%2."/>
      <w:lvlJc w:val="left"/>
      <w:pPr>
        <w:ind w:left="1440" w:hanging="360"/>
      </w:pPr>
    </w:lvl>
    <w:lvl w:ilvl="2" w:tplc="2EAE45D8">
      <w:start w:val="1"/>
      <w:numFmt w:val="lowerRoman"/>
      <w:lvlText w:val="%3."/>
      <w:lvlJc w:val="right"/>
      <w:pPr>
        <w:ind w:left="2160" w:hanging="180"/>
      </w:pPr>
    </w:lvl>
    <w:lvl w:ilvl="3" w:tplc="0282A3D2">
      <w:start w:val="1"/>
      <w:numFmt w:val="decimal"/>
      <w:lvlText w:val="%4."/>
      <w:lvlJc w:val="left"/>
      <w:pPr>
        <w:ind w:left="2880" w:hanging="360"/>
      </w:pPr>
    </w:lvl>
    <w:lvl w:ilvl="4" w:tplc="342838C4">
      <w:start w:val="1"/>
      <w:numFmt w:val="lowerLetter"/>
      <w:lvlText w:val="%5."/>
      <w:lvlJc w:val="left"/>
      <w:pPr>
        <w:ind w:left="3600" w:hanging="360"/>
      </w:pPr>
    </w:lvl>
    <w:lvl w:ilvl="5" w:tplc="063CA792">
      <w:start w:val="1"/>
      <w:numFmt w:val="lowerRoman"/>
      <w:lvlText w:val="%6."/>
      <w:lvlJc w:val="right"/>
      <w:pPr>
        <w:ind w:left="4320" w:hanging="180"/>
      </w:pPr>
    </w:lvl>
    <w:lvl w:ilvl="6" w:tplc="2D1E2D14">
      <w:start w:val="1"/>
      <w:numFmt w:val="decimal"/>
      <w:lvlText w:val="%7."/>
      <w:lvlJc w:val="left"/>
      <w:pPr>
        <w:ind w:left="5040" w:hanging="360"/>
      </w:pPr>
    </w:lvl>
    <w:lvl w:ilvl="7" w:tplc="C40A54D4">
      <w:start w:val="1"/>
      <w:numFmt w:val="lowerLetter"/>
      <w:lvlText w:val="%8."/>
      <w:lvlJc w:val="left"/>
      <w:pPr>
        <w:ind w:left="5760" w:hanging="360"/>
      </w:pPr>
    </w:lvl>
    <w:lvl w:ilvl="8" w:tplc="DE4EEE74">
      <w:start w:val="1"/>
      <w:numFmt w:val="lowerRoman"/>
      <w:lvlText w:val="%9."/>
      <w:lvlJc w:val="right"/>
      <w:pPr>
        <w:ind w:left="6480" w:hanging="180"/>
      </w:pPr>
    </w:lvl>
  </w:abstractNum>
  <w:abstractNum w:abstractNumId="23" w15:restartNumberingAfterBreak="0">
    <w:nsid w:val="415B1048"/>
    <w:multiLevelType w:val="hybridMultilevel"/>
    <w:tmpl w:val="8902A21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360003A"/>
    <w:multiLevelType w:val="hybridMultilevel"/>
    <w:tmpl w:val="FFFFFFFF"/>
    <w:lvl w:ilvl="0" w:tplc="B0C63410">
      <w:start w:val="1"/>
      <w:numFmt w:val="lowerLetter"/>
      <w:lvlText w:val="%1."/>
      <w:lvlJc w:val="left"/>
      <w:pPr>
        <w:ind w:left="720" w:hanging="360"/>
      </w:pPr>
    </w:lvl>
    <w:lvl w:ilvl="1" w:tplc="BBECDB6E">
      <w:start w:val="1"/>
      <w:numFmt w:val="lowerLetter"/>
      <w:lvlText w:val="%2."/>
      <w:lvlJc w:val="left"/>
      <w:pPr>
        <w:ind w:left="1440" w:hanging="360"/>
      </w:pPr>
    </w:lvl>
    <w:lvl w:ilvl="2" w:tplc="8DC2F2C6">
      <w:start w:val="1"/>
      <w:numFmt w:val="lowerRoman"/>
      <w:lvlText w:val="%3."/>
      <w:lvlJc w:val="right"/>
      <w:pPr>
        <w:ind w:left="2160" w:hanging="180"/>
      </w:pPr>
    </w:lvl>
    <w:lvl w:ilvl="3" w:tplc="3CDA03E4">
      <w:start w:val="1"/>
      <w:numFmt w:val="decimal"/>
      <w:lvlText w:val="%4."/>
      <w:lvlJc w:val="left"/>
      <w:pPr>
        <w:ind w:left="2880" w:hanging="360"/>
      </w:pPr>
    </w:lvl>
    <w:lvl w:ilvl="4" w:tplc="86AA9F02">
      <w:start w:val="1"/>
      <w:numFmt w:val="lowerLetter"/>
      <w:lvlText w:val="%5."/>
      <w:lvlJc w:val="left"/>
      <w:pPr>
        <w:ind w:left="3600" w:hanging="360"/>
      </w:pPr>
    </w:lvl>
    <w:lvl w:ilvl="5" w:tplc="96000684">
      <w:start w:val="1"/>
      <w:numFmt w:val="lowerRoman"/>
      <w:lvlText w:val="%6."/>
      <w:lvlJc w:val="right"/>
      <w:pPr>
        <w:ind w:left="4320" w:hanging="180"/>
      </w:pPr>
    </w:lvl>
    <w:lvl w:ilvl="6" w:tplc="3356F0D8">
      <w:start w:val="1"/>
      <w:numFmt w:val="decimal"/>
      <w:lvlText w:val="%7."/>
      <w:lvlJc w:val="left"/>
      <w:pPr>
        <w:ind w:left="5040" w:hanging="360"/>
      </w:pPr>
    </w:lvl>
    <w:lvl w:ilvl="7" w:tplc="31D63870">
      <w:start w:val="1"/>
      <w:numFmt w:val="lowerLetter"/>
      <w:lvlText w:val="%8."/>
      <w:lvlJc w:val="left"/>
      <w:pPr>
        <w:ind w:left="5760" w:hanging="360"/>
      </w:pPr>
    </w:lvl>
    <w:lvl w:ilvl="8" w:tplc="89F88AFA">
      <w:start w:val="1"/>
      <w:numFmt w:val="lowerRoman"/>
      <w:lvlText w:val="%9."/>
      <w:lvlJc w:val="right"/>
      <w:pPr>
        <w:ind w:left="6480" w:hanging="180"/>
      </w:pPr>
    </w:lvl>
  </w:abstractNum>
  <w:abstractNum w:abstractNumId="25" w15:restartNumberingAfterBreak="0">
    <w:nsid w:val="465C7E0A"/>
    <w:multiLevelType w:val="hybridMultilevel"/>
    <w:tmpl w:val="1A2EBA02"/>
    <w:lvl w:ilvl="0" w:tplc="69BE395E">
      <w:start w:val="1"/>
      <w:numFmt w:val="decimal"/>
      <w:lvlText w:val="%1."/>
      <w:lvlJc w:val="left"/>
      <w:pPr>
        <w:ind w:left="720" w:hanging="360"/>
      </w:pPr>
    </w:lvl>
    <w:lvl w:ilvl="1" w:tplc="309AE9F0">
      <w:start w:val="1"/>
      <w:numFmt w:val="upperLetter"/>
      <w:lvlText w:val="%2."/>
      <w:lvlJc w:val="left"/>
      <w:pPr>
        <w:ind w:left="1440" w:hanging="360"/>
      </w:pPr>
    </w:lvl>
    <w:lvl w:ilvl="2" w:tplc="2ABCB942">
      <w:start w:val="1"/>
      <w:numFmt w:val="lowerRoman"/>
      <w:lvlText w:val="%3."/>
      <w:lvlJc w:val="right"/>
      <w:pPr>
        <w:ind w:left="2160" w:hanging="180"/>
      </w:pPr>
    </w:lvl>
    <w:lvl w:ilvl="3" w:tplc="8A9E6E4A">
      <w:start w:val="1"/>
      <w:numFmt w:val="decimal"/>
      <w:lvlText w:val="%4."/>
      <w:lvlJc w:val="left"/>
      <w:pPr>
        <w:ind w:left="2880" w:hanging="360"/>
      </w:pPr>
    </w:lvl>
    <w:lvl w:ilvl="4" w:tplc="6EBA6056">
      <w:start w:val="1"/>
      <w:numFmt w:val="lowerLetter"/>
      <w:lvlText w:val="%5."/>
      <w:lvlJc w:val="left"/>
      <w:pPr>
        <w:ind w:left="3600" w:hanging="360"/>
      </w:pPr>
    </w:lvl>
    <w:lvl w:ilvl="5" w:tplc="31C49A7C">
      <w:start w:val="1"/>
      <w:numFmt w:val="lowerRoman"/>
      <w:lvlText w:val="%6."/>
      <w:lvlJc w:val="right"/>
      <w:pPr>
        <w:ind w:left="4320" w:hanging="180"/>
      </w:pPr>
    </w:lvl>
    <w:lvl w:ilvl="6" w:tplc="FD44B29E">
      <w:start w:val="1"/>
      <w:numFmt w:val="decimal"/>
      <w:lvlText w:val="%7."/>
      <w:lvlJc w:val="left"/>
      <w:pPr>
        <w:ind w:left="5040" w:hanging="360"/>
      </w:pPr>
    </w:lvl>
    <w:lvl w:ilvl="7" w:tplc="02385C04">
      <w:start w:val="1"/>
      <w:numFmt w:val="lowerLetter"/>
      <w:lvlText w:val="%8."/>
      <w:lvlJc w:val="left"/>
      <w:pPr>
        <w:ind w:left="5760" w:hanging="360"/>
      </w:pPr>
    </w:lvl>
    <w:lvl w:ilvl="8" w:tplc="8DD478F8">
      <w:start w:val="1"/>
      <w:numFmt w:val="lowerRoman"/>
      <w:lvlText w:val="%9."/>
      <w:lvlJc w:val="right"/>
      <w:pPr>
        <w:ind w:left="6480" w:hanging="180"/>
      </w:pPr>
    </w:lvl>
  </w:abstractNum>
  <w:abstractNum w:abstractNumId="26" w15:restartNumberingAfterBreak="0">
    <w:nsid w:val="466A1FCC"/>
    <w:multiLevelType w:val="hybridMultilevel"/>
    <w:tmpl w:val="F516F8DE"/>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27" w15:restartNumberingAfterBreak="0">
    <w:nsid w:val="472D3FF1"/>
    <w:multiLevelType w:val="hybridMultilevel"/>
    <w:tmpl w:val="FFFFFFFF"/>
    <w:lvl w:ilvl="0" w:tplc="940052E2">
      <w:start w:val="1"/>
      <w:numFmt w:val="lowerLetter"/>
      <w:lvlText w:val="%1."/>
      <w:lvlJc w:val="left"/>
      <w:pPr>
        <w:ind w:left="720" w:hanging="360"/>
      </w:pPr>
    </w:lvl>
    <w:lvl w:ilvl="1" w:tplc="2A6612B4">
      <w:start w:val="1"/>
      <w:numFmt w:val="lowerLetter"/>
      <w:lvlText w:val="%2."/>
      <w:lvlJc w:val="left"/>
      <w:pPr>
        <w:ind w:left="1440" w:hanging="360"/>
      </w:pPr>
    </w:lvl>
    <w:lvl w:ilvl="2" w:tplc="EB0CE2A4">
      <w:start w:val="1"/>
      <w:numFmt w:val="lowerRoman"/>
      <w:lvlText w:val="%3."/>
      <w:lvlJc w:val="right"/>
      <w:pPr>
        <w:ind w:left="2160" w:hanging="180"/>
      </w:pPr>
    </w:lvl>
    <w:lvl w:ilvl="3" w:tplc="2DFC77C2">
      <w:start w:val="1"/>
      <w:numFmt w:val="decimal"/>
      <w:lvlText w:val="%4."/>
      <w:lvlJc w:val="left"/>
      <w:pPr>
        <w:ind w:left="2880" w:hanging="360"/>
      </w:pPr>
    </w:lvl>
    <w:lvl w:ilvl="4" w:tplc="C3C61466">
      <w:start w:val="1"/>
      <w:numFmt w:val="lowerLetter"/>
      <w:lvlText w:val="%5."/>
      <w:lvlJc w:val="left"/>
      <w:pPr>
        <w:ind w:left="3600" w:hanging="360"/>
      </w:pPr>
    </w:lvl>
    <w:lvl w:ilvl="5" w:tplc="D0E2F3E4">
      <w:start w:val="1"/>
      <w:numFmt w:val="lowerRoman"/>
      <w:lvlText w:val="%6."/>
      <w:lvlJc w:val="right"/>
      <w:pPr>
        <w:ind w:left="4320" w:hanging="180"/>
      </w:pPr>
    </w:lvl>
    <w:lvl w:ilvl="6" w:tplc="FDF424C4">
      <w:start w:val="1"/>
      <w:numFmt w:val="decimal"/>
      <w:lvlText w:val="%7."/>
      <w:lvlJc w:val="left"/>
      <w:pPr>
        <w:ind w:left="5040" w:hanging="360"/>
      </w:pPr>
    </w:lvl>
    <w:lvl w:ilvl="7" w:tplc="DCD0AF22">
      <w:start w:val="1"/>
      <w:numFmt w:val="lowerLetter"/>
      <w:lvlText w:val="%8."/>
      <w:lvlJc w:val="left"/>
      <w:pPr>
        <w:ind w:left="5760" w:hanging="360"/>
      </w:pPr>
    </w:lvl>
    <w:lvl w:ilvl="8" w:tplc="2908A334">
      <w:start w:val="1"/>
      <w:numFmt w:val="lowerRoman"/>
      <w:lvlText w:val="%9."/>
      <w:lvlJc w:val="right"/>
      <w:pPr>
        <w:ind w:left="6480" w:hanging="180"/>
      </w:pPr>
    </w:lvl>
  </w:abstractNum>
  <w:abstractNum w:abstractNumId="28" w15:restartNumberingAfterBreak="0">
    <w:nsid w:val="47ED1C22"/>
    <w:multiLevelType w:val="hybridMultilevel"/>
    <w:tmpl w:val="7DC46A8C"/>
    <w:lvl w:ilvl="0" w:tplc="CA8A9E40">
      <w:start w:val="1"/>
      <w:numFmt w:val="bullet"/>
      <w:lvlText w:val=""/>
      <w:lvlJc w:val="left"/>
      <w:pPr>
        <w:ind w:left="1080" w:hanging="360"/>
      </w:pPr>
      <w:rPr>
        <w:rFonts w:ascii="Symbol" w:hAnsi="Symbol" w:cs="Symbol" w:hint="default"/>
      </w:rPr>
    </w:lvl>
    <w:lvl w:ilvl="1" w:tplc="94341AFA">
      <w:start w:val="1"/>
      <w:numFmt w:val="bullet"/>
      <w:lvlText w:val="o"/>
      <w:lvlJc w:val="left"/>
      <w:pPr>
        <w:ind w:left="1800" w:hanging="360"/>
      </w:pPr>
      <w:rPr>
        <w:rFonts w:ascii="Courier New" w:hAnsi="Courier New" w:cs="Courier New" w:hint="default"/>
      </w:rPr>
    </w:lvl>
    <w:lvl w:ilvl="2" w:tplc="632ADA08">
      <w:start w:val="1"/>
      <w:numFmt w:val="bullet"/>
      <w:lvlText w:val=""/>
      <w:lvlJc w:val="left"/>
      <w:pPr>
        <w:ind w:left="2520" w:hanging="360"/>
      </w:pPr>
      <w:rPr>
        <w:rFonts w:ascii="Wingdings" w:hAnsi="Wingdings" w:cs="Wingdings" w:hint="default"/>
      </w:rPr>
    </w:lvl>
    <w:lvl w:ilvl="3" w:tplc="E588520C">
      <w:start w:val="1"/>
      <w:numFmt w:val="bullet"/>
      <w:lvlText w:val=""/>
      <w:lvlJc w:val="left"/>
      <w:pPr>
        <w:ind w:left="3240" w:hanging="360"/>
      </w:pPr>
      <w:rPr>
        <w:rFonts w:ascii="Symbol" w:hAnsi="Symbol" w:cs="Symbol" w:hint="default"/>
      </w:rPr>
    </w:lvl>
    <w:lvl w:ilvl="4" w:tplc="22BA97F2">
      <w:start w:val="1"/>
      <w:numFmt w:val="bullet"/>
      <w:lvlText w:val="o"/>
      <w:lvlJc w:val="left"/>
      <w:pPr>
        <w:ind w:left="3960" w:hanging="360"/>
      </w:pPr>
      <w:rPr>
        <w:rFonts w:ascii="Courier New" w:hAnsi="Courier New" w:cs="Courier New" w:hint="default"/>
      </w:rPr>
    </w:lvl>
    <w:lvl w:ilvl="5" w:tplc="8FD2E720">
      <w:start w:val="1"/>
      <w:numFmt w:val="bullet"/>
      <w:lvlText w:val=""/>
      <w:lvlJc w:val="left"/>
      <w:pPr>
        <w:ind w:left="4680" w:hanging="360"/>
      </w:pPr>
      <w:rPr>
        <w:rFonts w:ascii="Wingdings" w:hAnsi="Wingdings" w:cs="Wingdings" w:hint="default"/>
      </w:rPr>
    </w:lvl>
    <w:lvl w:ilvl="6" w:tplc="713CA28A">
      <w:start w:val="1"/>
      <w:numFmt w:val="bullet"/>
      <w:lvlText w:val=""/>
      <w:lvlJc w:val="left"/>
      <w:pPr>
        <w:ind w:left="5400" w:hanging="360"/>
      </w:pPr>
      <w:rPr>
        <w:rFonts w:ascii="Symbol" w:hAnsi="Symbol" w:cs="Symbol" w:hint="default"/>
      </w:rPr>
    </w:lvl>
    <w:lvl w:ilvl="7" w:tplc="FC6082FC">
      <w:start w:val="1"/>
      <w:numFmt w:val="bullet"/>
      <w:lvlText w:val="o"/>
      <w:lvlJc w:val="left"/>
      <w:pPr>
        <w:ind w:left="6120" w:hanging="360"/>
      </w:pPr>
      <w:rPr>
        <w:rFonts w:ascii="Courier New" w:hAnsi="Courier New" w:cs="Courier New" w:hint="default"/>
      </w:rPr>
    </w:lvl>
    <w:lvl w:ilvl="8" w:tplc="84AE94A8">
      <w:start w:val="1"/>
      <w:numFmt w:val="bullet"/>
      <w:lvlText w:val=""/>
      <w:lvlJc w:val="left"/>
      <w:pPr>
        <w:ind w:left="6840" w:hanging="360"/>
      </w:pPr>
      <w:rPr>
        <w:rFonts w:ascii="Wingdings" w:hAnsi="Wingdings" w:cs="Wingdings" w:hint="default"/>
      </w:rPr>
    </w:lvl>
  </w:abstractNum>
  <w:abstractNum w:abstractNumId="29" w15:restartNumberingAfterBreak="0">
    <w:nsid w:val="48872A53"/>
    <w:multiLevelType w:val="hybridMultilevel"/>
    <w:tmpl w:val="4FFC0A6A"/>
    <w:lvl w:ilvl="0" w:tplc="0644B4AC">
      <w:start w:val="1"/>
      <w:numFmt w:val="lowerLetter"/>
      <w:lvlText w:val="%1)"/>
      <w:lvlJc w:val="left"/>
      <w:pPr>
        <w:ind w:left="360" w:hanging="360"/>
      </w:pPr>
    </w:lvl>
    <w:lvl w:ilvl="1" w:tplc="DD1E762A">
      <w:start w:val="1"/>
      <w:numFmt w:val="bullet"/>
      <w:lvlText w:val=""/>
      <w:lvlJc w:val="left"/>
      <w:pPr>
        <w:ind w:left="720" w:hanging="360"/>
      </w:pPr>
      <w:rPr>
        <w:rFonts w:ascii="Symbol" w:hAnsi="Symbol" w:hint="default"/>
      </w:rPr>
    </w:lvl>
    <w:lvl w:ilvl="2" w:tplc="8E8278B8">
      <w:start w:val="1"/>
      <w:numFmt w:val="lowerRoman"/>
      <w:lvlText w:val="%3)"/>
      <w:lvlJc w:val="left"/>
      <w:pPr>
        <w:ind w:left="1080" w:hanging="360"/>
      </w:pPr>
    </w:lvl>
    <w:lvl w:ilvl="3" w:tplc="90824854">
      <w:start w:val="1"/>
      <w:numFmt w:val="decimal"/>
      <w:lvlText w:val="(%4)"/>
      <w:lvlJc w:val="left"/>
      <w:pPr>
        <w:ind w:left="1440" w:hanging="360"/>
      </w:pPr>
    </w:lvl>
    <w:lvl w:ilvl="4" w:tplc="13C61142">
      <w:start w:val="1"/>
      <w:numFmt w:val="lowerLetter"/>
      <w:lvlText w:val="(%5)"/>
      <w:lvlJc w:val="left"/>
      <w:pPr>
        <w:ind w:left="1800" w:hanging="360"/>
      </w:pPr>
    </w:lvl>
    <w:lvl w:ilvl="5" w:tplc="7E366D8A">
      <w:start w:val="1"/>
      <w:numFmt w:val="lowerRoman"/>
      <w:lvlText w:val="(%6)"/>
      <w:lvlJc w:val="left"/>
      <w:pPr>
        <w:ind w:left="2160" w:hanging="360"/>
      </w:pPr>
    </w:lvl>
    <w:lvl w:ilvl="6" w:tplc="C96E2A90">
      <w:start w:val="1"/>
      <w:numFmt w:val="decimal"/>
      <w:lvlText w:val="%7."/>
      <w:lvlJc w:val="left"/>
      <w:pPr>
        <w:ind w:left="2520" w:hanging="360"/>
      </w:pPr>
    </w:lvl>
    <w:lvl w:ilvl="7" w:tplc="50183340">
      <w:start w:val="1"/>
      <w:numFmt w:val="lowerLetter"/>
      <w:lvlText w:val="%8."/>
      <w:lvlJc w:val="left"/>
      <w:pPr>
        <w:ind w:left="2880" w:hanging="360"/>
      </w:pPr>
    </w:lvl>
    <w:lvl w:ilvl="8" w:tplc="8772CA20">
      <w:start w:val="1"/>
      <w:numFmt w:val="lowerRoman"/>
      <w:lvlText w:val="%9."/>
      <w:lvlJc w:val="left"/>
      <w:pPr>
        <w:ind w:left="3240" w:hanging="360"/>
      </w:pPr>
    </w:lvl>
  </w:abstractNum>
  <w:abstractNum w:abstractNumId="30" w15:restartNumberingAfterBreak="0">
    <w:nsid w:val="48A36946"/>
    <w:multiLevelType w:val="hybridMultilevel"/>
    <w:tmpl w:val="C464BF70"/>
    <w:lvl w:ilvl="0" w:tplc="04090001">
      <w:start w:val="1"/>
      <w:numFmt w:val="bullet"/>
      <w:lvlText w:val=""/>
      <w:lvlJc w:val="left"/>
      <w:pPr>
        <w:ind w:left="720" w:hanging="360"/>
      </w:pPr>
      <w:rPr>
        <w:rFonts w:ascii="Symbol" w:hAnsi="Symbol" w:cs="Symbol" w:hint="default"/>
      </w:rPr>
    </w:lvl>
    <w:lvl w:ilvl="1" w:tplc="04090001">
      <w:start w:val="1"/>
      <w:numFmt w:val="bullet"/>
      <w:lvlText w:val=""/>
      <w:lvlJc w:val="left"/>
      <w:pPr>
        <w:ind w:left="1440" w:hanging="360"/>
      </w:pPr>
      <w:rPr>
        <w:rFonts w:ascii="Symbol" w:hAnsi="Symbol" w:cs="Symbol" w:hint="default"/>
      </w:rPr>
    </w:lvl>
    <w:lvl w:ilvl="2" w:tplc="FFFFFFFF">
      <w:start w:val="1"/>
      <w:numFmt w:val="bullet"/>
      <w:lvlText w:val=""/>
      <w:lvlJc w:val="left"/>
      <w:pPr>
        <w:ind w:left="2160" w:hanging="180"/>
      </w:pPr>
      <w:rPr>
        <w:rFonts w:ascii="Symbol" w:hAnsi="Symbol" w:hint="default"/>
      </w:rPr>
    </w:lvl>
    <w:lvl w:ilvl="3" w:tplc="9CA03218">
      <w:start w:val="1"/>
      <w:numFmt w:val="decimal"/>
      <w:lvlText w:val="%4."/>
      <w:lvlJc w:val="left"/>
      <w:pPr>
        <w:ind w:left="2880" w:hanging="360"/>
      </w:pPr>
    </w:lvl>
    <w:lvl w:ilvl="4" w:tplc="4A064124">
      <w:start w:val="1"/>
      <w:numFmt w:val="lowerLetter"/>
      <w:lvlText w:val="%5."/>
      <w:lvlJc w:val="left"/>
      <w:pPr>
        <w:ind w:left="3600" w:hanging="360"/>
      </w:pPr>
    </w:lvl>
    <w:lvl w:ilvl="5" w:tplc="973074FE">
      <w:start w:val="1"/>
      <w:numFmt w:val="lowerRoman"/>
      <w:lvlText w:val="%6."/>
      <w:lvlJc w:val="right"/>
      <w:pPr>
        <w:ind w:left="4320" w:hanging="180"/>
      </w:pPr>
    </w:lvl>
    <w:lvl w:ilvl="6" w:tplc="928EE622">
      <w:start w:val="1"/>
      <w:numFmt w:val="decimal"/>
      <w:lvlText w:val="%7."/>
      <w:lvlJc w:val="left"/>
      <w:pPr>
        <w:ind w:left="5040" w:hanging="360"/>
      </w:pPr>
    </w:lvl>
    <w:lvl w:ilvl="7" w:tplc="41AA756A">
      <w:start w:val="1"/>
      <w:numFmt w:val="lowerLetter"/>
      <w:lvlText w:val="%8."/>
      <w:lvlJc w:val="left"/>
      <w:pPr>
        <w:ind w:left="5760" w:hanging="360"/>
      </w:pPr>
    </w:lvl>
    <w:lvl w:ilvl="8" w:tplc="D7740616">
      <w:start w:val="1"/>
      <w:numFmt w:val="lowerRoman"/>
      <w:lvlText w:val="%9."/>
      <w:lvlJc w:val="right"/>
      <w:pPr>
        <w:ind w:left="6480" w:hanging="180"/>
      </w:pPr>
    </w:lvl>
  </w:abstractNum>
  <w:abstractNum w:abstractNumId="31" w15:restartNumberingAfterBreak="0">
    <w:nsid w:val="4B6E7A6B"/>
    <w:multiLevelType w:val="hybridMultilevel"/>
    <w:tmpl w:val="726890BE"/>
    <w:lvl w:ilvl="0" w:tplc="4DD2F568">
      <w:start w:val="1"/>
      <w:numFmt w:val="decimal"/>
      <w:lvlText w:val="%1."/>
      <w:lvlJc w:val="left"/>
      <w:pPr>
        <w:ind w:left="360" w:hanging="360"/>
      </w:pPr>
    </w:lvl>
    <w:lvl w:ilvl="1" w:tplc="1C0E91A2">
      <w:start w:val="1"/>
      <w:numFmt w:val="upperLetter"/>
      <w:lvlText w:val="%2."/>
      <w:lvlJc w:val="left"/>
      <w:pPr>
        <w:ind w:left="1080" w:hanging="360"/>
      </w:pPr>
    </w:lvl>
    <w:lvl w:ilvl="2" w:tplc="FFFFFFFF">
      <w:start w:val="1"/>
      <w:numFmt w:val="bullet"/>
      <w:lvlText w:val=""/>
      <w:lvlJc w:val="left"/>
      <w:pPr>
        <w:ind w:left="1800" w:hanging="180"/>
      </w:pPr>
      <w:rPr>
        <w:rFonts w:ascii="Symbol" w:hAnsi="Symbol" w:hint="default"/>
      </w:rPr>
    </w:lvl>
    <w:lvl w:ilvl="3" w:tplc="9CA03218">
      <w:start w:val="1"/>
      <w:numFmt w:val="decimal"/>
      <w:lvlText w:val="%4."/>
      <w:lvlJc w:val="left"/>
      <w:pPr>
        <w:ind w:left="2520" w:hanging="360"/>
      </w:pPr>
    </w:lvl>
    <w:lvl w:ilvl="4" w:tplc="4A064124">
      <w:start w:val="1"/>
      <w:numFmt w:val="lowerLetter"/>
      <w:lvlText w:val="%5."/>
      <w:lvlJc w:val="left"/>
      <w:pPr>
        <w:ind w:left="3240" w:hanging="360"/>
      </w:pPr>
    </w:lvl>
    <w:lvl w:ilvl="5" w:tplc="973074FE">
      <w:start w:val="1"/>
      <w:numFmt w:val="lowerRoman"/>
      <w:lvlText w:val="%6."/>
      <w:lvlJc w:val="right"/>
      <w:pPr>
        <w:ind w:left="3960" w:hanging="180"/>
      </w:pPr>
    </w:lvl>
    <w:lvl w:ilvl="6" w:tplc="928EE622">
      <w:start w:val="1"/>
      <w:numFmt w:val="decimal"/>
      <w:lvlText w:val="%7."/>
      <w:lvlJc w:val="left"/>
      <w:pPr>
        <w:ind w:left="4680" w:hanging="360"/>
      </w:pPr>
    </w:lvl>
    <w:lvl w:ilvl="7" w:tplc="41AA756A">
      <w:start w:val="1"/>
      <w:numFmt w:val="lowerLetter"/>
      <w:lvlText w:val="%8."/>
      <w:lvlJc w:val="left"/>
      <w:pPr>
        <w:ind w:left="5400" w:hanging="360"/>
      </w:pPr>
    </w:lvl>
    <w:lvl w:ilvl="8" w:tplc="D7740616">
      <w:start w:val="1"/>
      <w:numFmt w:val="lowerRoman"/>
      <w:lvlText w:val="%9."/>
      <w:lvlJc w:val="right"/>
      <w:pPr>
        <w:ind w:left="6120" w:hanging="180"/>
      </w:pPr>
    </w:lvl>
  </w:abstractNum>
  <w:abstractNum w:abstractNumId="32" w15:restartNumberingAfterBreak="0">
    <w:nsid w:val="4C0471AA"/>
    <w:multiLevelType w:val="hybridMultilevel"/>
    <w:tmpl w:val="93BE6972"/>
    <w:lvl w:ilvl="0" w:tplc="AE4E8E30">
      <w:start w:val="1"/>
      <w:numFmt w:val="decimal"/>
      <w:lvlText w:val="%1."/>
      <w:lvlJc w:val="left"/>
      <w:pPr>
        <w:ind w:left="720" w:hanging="360"/>
      </w:pPr>
    </w:lvl>
    <w:lvl w:ilvl="1" w:tplc="39887482">
      <w:start w:val="1"/>
      <w:numFmt w:val="upperLetter"/>
      <w:lvlText w:val="%2."/>
      <w:lvlJc w:val="left"/>
      <w:pPr>
        <w:ind w:left="1440" w:hanging="360"/>
      </w:pPr>
    </w:lvl>
    <w:lvl w:ilvl="2" w:tplc="2F1494EA">
      <w:start w:val="1"/>
      <w:numFmt w:val="lowerRoman"/>
      <w:lvlText w:val="%3."/>
      <w:lvlJc w:val="right"/>
      <w:pPr>
        <w:ind w:left="2160" w:hanging="180"/>
      </w:pPr>
    </w:lvl>
    <w:lvl w:ilvl="3" w:tplc="4712109C">
      <w:start w:val="1"/>
      <w:numFmt w:val="decimal"/>
      <w:lvlText w:val="%4."/>
      <w:lvlJc w:val="left"/>
      <w:pPr>
        <w:ind w:left="2880" w:hanging="360"/>
      </w:pPr>
    </w:lvl>
    <w:lvl w:ilvl="4" w:tplc="841C8AF6">
      <w:start w:val="1"/>
      <w:numFmt w:val="lowerLetter"/>
      <w:lvlText w:val="%5."/>
      <w:lvlJc w:val="left"/>
      <w:pPr>
        <w:ind w:left="3600" w:hanging="360"/>
      </w:pPr>
    </w:lvl>
    <w:lvl w:ilvl="5" w:tplc="87F2CE9E">
      <w:start w:val="1"/>
      <w:numFmt w:val="lowerRoman"/>
      <w:lvlText w:val="%6."/>
      <w:lvlJc w:val="right"/>
      <w:pPr>
        <w:ind w:left="4320" w:hanging="180"/>
      </w:pPr>
    </w:lvl>
    <w:lvl w:ilvl="6" w:tplc="062E851C">
      <w:start w:val="1"/>
      <w:numFmt w:val="decimal"/>
      <w:lvlText w:val="%7."/>
      <w:lvlJc w:val="left"/>
      <w:pPr>
        <w:ind w:left="5040" w:hanging="360"/>
      </w:pPr>
    </w:lvl>
    <w:lvl w:ilvl="7" w:tplc="F1D63D10">
      <w:start w:val="1"/>
      <w:numFmt w:val="lowerLetter"/>
      <w:lvlText w:val="%8."/>
      <w:lvlJc w:val="left"/>
      <w:pPr>
        <w:ind w:left="5760" w:hanging="360"/>
      </w:pPr>
    </w:lvl>
    <w:lvl w:ilvl="8" w:tplc="13B69804">
      <w:start w:val="1"/>
      <w:numFmt w:val="lowerRoman"/>
      <w:lvlText w:val="%9."/>
      <w:lvlJc w:val="right"/>
      <w:pPr>
        <w:ind w:left="6480" w:hanging="180"/>
      </w:pPr>
    </w:lvl>
  </w:abstractNum>
  <w:abstractNum w:abstractNumId="33" w15:restartNumberingAfterBreak="0">
    <w:nsid w:val="4EE862FA"/>
    <w:multiLevelType w:val="hybridMultilevel"/>
    <w:tmpl w:val="DE761720"/>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FC8A03BC">
      <w:start w:val="1"/>
      <w:numFmt w:val="lowerRoman"/>
      <w:lvlText w:val="%3."/>
      <w:lvlJc w:val="right"/>
      <w:pPr>
        <w:ind w:left="2160" w:hanging="180"/>
      </w:pPr>
    </w:lvl>
    <w:lvl w:ilvl="3" w:tplc="AA3680C0">
      <w:start w:val="1"/>
      <w:numFmt w:val="decimal"/>
      <w:lvlText w:val="%4."/>
      <w:lvlJc w:val="left"/>
      <w:pPr>
        <w:ind w:left="2880" w:hanging="360"/>
      </w:pPr>
    </w:lvl>
    <w:lvl w:ilvl="4" w:tplc="DFAEC97C">
      <w:start w:val="1"/>
      <w:numFmt w:val="lowerLetter"/>
      <w:lvlText w:val="%5."/>
      <w:lvlJc w:val="left"/>
      <w:pPr>
        <w:ind w:left="3600" w:hanging="360"/>
      </w:pPr>
    </w:lvl>
    <w:lvl w:ilvl="5" w:tplc="4F06FE3A">
      <w:start w:val="1"/>
      <w:numFmt w:val="lowerRoman"/>
      <w:lvlText w:val="%6."/>
      <w:lvlJc w:val="right"/>
      <w:pPr>
        <w:ind w:left="4320" w:hanging="180"/>
      </w:pPr>
    </w:lvl>
    <w:lvl w:ilvl="6" w:tplc="AB322B42">
      <w:start w:val="1"/>
      <w:numFmt w:val="decimal"/>
      <w:lvlText w:val="%7."/>
      <w:lvlJc w:val="left"/>
      <w:pPr>
        <w:ind w:left="5040" w:hanging="360"/>
      </w:pPr>
    </w:lvl>
    <w:lvl w:ilvl="7" w:tplc="E75AF8D2">
      <w:start w:val="1"/>
      <w:numFmt w:val="lowerLetter"/>
      <w:lvlText w:val="%8."/>
      <w:lvlJc w:val="left"/>
      <w:pPr>
        <w:ind w:left="5760" w:hanging="360"/>
      </w:pPr>
    </w:lvl>
    <w:lvl w:ilvl="8" w:tplc="42AACFEA">
      <w:start w:val="1"/>
      <w:numFmt w:val="lowerRoman"/>
      <w:lvlText w:val="%9."/>
      <w:lvlJc w:val="right"/>
      <w:pPr>
        <w:ind w:left="6480" w:hanging="180"/>
      </w:pPr>
    </w:lvl>
  </w:abstractNum>
  <w:abstractNum w:abstractNumId="34" w15:restartNumberingAfterBreak="0">
    <w:nsid w:val="51EE680F"/>
    <w:multiLevelType w:val="hybridMultilevel"/>
    <w:tmpl w:val="90FEC336"/>
    <w:lvl w:ilvl="0" w:tplc="9F4A4904">
      <w:start w:val="1"/>
      <w:numFmt w:val="bullet"/>
      <w:lvlText w:val=""/>
      <w:lvlJc w:val="left"/>
      <w:pPr>
        <w:ind w:left="720" w:hanging="360"/>
      </w:pPr>
      <w:rPr>
        <w:rFonts w:ascii="Symbol" w:hAnsi="Symbol" w:hint="default"/>
      </w:rPr>
    </w:lvl>
    <w:lvl w:ilvl="1" w:tplc="8970FFCE">
      <w:start w:val="1"/>
      <w:numFmt w:val="bullet"/>
      <w:lvlText w:val="o"/>
      <w:lvlJc w:val="left"/>
      <w:pPr>
        <w:ind w:left="1440" w:hanging="360"/>
      </w:pPr>
      <w:rPr>
        <w:rFonts w:ascii="Courier New" w:hAnsi="Courier New" w:hint="default"/>
      </w:rPr>
    </w:lvl>
    <w:lvl w:ilvl="2" w:tplc="17DEE7AE">
      <w:start w:val="1"/>
      <w:numFmt w:val="bullet"/>
      <w:lvlText w:val=""/>
      <w:lvlJc w:val="left"/>
      <w:pPr>
        <w:ind w:left="2160" w:hanging="360"/>
      </w:pPr>
      <w:rPr>
        <w:rFonts w:ascii="Wingdings" w:hAnsi="Wingdings" w:hint="default"/>
      </w:rPr>
    </w:lvl>
    <w:lvl w:ilvl="3" w:tplc="B7BE769C">
      <w:start w:val="1"/>
      <w:numFmt w:val="bullet"/>
      <w:lvlText w:val=""/>
      <w:lvlJc w:val="left"/>
      <w:pPr>
        <w:ind w:left="2880" w:hanging="360"/>
      </w:pPr>
      <w:rPr>
        <w:rFonts w:ascii="Symbol" w:hAnsi="Symbol" w:hint="default"/>
      </w:rPr>
    </w:lvl>
    <w:lvl w:ilvl="4" w:tplc="A2B2100C">
      <w:start w:val="1"/>
      <w:numFmt w:val="bullet"/>
      <w:lvlText w:val="o"/>
      <w:lvlJc w:val="left"/>
      <w:pPr>
        <w:ind w:left="3600" w:hanging="360"/>
      </w:pPr>
      <w:rPr>
        <w:rFonts w:ascii="Courier New" w:hAnsi="Courier New" w:hint="default"/>
      </w:rPr>
    </w:lvl>
    <w:lvl w:ilvl="5" w:tplc="1C682518">
      <w:start w:val="1"/>
      <w:numFmt w:val="bullet"/>
      <w:lvlText w:val=""/>
      <w:lvlJc w:val="left"/>
      <w:pPr>
        <w:ind w:left="4320" w:hanging="360"/>
      </w:pPr>
      <w:rPr>
        <w:rFonts w:ascii="Wingdings" w:hAnsi="Wingdings" w:hint="default"/>
      </w:rPr>
    </w:lvl>
    <w:lvl w:ilvl="6" w:tplc="606EE22C">
      <w:start w:val="1"/>
      <w:numFmt w:val="bullet"/>
      <w:lvlText w:val=""/>
      <w:lvlJc w:val="left"/>
      <w:pPr>
        <w:ind w:left="5040" w:hanging="360"/>
      </w:pPr>
      <w:rPr>
        <w:rFonts w:ascii="Symbol" w:hAnsi="Symbol" w:hint="default"/>
      </w:rPr>
    </w:lvl>
    <w:lvl w:ilvl="7" w:tplc="653ACD3C">
      <w:start w:val="1"/>
      <w:numFmt w:val="bullet"/>
      <w:lvlText w:val="o"/>
      <w:lvlJc w:val="left"/>
      <w:pPr>
        <w:ind w:left="5760" w:hanging="360"/>
      </w:pPr>
      <w:rPr>
        <w:rFonts w:ascii="Courier New" w:hAnsi="Courier New" w:hint="default"/>
      </w:rPr>
    </w:lvl>
    <w:lvl w:ilvl="8" w:tplc="10B8B82C">
      <w:start w:val="1"/>
      <w:numFmt w:val="bullet"/>
      <w:lvlText w:val=""/>
      <w:lvlJc w:val="left"/>
      <w:pPr>
        <w:ind w:left="6480" w:hanging="360"/>
      </w:pPr>
      <w:rPr>
        <w:rFonts w:ascii="Wingdings" w:hAnsi="Wingdings" w:hint="default"/>
      </w:rPr>
    </w:lvl>
  </w:abstractNum>
  <w:abstractNum w:abstractNumId="35" w15:restartNumberingAfterBreak="0">
    <w:nsid w:val="56053F9D"/>
    <w:multiLevelType w:val="hybridMultilevel"/>
    <w:tmpl w:val="5BFEABA6"/>
    <w:lvl w:ilvl="0" w:tplc="44BC4C4E">
      <w:start w:val="1"/>
      <w:numFmt w:val="bullet"/>
      <w:lvlText w:val=""/>
      <w:lvlJc w:val="left"/>
      <w:pPr>
        <w:ind w:left="1080" w:hanging="360"/>
      </w:pPr>
      <w:rPr>
        <w:rFonts w:ascii="Symbol" w:hAnsi="Symbol" w:cs="Symbol" w:hint="default"/>
        <w:color w:val="000000" w:themeColor="text1"/>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36" w15:restartNumberingAfterBreak="0">
    <w:nsid w:val="5BB14EFF"/>
    <w:multiLevelType w:val="hybridMultilevel"/>
    <w:tmpl w:val="8BCC9DF6"/>
    <w:lvl w:ilvl="0" w:tplc="8A322200">
      <w:start w:val="1"/>
      <w:numFmt w:val="decimal"/>
      <w:lvlText w:val="%1."/>
      <w:lvlJc w:val="left"/>
      <w:pPr>
        <w:ind w:left="720" w:hanging="360"/>
      </w:pPr>
      <w:rPr>
        <w:b/>
        <w:bCs/>
      </w:rPr>
    </w:lvl>
    <w:lvl w:ilvl="1" w:tplc="4782B1DC">
      <w:start w:val="1"/>
      <w:numFmt w:val="lowerLetter"/>
      <w:lvlText w:val="%2."/>
      <w:lvlJc w:val="left"/>
      <w:pPr>
        <w:ind w:left="1440" w:hanging="360"/>
      </w:pPr>
    </w:lvl>
    <w:lvl w:ilvl="2" w:tplc="DAFA269A">
      <w:start w:val="1"/>
      <w:numFmt w:val="lowerRoman"/>
      <w:lvlText w:val="%3."/>
      <w:lvlJc w:val="left"/>
      <w:pPr>
        <w:ind w:left="2160" w:hanging="180"/>
      </w:pPr>
    </w:lvl>
    <w:lvl w:ilvl="3" w:tplc="60FE5D3C">
      <w:start w:val="1"/>
      <w:numFmt w:val="decimal"/>
      <w:lvlText w:val="%4."/>
      <w:lvlJc w:val="left"/>
      <w:pPr>
        <w:ind w:left="2880" w:hanging="360"/>
      </w:pPr>
    </w:lvl>
    <w:lvl w:ilvl="4" w:tplc="4A6A385C">
      <w:start w:val="1"/>
      <w:numFmt w:val="lowerLetter"/>
      <w:lvlText w:val="%5."/>
      <w:lvlJc w:val="left"/>
      <w:pPr>
        <w:ind w:left="3600" w:hanging="360"/>
      </w:pPr>
    </w:lvl>
    <w:lvl w:ilvl="5" w:tplc="9C6C7E56">
      <w:start w:val="1"/>
      <w:numFmt w:val="lowerRoman"/>
      <w:lvlText w:val="%6."/>
      <w:lvlJc w:val="right"/>
      <w:pPr>
        <w:ind w:left="4320" w:hanging="180"/>
      </w:pPr>
    </w:lvl>
    <w:lvl w:ilvl="6" w:tplc="47888D44">
      <w:start w:val="1"/>
      <w:numFmt w:val="decimal"/>
      <w:lvlText w:val="%7."/>
      <w:lvlJc w:val="left"/>
      <w:pPr>
        <w:ind w:left="5040" w:hanging="360"/>
      </w:pPr>
    </w:lvl>
    <w:lvl w:ilvl="7" w:tplc="01CE7E48">
      <w:start w:val="1"/>
      <w:numFmt w:val="lowerLetter"/>
      <w:lvlText w:val="%8."/>
      <w:lvlJc w:val="left"/>
      <w:pPr>
        <w:ind w:left="5760" w:hanging="360"/>
      </w:pPr>
    </w:lvl>
    <w:lvl w:ilvl="8" w:tplc="FBF205A6">
      <w:start w:val="1"/>
      <w:numFmt w:val="lowerRoman"/>
      <w:lvlText w:val="%9."/>
      <w:lvlJc w:val="right"/>
      <w:pPr>
        <w:ind w:left="6480" w:hanging="180"/>
      </w:pPr>
    </w:lvl>
  </w:abstractNum>
  <w:abstractNum w:abstractNumId="37" w15:restartNumberingAfterBreak="0">
    <w:nsid w:val="5D67762A"/>
    <w:multiLevelType w:val="hybridMultilevel"/>
    <w:tmpl w:val="F46ECAD4"/>
    <w:lvl w:ilvl="0" w:tplc="A9E8CB86">
      <w:start w:val="1"/>
      <w:numFmt w:val="bullet"/>
      <w:lvlText w:val=""/>
      <w:lvlJc w:val="left"/>
      <w:pPr>
        <w:ind w:left="720" w:hanging="360"/>
      </w:pPr>
      <w:rPr>
        <w:rFonts w:ascii="Symbol" w:hAnsi="Symbol" w:hint="default"/>
      </w:rPr>
    </w:lvl>
    <w:lvl w:ilvl="1" w:tplc="5FDE3CF8">
      <w:start w:val="1"/>
      <w:numFmt w:val="bullet"/>
      <w:lvlText w:val="o"/>
      <w:lvlJc w:val="left"/>
      <w:pPr>
        <w:ind w:left="1440" w:hanging="360"/>
      </w:pPr>
      <w:rPr>
        <w:rFonts w:ascii="Courier New" w:hAnsi="Courier New" w:hint="default"/>
      </w:rPr>
    </w:lvl>
    <w:lvl w:ilvl="2" w:tplc="74F0B8A6">
      <w:start w:val="1"/>
      <w:numFmt w:val="bullet"/>
      <w:lvlText w:val=""/>
      <w:lvlJc w:val="left"/>
      <w:pPr>
        <w:ind w:left="2160" w:hanging="360"/>
      </w:pPr>
      <w:rPr>
        <w:rFonts w:ascii="Wingdings" w:hAnsi="Wingdings" w:hint="default"/>
      </w:rPr>
    </w:lvl>
    <w:lvl w:ilvl="3" w:tplc="2B6C1378">
      <w:start w:val="1"/>
      <w:numFmt w:val="bullet"/>
      <w:lvlText w:val=""/>
      <w:lvlJc w:val="left"/>
      <w:pPr>
        <w:ind w:left="2880" w:hanging="360"/>
      </w:pPr>
      <w:rPr>
        <w:rFonts w:ascii="Symbol" w:hAnsi="Symbol" w:hint="default"/>
      </w:rPr>
    </w:lvl>
    <w:lvl w:ilvl="4" w:tplc="2BCC91CC">
      <w:start w:val="1"/>
      <w:numFmt w:val="bullet"/>
      <w:lvlText w:val="o"/>
      <w:lvlJc w:val="left"/>
      <w:pPr>
        <w:ind w:left="3600" w:hanging="360"/>
      </w:pPr>
      <w:rPr>
        <w:rFonts w:ascii="Courier New" w:hAnsi="Courier New" w:hint="default"/>
      </w:rPr>
    </w:lvl>
    <w:lvl w:ilvl="5" w:tplc="DC7C1820">
      <w:start w:val="1"/>
      <w:numFmt w:val="bullet"/>
      <w:lvlText w:val=""/>
      <w:lvlJc w:val="left"/>
      <w:pPr>
        <w:ind w:left="4320" w:hanging="360"/>
      </w:pPr>
      <w:rPr>
        <w:rFonts w:ascii="Wingdings" w:hAnsi="Wingdings" w:hint="default"/>
      </w:rPr>
    </w:lvl>
    <w:lvl w:ilvl="6" w:tplc="066225AA">
      <w:start w:val="1"/>
      <w:numFmt w:val="bullet"/>
      <w:lvlText w:val=""/>
      <w:lvlJc w:val="left"/>
      <w:pPr>
        <w:ind w:left="5040" w:hanging="360"/>
      </w:pPr>
      <w:rPr>
        <w:rFonts w:ascii="Symbol" w:hAnsi="Symbol" w:hint="default"/>
      </w:rPr>
    </w:lvl>
    <w:lvl w:ilvl="7" w:tplc="59D6E156">
      <w:start w:val="1"/>
      <w:numFmt w:val="bullet"/>
      <w:lvlText w:val="o"/>
      <w:lvlJc w:val="left"/>
      <w:pPr>
        <w:ind w:left="5760" w:hanging="360"/>
      </w:pPr>
      <w:rPr>
        <w:rFonts w:ascii="Courier New" w:hAnsi="Courier New" w:hint="default"/>
      </w:rPr>
    </w:lvl>
    <w:lvl w:ilvl="8" w:tplc="348E96D0">
      <w:start w:val="1"/>
      <w:numFmt w:val="bullet"/>
      <w:lvlText w:val=""/>
      <w:lvlJc w:val="left"/>
      <w:pPr>
        <w:ind w:left="6480" w:hanging="360"/>
      </w:pPr>
      <w:rPr>
        <w:rFonts w:ascii="Wingdings" w:hAnsi="Wingdings" w:hint="default"/>
      </w:rPr>
    </w:lvl>
  </w:abstractNum>
  <w:abstractNum w:abstractNumId="38" w15:restartNumberingAfterBreak="0">
    <w:nsid w:val="5E6932B3"/>
    <w:multiLevelType w:val="hybridMultilevel"/>
    <w:tmpl w:val="931C17A8"/>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15:restartNumberingAfterBreak="0">
    <w:nsid w:val="64276D5F"/>
    <w:multiLevelType w:val="hybridMultilevel"/>
    <w:tmpl w:val="FFFFFFFF"/>
    <w:lvl w:ilvl="0" w:tplc="5BD807C2">
      <w:start w:val="1"/>
      <w:numFmt w:val="bullet"/>
      <w:lvlText w:val=""/>
      <w:lvlJc w:val="left"/>
      <w:pPr>
        <w:ind w:left="720" w:hanging="360"/>
      </w:pPr>
      <w:rPr>
        <w:rFonts w:ascii="Symbol" w:hAnsi="Symbol" w:hint="default"/>
      </w:rPr>
    </w:lvl>
    <w:lvl w:ilvl="1" w:tplc="EA9013E6">
      <w:start w:val="1"/>
      <w:numFmt w:val="bullet"/>
      <w:lvlText w:val="o"/>
      <w:lvlJc w:val="left"/>
      <w:pPr>
        <w:ind w:left="1440" w:hanging="360"/>
      </w:pPr>
      <w:rPr>
        <w:rFonts w:ascii="Courier New" w:hAnsi="Courier New" w:hint="default"/>
      </w:rPr>
    </w:lvl>
    <w:lvl w:ilvl="2" w:tplc="CE4E1932">
      <w:start w:val="1"/>
      <w:numFmt w:val="bullet"/>
      <w:lvlText w:val=""/>
      <w:lvlJc w:val="left"/>
      <w:pPr>
        <w:ind w:left="2160" w:hanging="360"/>
      </w:pPr>
      <w:rPr>
        <w:rFonts w:ascii="Wingdings" w:hAnsi="Wingdings" w:hint="default"/>
      </w:rPr>
    </w:lvl>
    <w:lvl w:ilvl="3" w:tplc="FBA4745C">
      <w:start w:val="1"/>
      <w:numFmt w:val="bullet"/>
      <w:lvlText w:val=""/>
      <w:lvlJc w:val="left"/>
      <w:pPr>
        <w:ind w:left="2880" w:hanging="360"/>
      </w:pPr>
      <w:rPr>
        <w:rFonts w:ascii="Symbol" w:hAnsi="Symbol" w:hint="default"/>
      </w:rPr>
    </w:lvl>
    <w:lvl w:ilvl="4" w:tplc="5288AA50">
      <w:start w:val="1"/>
      <w:numFmt w:val="bullet"/>
      <w:lvlText w:val="o"/>
      <w:lvlJc w:val="left"/>
      <w:pPr>
        <w:ind w:left="3600" w:hanging="360"/>
      </w:pPr>
      <w:rPr>
        <w:rFonts w:ascii="Courier New" w:hAnsi="Courier New" w:hint="default"/>
      </w:rPr>
    </w:lvl>
    <w:lvl w:ilvl="5" w:tplc="4E3E316C">
      <w:start w:val="1"/>
      <w:numFmt w:val="bullet"/>
      <w:lvlText w:val=""/>
      <w:lvlJc w:val="left"/>
      <w:pPr>
        <w:ind w:left="4320" w:hanging="360"/>
      </w:pPr>
      <w:rPr>
        <w:rFonts w:ascii="Wingdings" w:hAnsi="Wingdings" w:hint="default"/>
      </w:rPr>
    </w:lvl>
    <w:lvl w:ilvl="6" w:tplc="80B658D2">
      <w:start w:val="1"/>
      <w:numFmt w:val="bullet"/>
      <w:lvlText w:val=""/>
      <w:lvlJc w:val="left"/>
      <w:pPr>
        <w:ind w:left="5040" w:hanging="360"/>
      </w:pPr>
      <w:rPr>
        <w:rFonts w:ascii="Symbol" w:hAnsi="Symbol" w:hint="default"/>
      </w:rPr>
    </w:lvl>
    <w:lvl w:ilvl="7" w:tplc="0D8C1F42">
      <w:start w:val="1"/>
      <w:numFmt w:val="bullet"/>
      <w:lvlText w:val="o"/>
      <w:lvlJc w:val="left"/>
      <w:pPr>
        <w:ind w:left="5760" w:hanging="360"/>
      </w:pPr>
      <w:rPr>
        <w:rFonts w:ascii="Courier New" w:hAnsi="Courier New" w:hint="default"/>
      </w:rPr>
    </w:lvl>
    <w:lvl w:ilvl="8" w:tplc="B3206D62">
      <w:start w:val="1"/>
      <w:numFmt w:val="bullet"/>
      <w:lvlText w:val=""/>
      <w:lvlJc w:val="left"/>
      <w:pPr>
        <w:ind w:left="6480" w:hanging="360"/>
      </w:pPr>
      <w:rPr>
        <w:rFonts w:ascii="Wingdings" w:hAnsi="Wingdings" w:hint="default"/>
      </w:rPr>
    </w:lvl>
  </w:abstractNum>
  <w:abstractNum w:abstractNumId="40" w15:restartNumberingAfterBreak="0">
    <w:nsid w:val="6C6A6DDB"/>
    <w:multiLevelType w:val="hybridMultilevel"/>
    <w:tmpl w:val="7DC46A8C"/>
    <w:lvl w:ilvl="0" w:tplc="04090001">
      <w:start w:val="1"/>
      <w:numFmt w:val="bullet"/>
      <w:lvlText w:val=""/>
      <w:lvlJc w:val="left"/>
      <w:pPr>
        <w:ind w:left="1080" w:hanging="360"/>
      </w:pPr>
      <w:rPr>
        <w:rFonts w:ascii="Symbol" w:hAnsi="Symbol" w:cs="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cs="Wingdings" w:hint="default"/>
      </w:rPr>
    </w:lvl>
    <w:lvl w:ilvl="3" w:tplc="04090001" w:tentative="1">
      <w:start w:val="1"/>
      <w:numFmt w:val="bullet"/>
      <w:lvlText w:val=""/>
      <w:lvlJc w:val="left"/>
      <w:pPr>
        <w:ind w:left="3240" w:hanging="360"/>
      </w:pPr>
      <w:rPr>
        <w:rFonts w:ascii="Symbol" w:hAnsi="Symbol" w:cs="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cs="Wingdings" w:hint="default"/>
      </w:rPr>
    </w:lvl>
    <w:lvl w:ilvl="6" w:tplc="04090001" w:tentative="1">
      <w:start w:val="1"/>
      <w:numFmt w:val="bullet"/>
      <w:lvlText w:val=""/>
      <w:lvlJc w:val="left"/>
      <w:pPr>
        <w:ind w:left="5400" w:hanging="360"/>
      </w:pPr>
      <w:rPr>
        <w:rFonts w:ascii="Symbol" w:hAnsi="Symbol" w:cs="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cs="Wingdings" w:hint="default"/>
      </w:rPr>
    </w:lvl>
  </w:abstractNum>
  <w:abstractNum w:abstractNumId="41" w15:restartNumberingAfterBreak="0">
    <w:nsid w:val="6E767593"/>
    <w:multiLevelType w:val="hybridMultilevel"/>
    <w:tmpl w:val="A2565AB4"/>
    <w:lvl w:ilvl="0" w:tplc="1854BB2C">
      <w:start w:val="1"/>
      <w:numFmt w:val="upperLetter"/>
      <w:lvlText w:val="%1."/>
      <w:lvlJc w:val="left"/>
      <w:pPr>
        <w:ind w:left="720" w:hanging="360"/>
      </w:pPr>
    </w:lvl>
    <w:lvl w:ilvl="1" w:tplc="301E43AC">
      <w:start w:val="1"/>
      <w:numFmt w:val="lowerLetter"/>
      <w:lvlText w:val="%2."/>
      <w:lvlJc w:val="left"/>
      <w:pPr>
        <w:ind w:left="1440" w:hanging="360"/>
      </w:pPr>
    </w:lvl>
    <w:lvl w:ilvl="2" w:tplc="9FBEDCE8">
      <w:start w:val="1"/>
      <w:numFmt w:val="lowerRoman"/>
      <w:lvlText w:val="%3."/>
      <w:lvlJc w:val="right"/>
      <w:pPr>
        <w:ind w:left="2160" w:hanging="180"/>
      </w:pPr>
    </w:lvl>
    <w:lvl w:ilvl="3" w:tplc="5FDA88D6">
      <w:start w:val="1"/>
      <w:numFmt w:val="decimal"/>
      <w:lvlText w:val="%4."/>
      <w:lvlJc w:val="left"/>
      <w:pPr>
        <w:ind w:left="2880" w:hanging="360"/>
      </w:pPr>
    </w:lvl>
    <w:lvl w:ilvl="4" w:tplc="076616AC">
      <w:start w:val="1"/>
      <w:numFmt w:val="lowerLetter"/>
      <w:lvlText w:val="%5."/>
      <w:lvlJc w:val="left"/>
      <w:pPr>
        <w:ind w:left="3600" w:hanging="360"/>
      </w:pPr>
    </w:lvl>
    <w:lvl w:ilvl="5" w:tplc="325694FA">
      <w:start w:val="1"/>
      <w:numFmt w:val="lowerRoman"/>
      <w:lvlText w:val="%6."/>
      <w:lvlJc w:val="right"/>
      <w:pPr>
        <w:ind w:left="4320" w:hanging="180"/>
      </w:pPr>
    </w:lvl>
    <w:lvl w:ilvl="6" w:tplc="E0107D60">
      <w:start w:val="1"/>
      <w:numFmt w:val="decimal"/>
      <w:lvlText w:val="%7."/>
      <w:lvlJc w:val="left"/>
      <w:pPr>
        <w:ind w:left="5040" w:hanging="360"/>
      </w:pPr>
    </w:lvl>
    <w:lvl w:ilvl="7" w:tplc="40963C42">
      <w:start w:val="1"/>
      <w:numFmt w:val="lowerLetter"/>
      <w:lvlText w:val="%8."/>
      <w:lvlJc w:val="left"/>
      <w:pPr>
        <w:ind w:left="5760" w:hanging="360"/>
      </w:pPr>
    </w:lvl>
    <w:lvl w:ilvl="8" w:tplc="0F104C60">
      <w:start w:val="1"/>
      <w:numFmt w:val="lowerRoman"/>
      <w:lvlText w:val="%9."/>
      <w:lvlJc w:val="right"/>
      <w:pPr>
        <w:ind w:left="6480" w:hanging="180"/>
      </w:pPr>
    </w:lvl>
  </w:abstractNum>
  <w:abstractNum w:abstractNumId="42" w15:restartNumberingAfterBreak="0">
    <w:nsid w:val="6F8D4125"/>
    <w:multiLevelType w:val="hybridMultilevel"/>
    <w:tmpl w:val="D21E5682"/>
    <w:lvl w:ilvl="0" w:tplc="7420848C">
      <w:start w:val="1"/>
      <w:numFmt w:val="bullet"/>
      <w:lvlText w:val=""/>
      <w:lvlJc w:val="left"/>
      <w:pPr>
        <w:ind w:left="1080" w:hanging="360"/>
      </w:pPr>
      <w:rPr>
        <w:rFonts w:ascii="Symbol" w:hAnsi="Symbol" w:cs="Symbol" w:hint="default"/>
        <w:color w:val="000000" w:themeColor="text1"/>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43" w15:restartNumberingAfterBreak="0">
    <w:nsid w:val="71FB0C73"/>
    <w:multiLevelType w:val="hybridMultilevel"/>
    <w:tmpl w:val="9E7681CA"/>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44" w15:restartNumberingAfterBreak="0">
    <w:nsid w:val="7A626425"/>
    <w:multiLevelType w:val="hybridMultilevel"/>
    <w:tmpl w:val="735E653A"/>
    <w:lvl w:ilvl="0" w:tplc="FF28285C">
      <w:start w:val="1"/>
      <w:numFmt w:val="decimal"/>
      <w:lvlText w:val="%1."/>
      <w:lvlJc w:val="left"/>
      <w:pPr>
        <w:ind w:left="360" w:hanging="360"/>
      </w:pPr>
    </w:lvl>
    <w:lvl w:ilvl="1" w:tplc="AC14210E">
      <w:start w:val="1"/>
      <w:numFmt w:val="upperLetter"/>
      <w:lvlText w:val="%2."/>
      <w:lvlJc w:val="left"/>
      <w:pPr>
        <w:ind w:left="1080" w:hanging="360"/>
      </w:pPr>
    </w:lvl>
    <w:lvl w:ilvl="2" w:tplc="7F74F532">
      <w:start w:val="1"/>
      <w:numFmt w:val="lowerRoman"/>
      <w:lvlText w:val="%3."/>
      <w:lvlJc w:val="right"/>
      <w:pPr>
        <w:ind w:left="1800" w:hanging="180"/>
      </w:pPr>
    </w:lvl>
    <w:lvl w:ilvl="3" w:tplc="2E50029A">
      <w:start w:val="1"/>
      <w:numFmt w:val="decimal"/>
      <w:lvlText w:val="%4."/>
      <w:lvlJc w:val="left"/>
      <w:pPr>
        <w:ind w:left="2520" w:hanging="360"/>
      </w:pPr>
    </w:lvl>
    <w:lvl w:ilvl="4" w:tplc="28104758">
      <w:start w:val="1"/>
      <w:numFmt w:val="lowerLetter"/>
      <w:lvlText w:val="%5."/>
      <w:lvlJc w:val="left"/>
      <w:pPr>
        <w:ind w:left="3240" w:hanging="360"/>
      </w:pPr>
    </w:lvl>
    <w:lvl w:ilvl="5" w:tplc="85A449FA">
      <w:start w:val="1"/>
      <w:numFmt w:val="lowerRoman"/>
      <w:lvlText w:val="%6."/>
      <w:lvlJc w:val="right"/>
      <w:pPr>
        <w:ind w:left="3960" w:hanging="180"/>
      </w:pPr>
    </w:lvl>
    <w:lvl w:ilvl="6" w:tplc="7222096A">
      <w:start w:val="1"/>
      <w:numFmt w:val="decimal"/>
      <w:lvlText w:val="%7."/>
      <w:lvlJc w:val="left"/>
      <w:pPr>
        <w:ind w:left="4680" w:hanging="360"/>
      </w:pPr>
    </w:lvl>
    <w:lvl w:ilvl="7" w:tplc="94283D64">
      <w:start w:val="1"/>
      <w:numFmt w:val="lowerLetter"/>
      <w:lvlText w:val="%8."/>
      <w:lvlJc w:val="left"/>
      <w:pPr>
        <w:ind w:left="5400" w:hanging="360"/>
      </w:pPr>
    </w:lvl>
    <w:lvl w:ilvl="8" w:tplc="982A2D56">
      <w:start w:val="1"/>
      <w:numFmt w:val="lowerRoman"/>
      <w:lvlText w:val="%9."/>
      <w:lvlJc w:val="right"/>
      <w:pPr>
        <w:ind w:left="6120" w:hanging="180"/>
      </w:pPr>
    </w:lvl>
  </w:abstractNum>
  <w:abstractNum w:abstractNumId="45" w15:restartNumberingAfterBreak="0">
    <w:nsid w:val="7D41735F"/>
    <w:multiLevelType w:val="hybridMultilevel"/>
    <w:tmpl w:val="9926E69A"/>
    <w:lvl w:ilvl="0" w:tplc="5D448622">
      <w:start w:val="1"/>
      <w:numFmt w:val="decimal"/>
      <w:lvlText w:val="%1."/>
      <w:lvlJc w:val="left"/>
      <w:pPr>
        <w:ind w:left="720" w:hanging="360"/>
      </w:pPr>
    </w:lvl>
    <w:lvl w:ilvl="1" w:tplc="FFFFFFFF">
      <w:start w:val="1"/>
      <w:numFmt w:val="bullet"/>
      <w:lvlText w:val=""/>
      <w:lvlJc w:val="left"/>
      <w:pPr>
        <w:ind w:left="1440" w:hanging="360"/>
      </w:pPr>
      <w:rPr>
        <w:rFonts w:ascii="Symbol" w:hAnsi="Symbol" w:hint="default"/>
      </w:rPr>
    </w:lvl>
    <w:lvl w:ilvl="2" w:tplc="9C225A2E">
      <w:start w:val="1"/>
      <w:numFmt w:val="lowerRoman"/>
      <w:lvlText w:val="%3."/>
      <w:lvlJc w:val="right"/>
      <w:pPr>
        <w:ind w:left="2160" w:hanging="180"/>
      </w:pPr>
    </w:lvl>
    <w:lvl w:ilvl="3" w:tplc="2B3022DC">
      <w:start w:val="1"/>
      <w:numFmt w:val="decimal"/>
      <w:lvlText w:val="%4."/>
      <w:lvlJc w:val="left"/>
      <w:pPr>
        <w:ind w:left="2880" w:hanging="360"/>
      </w:pPr>
    </w:lvl>
    <w:lvl w:ilvl="4" w:tplc="DAAA4358">
      <w:start w:val="1"/>
      <w:numFmt w:val="lowerLetter"/>
      <w:lvlText w:val="%5."/>
      <w:lvlJc w:val="left"/>
      <w:pPr>
        <w:ind w:left="3600" w:hanging="360"/>
      </w:pPr>
    </w:lvl>
    <w:lvl w:ilvl="5" w:tplc="F4062C3E">
      <w:start w:val="1"/>
      <w:numFmt w:val="lowerRoman"/>
      <w:lvlText w:val="%6."/>
      <w:lvlJc w:val="right"/>
      <w:pPr>
        <w:ind w:left="4320" w:hanging="180"/>
      </w:pPr>
    </w:lvl>
    <w:lvl w:ilvl="6" w:tplc="CBE0F3E4">
      <w:start w:val="1"/>
      <w:numFmt w:val="decimal"/>
      <w:lvlText w:val="%7."/>
      <w:lvlJc w:val="left"/>
      <w:pPr>
        <w:ind w:left="5040" w:hanging="360"/>
      </w:pPr>
    </w:lvl>
    <w:lvl w:ilvl="7" w:tplc="26E46DA2">
      <w:start w:val="1"/>
      <w:numFmt w:val="lowerLetter"/>
      <w:lvlText w:val="%8."/>
      <w:lvlJc w:val="left"/>
      <w:pPr>
        <w:ind w:left="5760" w:hanging="360"/>
      </w:pPr>
    </w:lvl>
    <w:lvl w:ilvl="8" w:tplc="5388EF8A">
      <w:start w:val="1"/>
      <w:numFmt w:val="lowerRoman"/>
      <w:lvlText w:val="%9."/>
      <w:lvlJc w:val="right"/>
      <w:pPr>
        <w:ind w:left="6480" w:hanging="180"/>
      </w:pPr>
    </w:lvl>
  </w:abstractNum>
  <w:abstractNum w:abstractNumId="46" w15:restartNumberingAfterBreak="0">
    <w:nsid w:val="7DE57BDC"/>
    <w:multiLevelType w:val="hybridMultilevel"/>
    <w:tmpl w:val="B1C2E606"/>
    <w:lvl w:ilvl="0" w:tplc="D4D44EF8">
      <w:start w:val="1"/>
      <w:numFmt w:val="decimal"/>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6"/>
  </w:num>
  <w:num w:numId="2">
    <w:abstractNumId w:val="26"/>
  </w:num>
  <w:num w:numId="3">
    <w:abstractNumId w:val="16"/>
  </w:num>
  <w:num w:numId="4">
    <w:abstractNumId w:val="13"/>
  </w:num>
  <w:num w:numId="5">
    <w:abstractNumId w:val="35"/>
  </w:num>
  <w:num w:numId="6">
    <w:abstractNumId w:val="42"/>
  </w:num>
  <w:num w:numId="7">
    <w:abstractNumId w:val="10"/>
  </w:num>
  <w:num w:numId="8">
    <w:abstractNumId w:val="30"/>
  </w:num>
  <w:num w:numId="9">
    <w:abstractNumId w:val="14"/>
  </w:num>
  <w:num w:numId="10">
    <w:abstractNumId w:val="7"/>
  </w:num>
  <w:num w:numId="11">
    <w:abstractNumId w:val="11"/>
  </w:num>
  <w:num w:numId="12">
    <w:abstractNumId w:val="41"/>
  </w:num>
  <w:num w:numId="13">
    <w:abstractNumId w:val="25"/>
  </w:num>
  <w:num w:numId="14">
    <w:abstractNumId w:val="17"/>
  </w:num>
  <w:num w:numId="15">
    <w:abstractNumId w:val="45"/>
  </w:num>
  <w:num w:numId="16">
    <w:abstractNumId w:val="1"/>
  </w:num>
  <w:num w:numId="17">
    <w:abstractNumId w:val="31"/>
  </w:num>
  <w:num w:numId="18">
    <w:abstractNumId w:val="44"/>
  </w:num>
  <w:num w:numId="19">
    <w:abstractNumId w:val="32"/>
  </w:num>
  <w:num w:numId="20">
    <w:abstractNumId w:val="21"/>
  </w:num>
  <w:num w:numId="21">
    <w:abstractNumId w:val="20"/>
  </w:num>
  <w:num w:numId="22">
    <w:abstractNumId w:val="22"/>
  </w:num>
  <w:num w:numId="23">
    <w:abstractNumId w:val="19"/>
  </w:num>
  <w:num w:numId="24">
    <w:abstractNumId w:val="33"/>
  </w:num>
  <w:num w:numId="25">
    <w:abstractNumId w:val="3"/>
  </w:num>
  <w:num w:numId="26">
    <w:abstractNumId w:val="0"/>
  </w:num>
  <w:num w:numId="27">
    <w:abstractNumId w:val="39"/>
  </w:num>
  <w:num w:numId="28">
    <w:abstractNumId w:val="29"/>
  </w:num>
  <w:num w:numId="29">
    <w:abstractNumId w:val="15"/>
  </w:num>
  <w:num w:numId="30">
    <w:abstractNumId w:val="5"/>
  </w:num>
  <w:num w:numId="31">
    <w:abstractNumId w:val="23"/>
  </w:num>
  <w:num w:numId="32">
    <w:abstractNumId w:val="38"/>
  </w:num>
  <w:num w:numId="33">
    <w:abstractNumId w:val="12"/>
  </w:num>
  <w:num w:numId="34">
    <w:abstractNumId w:val="18"/>
  </w:num>
  <w:num w:numId="35">
    <w:abstractNumId w:val="4"/>
  </w:num>
  <w:num w:numId="36">
    <w:abstractNumId w:val="37"/>
  </w:num>
  <w:num w:numId="37">
    <w:abstractNumId w:val="9"/>
  </w:num>
  <w:num w:numId="38">
    <w:abstractNumId w:val="2"/>
  </w:num>
  <w:num w:numId="39">
    <w:abstractNumId w:val="34"/>
  </w:num>
  <w:num w:numId="40">
    <w:abstractNumId w:val="6"/>
  </w:num>
  <w:num w:numId="41">
    <w:abstractNumId w:val="27"/>
  </w:num>
  <w:num w:numId="42">
    <w:abstractNumId w:val="24"/>
  </w:num>
  <w:num w:numId="43">
    <w:abstractNumId w:val="8"/>
  </w:num>
  <w:num w:numId="44">
    <w:abstractNumId w:val="43"/>
  </w:num>
  <w:num w:numId="45">
    <w:abstractNumId w:val="40"/>
  </w:num>
  <w:num w:numId="46">
    <w:abstractNumId w:val="28"/>
  </w:num>
  <w:num w:numId="47">
    <w:abstractNumId w:val="4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embedTrueTypeFonts/>
  <w:proofState w:spelling="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5F62"/>
    <w:rsid w:val="0000066F"/>
    <w:rsid w:val="000032EA"/>
    <w:rsid w:val="000341E5"/>
    <w:rsid w:val="000D7AC0"/>
    <w:rsid w:val="000F47DD"/>
    <w:rsid w:val="00153B79"/>
    <w:rsid w:val="00173A26"/>
    <w:rsid w:val="001C0849"/>
    <w:rsid w:val="00224ECE"/>
    <w:rsid w:val="00232BF3"/>
    <w:rsid w:val="003C13D7"/>
    <w:rsid w:val="004064D1"/>
    <w:rsid w:val="00465D4B"/>
    <w:rsid w:val="004E29B8"/>
    <w:rsid w:val="005423E5"/>
    <w:rsid w:val="0055273B"/>
    <w:rsid w:val="005B4FEB"/>
    <w:rsid w:val="005B704E"/>
    <w:rsid w:val="0061245B"/>
    <w:rsid w:val="00684F30"/>
    <w:rsid w:val="00687AE3"/>
    <w:rsid w:val="006937B2"/>
    <w:rsid w:val="006A1B15"/>
    <w:rsid w:val="006B0186"/>
    <w:rsid w:val="00792F12"/>
    <w:rsid w:val="00880AC1"/>
    <w:rsid w:val="008B1CDB"/>
    <w:rsid w:val="008B5D0B"/>
    <w:rsid w:val="00935B2C"/>
    <w:rsid w:val="00953E28"/>
    <w:rsid w:val="00A50970"/>
    <w:rsid w:val="00A51E75"/>
    <w:rsid w:val="00A90458"/>
    <w:rsid w:val="00B11E23"/>
    <w:rsid w:val="00B177A0"/>
    <w:rsid w:val="00B41940"/>
    <w:rsid w:val="00B421B9"/>
    <w:rsid w:val="00B72ACA"/>
    <w:rsid w:val="00B97564"/>
    <w:rsid w:val="00BB3B86"/>
    <w:rsid w:val="00BD18A1"/>
    <w:rsid w:val="00C1196A"/>
    <w:rsid w:val="00C33DC9"/>
    <w:rsid w:val="00C4449E"/>
    <w:rsid w:val="00C47F05"/>
    <w:rsid w:val="00D03D4B"/>
    <w:rsid w:val="00D16B50"/>
    <w:rsid w:val="00E55F62"/>
    <w:rsid w:val="00EF6080"/>
    <w:rsid w:val="00F156BF"/>
    <w:rsid w:val="00F80C19"/>
    <w:rsid w:val="0985C3B4"/>
    <w:rsid w:val="0F44515C"/>
    <w:rsid w:val="1B29982C"/>
    <w:rsid w:val="1DEB3FB1"/>
    <w:rsid w:val="22D47667"/>
    <w:rsid w:val="2821B25E"/>
    <w:rsid w:val="395ED396"/>
    <w:rsid w:val="3D2CFD3E"/>
    <w:rsid w:val="4702AC20"/>
    <w:rsid w:val="5353D576"/>
    <w:rsid w:val="55A87AAD"/>
    <w:rsid w:val="56036701"/>
    <w:rsid w:val="5CC7A0B0"/>
    <w:rsid w:val="5F49F3B4"/>
    <w:rsid w:val="664080FC"/>
    <w:rsid w:val="77DCEB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6C23B4"/>
  <w14:defaultImageDpi w14:val="32767"/>
  <w15:chartTrackingRefBased/>
  <w15:docId w15:val="{153CC66B-6A1D-5240-9E1E-EA076B6CFC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8B1CDB"/>
    <w:pPr>
      <w:spacing w:after="160" w:line="259" w:lineRule="auto"/>
    </w:pPr>
    <w:rPr>
      <w:sz w:val="22"/>
      <w:szCs w:val="22"/>
    </w:rPr>
  </w:style>
  <w:style w:type="paragraph" w:styleId="Heading1">
    <w:name w:val="heading 1"/>
    <w:basedOn w:val="Normal"/>
    <w:next w:val="Normal"/>
    <w:link w:val="Heading1Char"/>
    <w:uiPriority w:val="9"/>
    <w:qFormat/>
    <w:rsid w:val="008B5D0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6B018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B5D0B"/>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34"/>
    <w:qFormat/>
    <w:rsid w:val="008B1CDB"/>
    <w:pPr>
      <w:ind w:left="720"/>
      <w:contextualSpacing/>
    </w:pPr>
  </w:style>
  <w:style w:type="character" w:styleId="Hyperlink">
    <w:name w:val="Hyperlink"/>
    <w:basedOn w:val="DefaultParagraphFont"/>
    <w:uiPriority w:val="99"/>
    <w:unhideWhenUsed/>
    <w:rsid w:val="008B1CDB"/>
    <w:rPr>
      <w:color w:val="0563C1" w:themeColor="hyperlink"/>
      <w:u w:val="single"/>
    </w:rPr>
  </w:style>
  <w:style w:type="paragraph" w:customStyle="1" w:styleId="paragraph">
    <w:name w:val="paragraph"/>
    <w:basedOn w:val="Normal"/>
    <w:rsid w:val="008B1CDB"/>
    <w:pPr>
      <w:spacing w:before="100" w:beforeAutospacing="1" w:after="100" w:afterAutospacing="1"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8B1CDB"/>
    <w:rPr>
      <w:color w:val="954F72" w:themeColor="followedHyperlink"/>
      <w:u w:val="single"/>
    </w:rPr>
  </w:style>
  <w:style w:type="paragraph" w:styleId="Footer">
    <w:name w:val="footer"/>
    <w:basedOn w:val="Normal"/>
    <w:link w:val="FooterChar"/>
    <w:uiPriority w:val="99"/>
    <w:unhideWhenUsed/>
    <w:rsid w:val="008B1CDB"/>
    <w:pPr>
      <w:tabs>
        <w:tab w:val="center" w:pos="4680"/>
        <w:tab w:val="right" w:pos="9360"/>
      </w:tabs>
      <w:spacing w:after="0" w:line="240" w:lineRule="auto"/>
    </w:pPr>
  </w:style>
  <w:style w:type="character" w:customStyle="1" w:styleId="FooterChar">
    <w:name w:val="Footer Char"/>
    <w:basedOn w:val="DefaultParagraphFont"/>
    <w:link w:val="Footer"/>
    <w:uiPriority w:val="99"/>
    <w:rsid w:val="008B1CDB"/>
    <w:rPr>
      <w:sz w:val="22"/>
      <w:szCs w:val="22"/>
    </w:rPr>
  </w:style>
  <w:style w:type="character" w:styleId="PageNumber">
    <w:name w:val="page number"/>
    <w:basedOn w:val="DefaultParagraphFont"/>
    <w:uiPriority w:val="99"/>
    <w:semiHidden/>
    <w:unhideWhenUsed/>
    <w:rsid w:val="008B1CDB"/>
  </w:style>
  <w:style w:type="paragraph" w:styleId="BalloonText">
    <w:name w:val="Balloon Text"/>
    <w:basedOn w:val="Normal"/>
    <w:link w:val="BalloonTextChar"/>
    <w:uiPriority w:val="99"/>
    <w:semiHidden/>
    <w:unhideWhenUsed/>
    <w:rsid w:val="008B1CDB"/>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B1CDB"/>
    <w:rPr>
      <w:rFonts w:ascii="Times New Roman" w:hAnsi="Times New Roman" w:cs="Times New Roman"/>
      <w:sz w:val="18"/>
      <w:szCs w:val="18"/>
    </w:rPr>
  </w:style>
  <w:style w:type="character" w:styleId="UnresolvedMention">
    <w:name w:val="Unresolved Mention"/>
    <w:basedOn w:val="DefaultParagraphFont"/>
    <w:uiPriority w:val="99"/>
    <w:rsid w:val="00F156BF"/>
    <w:rPr>
      <w:color w:val="605E5C"/>
      <w:shd w:val="clear" w:color="auto" w:fill="E1DFDD"/>
    </w:rPr>
  </w:style>
  <w:style w:type="table" w:styleId="TableGrid">
    <w:name w:val="Table Grid"/>
    <w:basedOn w:val="TableNormal"/>
    <w:uiPriority w:val="39"/>
    <w:rsid w:val="00B97564"/>
    <w:rPr>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rsid w:val="008B5D0B"/>
  </w:style>
  <w:style w:type="paragraph" w:styleId="Header">
    <w:name w:val="header"/>
    <w:basedOn w:val="Normal"/>
    <w:link w:val="HeaderChar"/>
    <w:uiPriority w:val="99"/>
    <w:unhideWhenUsed/>
    <w:rsid w:val="008B5D0B"/>
    <w:pPr>
      <w:tabs>
        <w:tab w:val="center" w:pos="4680"/>
        <w:tab w:val="right" w:pos="9360"/>
      </w:tabs>
      <w:spacing w:after="0" w:line="240" w:lineRule="auto"/>
    </w:pPr>
    <w:rPr>
      <w:sz w:val="24"/>
      <w:szCs w:val="24"/>
    </w:rPr>
  </w:style>
  <w:style w:type="character" w:customStyle="1" w:styleId="HeaderChar1">
    <w:name w:val="Header Char1"/>
    <w:basedOn w:val="DefaultParagraphFont"/>
    <w:uiPriority w:val="99"/>
    <w:semiHidden/>
    <w:rsid w:val="008B5D0B"/>
    <w:rPr>
      <w:sz w:val="22"/>
      <w:szCs w:val="22"/>
    </w:rPr>
  </w:style>
  <w:style w:type="character" w:customStyle="1" w:styleId="CommentTextChar">
    <w:name w:val="Comment Text Char"/>
    <w:basedOn w:val="DefaultParagraphFont"/>
    <w:link w:val="CommentText"/>
    <w:uiPriority w:val="99"/>
    <w:semiHidden/>
    <w:rsid w:val="008B5D0B"/>
    <w:rPr>
      <w:sz w:val="20"/>
      <w:szCs w:val="20"/>
    </w:rPr>
  </w:style>
  <w:style w:type="paragraph" w:styleId="CommentText">
    <w:name w:val="annotation text"/>
    <w:basedOn w:val="Normal"/>
    <w:link w:val="CommentTextChar"/>
    <w:uiPriority w:val="99"/>
    <w:semiHidden/>
    <w:unhideWhenUsed/>
    <w:rsid w:val="008B5D0B"/>
    <w:pPr>
      <w:spacing w:line="240" w:lineRule="auto"/>
    </w:pPr>
    <w:rPr>
      <w:sz w:val="20"/>
      <w:szCs w:val="20"/>
    </w:rPr>
  </w:style>
  <w:style w:type="character" w:styleId="CommentReference">
    <w:name w:val="annotation reference"/>
    <w:basedOn w:val="DefaultParagraphFont"/>
    <w:uiPriority w:val="99"/>
    <w:semiHidden/>
    <w:unhideWhenUsed/>
    <w:rsid w:val="008B5D0B"/>
    <w:rPr>
      <w:sz w:val="16"/>
      <w:szCs w:val="16"/>
    </w:rPr>
  </w:style>
  <w:style w:type="character" w:customStyle="1" w:styleId="CommentSubjectChar">
    <w:name w:val="Comment Subject Char"/>
    <w:basedOn w:val="CommentTextChar"/>
    <w:link w:val="CommentSubject"/>
    <w:uiPriority w:val="99"/>
    <w:semiHidden/>
    <w:rsid w:val="008B5D0B"/>
    <w:rPr>
      <w:b/>
      <w:bCs/>
      <w:sz w:val="20"/>
      <w:szCs w:val="20"/>
    </w:rPr>
  </w:style>
  <w:style w:type="paragraph" w:styleId="CommentSubject">
    <w:name w:val="annotation subject"/>
    <w:basedOn w:val="CommentText"/>
    <w:next w:val="CommentText"/>
    <w:link w:val="CommentSubjectChar"/>
    <w:uiPriority w:val="99"/>
    <w:semiHidden/>
    <w:unhideWhenUsed/>
    <w:rsid w:val="008B5D0B"/>
    <w:rPr>
      <w:b/>
      <w:bCs/>
    </w:rPr>
  </w:style>
  <w:style w:type="character" w:styleId="Mention">
    <w:name w:val="Mention"/>
    <w:basedOn w:val="DefaultParagraphFont"/>
    <w:uiPriority w:val="99"/>
    <w:unhideWhenUsed/>
    <w:rsid w:val="008B5D0B"/>
    <w:rPr>
      <w:color w:val="2B579A"/>
      <w:shd w:val="clear" w:color="auto" w:fill="E6E6E6"/>
    </w:rPr>
  </w:style>
  <w:style w:type="character" w:customStyle="1" w:styleId="normaltextrun">
    <w:name w:val="normaltextrun"/>
    <w:basedOn w:val="DefaultParagraphFont"/>
    <w:rsid w:val="008B5D0B"/>
  </w:style>
  <w:style w:type="character" w:customStyle="1" w:styleId="eop">
    <w:name w:val="eop"/>
    <w:basedOn w:val="DefaultParagraphFont"/>
    <w:rsid w:val="008B5D0B"/>
  </w:style>
  <w:style w:type="table" w:styleId="PlainTable4">
    <w:name w:val="Plain Table 4"/>
    <w:basedOn w:val="TableNormal"/>
    <w:uiPriority w:val="44"/>
    <w:rsid w:val="008B5D0B"/>
    <w:rPr>
      <w:sz w:val="22"/>
      <w:szCs w:val="22"/>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msonormal0">
    <w:name w:val="msonormal"/>
    <w:basedOn w:val="Normal"/>
    <w:rsid w:val="008B5D0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0">
    <w:name w:val="font0"/>
    <w:basedOn w:val="Normal"/>
    <w:rsid w:val="008B5D0B"/>
    <w:pPr>
      <w:spacing w:before="100" w:beforeAutospacing="1" w:after="100" w:afterAutospacing="1" w:line="240" w:lineRule="auto"/>
    </w:pPr>
    <w:rPr>
      <w:rFonts w:ascii="Calibri" w:eastAsia="Times New Roman" w:hAnsi="Calibri" w:cs="Times New Roman"/>
      <w:color w:val="000000"/>
    </w:rPr>
  </w:style>
  <w:style w:type="paragraph" w:customStyle="1" w:styleId="font5">
    <w:name w:val="font5"/>
    <w:basedOn w:val="Normal"/>
    <w:rsid w:val="008B5D0B"/>
    <w:pPr>
      <w:spacing w:before="100" w:beforeAutospacing="1" w:after="100" w:afterAutospacing="1" w:line="240" w:lineRule="auto"/>
    </w:pPr>
    <w:rPr>
      <w:rFonts w:ascii="Calibri" w:eastAsia="Times New Roman" w:hAnsi="Calibri" w:cs="Times New Roman"/>
      <w:b/>
      <w:bCs/>
      <w:color w:val="000000"/>
    </w:rPr>
  </w:style>
  <w:style w:type="paragraph" w:customStyle="1" w:styleId="font6">
    <w:name w:val="font6"/>
    <w:basedOn w:val="Normal"/>
    <w:rsid w:val="008B5D0B"/>
    <w:pPr>
      <w:spacing w:before="100" w:beforeAutospacing="1" w:after="100" w:afterAutospacing="1" w:line="240" w:lineRule="auto"/>
    </w:pPr>
    <w:rPr>
      <w:rFonts w:ascii="Calibri" w:eastAsia="Times New Roman" w:hAnsi="Calibri" w:cs="Times New Roman"/>
      <w:color w:val="FF0000"/>
    </w:rPr>
  </w:style>
  <w:style w:type="paragraph" w:customStyle="1" w:styleId="font7">
    <w:name w:val="font7"/>
    <w:basedOn w:val="Normal"/>
    <w:rsid w:val="008B5D0B"/>
    <w:pPr>
      <w:spacing w:before="100" w:beforeAutospacing="1" w:after="100" w:afterAutospacing="1" w:line="240" w:lineRule="auto"/>
    </w:pPr>
    <w:rPr>
      <w:rFonts w:ascii="Calibri" w:eastAsia="Times New Roman" w:hAnsi="Calibri" w:cs="Times New Roman"/>
      <w:b/>
      <w:bCs/>
      <w:color w:val="FF0000"/>
    </w:rPr>
  </w:style>
  <w:style w:type="paragraph" w:customStyle="1" w:styleId="font8">
    <w:name w:val="font8"/>
    <w:basedOn w:val="Normal"/>
    <w:rsid w:val="008B5D0B"/>
    <w:pPr>
      <w:spacing w:before="100" w:beforeAutospacing="1" w:after="100" w:afterAutospacing="1" w:line="240" w:lineRule="auto"/>
    </w:pPr>
    <w:rPr>
      <w:rFonts w:ascii="Calibri" w:eastAsia="Times New Roman" w:hAnsi="Calibri" w:cs="Times New Roman"/>
      <w:i/>
      <w:iCs/>
      <w:color w:val="000000"/>
      <w:sz w:val="20"/>
      <w:szCs w:val="20"/>
    </w:rPr>
  </w:style>
  <w:style w:type="paragraph" w:customStyle="1" w:styleId="font9">
    <w:name w:val="font9"/>
    <w:basedOn w:val="Normal"/>
    <w:rsid w:val="008B5D0B"/>
    <w:pPr>
      <w:spacing w:before="100" w:beforeAutospacing="1" w:after="100" w:afterAutospacing="1" w:line="240" w:lineRule="auto"/>
    </w:pPr>
    <w:rPr>
      <w:rFonts w:ascii="Arial" w:eastAsia="Times New Roman" w:hAnsi="Arial" w:cs="Arial"/>
      <w:color w:val="000000"/>
      <w:sz w:val="16"/>
      <w:szCs w:val="16"/>
    </w:rPr>
  </w:style>
  <w:style w:type="paragraph" w:customStyle="1" w:styleId="font10">
    <w:name w:val="font10"/>
    <w:basedOn w:val="Normal"/>
    <w:rsid w:val="008B5D0B"/>
    <w:pPr>
      <w:spacing w:before="100" w:beforeAutospacing="1" w:after="100" w:afterAutospacing="1" w:line="240" w:lineRule="auto"/>
    </w:pPr>
    <w:rPr>
      <w:rFonts w:ascii="Times New Roman" w:eastAsia="Times New Roman" w:hAnsi="Times New Roman" w:cs="Times New Roman"/>
      <w:color w:val="000000"/>
      <w:sz w:val="21"/>
      <w:szCs w:val="21"/>
    </w:rPr>
  </w:style>
  <w:style w:type="paragraph" w:customStyle="1" w:styleId="font11">
    <w:name w:val="font11"/>
    <w:basedOn w:val="Normal"/>
    <w:rsid w:val="008B5D0B"/>
    <w:pPr>
      <w:spacing w:before="100" w:beforeAutospacing="1" w:after="100" w:afterAutospacing="1" w:line="240" w:lineRule="auto"/>
    </w:pPr>
    <w:rPr>
      <w:rFonts w:ascii="Times New Roman" w:eastAsia="Times New Roman" w:hAnsi="Times New Roman" w:cs="Times New Roman"/>
      <w:b/>
      <w:bCs/>
      <w:color w:val="000000"/>
      <w:sz w:val="21"/>
      <w:szCs w:val="21"/>
    </w:rPr>
  </w:style>
  <w:style w:type="paragraph" w:customStyle="1" w:styleId="font12">
    <w:name w:val="font12"/>
    <w:basedOn w:val="Normal"/>
    <w:rsid w:val="008B5D0B"/>
    <w:pPr>
      <w:spacing w:before="100" w:beforeAutospacing="1" w:after="100" w:afterAutospacing="1" w:line="240" w:lineRule="auto"/>
    </w:pPr>
    <w:rPr>
      <w:rFonts w:ascii="Times New Roman" w:eastAsia="Times New Roman" w:hAnsi="Times New Roman" w:cs="Times New Roman"/>
      <w:b/>
      <w:bCs/>
      <w:color w:val="FF0000"/>
      <w:sz w:val="21"/>
      <w:szCs w:val="21"/>
    </w:rPr>
  </w:style>
  <w:style w:type="paragraph" w:customStyle="1" w:styleId="font13">
    <w:name w:val="font13"/>
    <w:basedOn w:val="Normal"/>
    <w:rsid w:val="008B5D0B"/>
    <w:pPr>
      <w:spacing w:before="100" w:beforeAutospacing="1" w:after="100" w:afterAutospacing="1" w:line="240" w:lineRule="auto"/>
    </w:pPr>
    <w:rPr>
      <w:rFonts w:ascii="Times New Roman" w:eastAsia="Times New Roman" w:hAnsi="Times New Roman" w:cs="Times New Roman"/>
      <w:color w:val="FF0000"/>
      <w:sz w:val="21"/>
      <w:szCs w:val="21"/>
    </w:rPr>
  </w:style>
  <w:style w:type="paragraph" w:customStyle="1" w:styleId="font14">
    <w:name w:val="font14"/>
    <w:basedOn w:val="Normal"/>
    <w:rsid w:val="008B5D0B"/>
    <w:pPr>
      <w:spacing w:before="100" w:beforeAutospacing="1" w:after="100" w:afterAutospacing="1" w:line="240" w:lineRule="auto"/>
    </w:pPr>
    <w:rPr>
      <w:rFonts w:ascii="Tahoma" w:eastAsia="Times New Roman" w:hAnsi="Tahoma" w:cs="Times New Roman"/>
      <w:color w:val="000000"/>
      <w:sz w:val="18"/>
      <w:szCs w:val="18"/>
    </w:rPr>
  </w:style>
  <w:style w:type="paragraph" w:customStyle="1" w:styleId="font15">
    <w:name w:val="font15"/>
    <w:basedOn w:val="Normal"/>
    <w:rsid w:val="008B5D0B"/>
    <w:pPr>
      <w:spacing w:before="100" w:beforeAutospacing="1" w:after="100" w:afterAutospacing="1" w:line="240" w:lineRule="auto"/>
    </w:pPr>
    <w:rPr>
      <w:rFonts w:ascii="Tahoma" w:eastAsia="Times New Roman" w:hAnsi="Tahoma" w:cs="Times New Roman"/>
      <w:b/>
      <w:bCs/>
      <w:color w:val="000000"/>
      <w:sz w:val="18"/>
      <w:szCs w:val="18"/>
    </w:rPr>
  </w:style>
  <w:style w:type="paragraph" w:customStyle="1" w:styleId="font16">
    <w:name w:val="font16"/>
    <w:basedOn w:val="Normal"/>
    <w:rsid w:val="008B5D0B"/>
    <w:pPr>
      <w:spacing w:before="100" w:beforeAutospacing="1" w:after="100" w:afterAutospacing="1" w:line="240" w:lineRule="auto"/>
    </w:pPr>
    <w:rPr>
      <w:rFonts w:ascii="Tahoma" w:eastAsia="Times New Roman" w:hAnsi="Tahoma" w:cs="Times New Roman"/>
      <w:color w:val="000000"/>
      <w:sz w:val="18"/>
      <w:szCs w:val="18"/>
    </w:rPr>
  </w:style>
  <w:style w:type="paragraph" w:customStyle="1" w:styleId="font17">
    <w:name w:val="font17"/>
    <w:basedOn w:val="Normal"/>
    <w:rsid w:val="008B5D0B"/>
    <w:pPr>
      <w:spacing w:before="100" w:beforeAutospacing="1" w:after="100" w:afterAutospacing="1" w:line="240" w:lineRule="auto"/>
    </w:pPr>
    <w:rPr>
      <w:rFonts w:ascii="Tahoma" w:eastAsia="Times New Roman" w:hAnsi="Tahoma" w:cs="Times New Roman"/>
      <w:b/>
      <w:bCs/>
      <w:color w:val="000000"/>
      <w:sz w:val="18"/>
      <w:szCs w:val="18"/>
    </w:rPr>
  </w:style>
  <w:style w:type="paragraph" w:customStyle="1" w:styleId="xl63">
    <w:name w:val="xl63"/>
    <w:basedOn w:val="Normal"/>
    <w:rsid w:val="008B5D0B"/>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5">
    <w:name w:val="xl65"/>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6">
    <w:name w:val="xl66"/>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67">
    <w:name w:val="xl67"/>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68">
    <w:name w:val="xl68"/>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70">
    <w:name w:val="xl70"/>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1">
    <w:name w:val="xl71"/>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2">
    <w:name w:val="xl72"/>
    <w:basedOn w:val="Normal"/>
    <w:rsid w:val="008B5D0B"/>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73">
    <w:name w:val="xl73"/>
    <w:basedOn w:val="Normal"/>
    <w:rsid w:val="008B5D0B"/>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4">
    <w:name w:val="xl74"/>
    <w:basedOn w:val="Normal"/>
    <w:rsid w:val="008B5D0B"/>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5">
    <w:name w:val="xl75"/>
    <w:basedOn w:val="Normal"/>
    <w:rsid w:val="008B5D0B"/>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6">
    <w:name w:val="xl76"/>
    <w:basedOn w:val="Normal"/>
    <w:rsid w:val="008B5D0B"/>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7">
    <w:name w:val="xl77"/>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i/>
      <w:iCs/>
      <w:sz w:val="20"/>
      <w:szCs w:val="20"/>
    </w:rPr>
  </w:style>
  <w:style w:type="paragraph" w:customStyle="1" w:styleId="xl78">
    <w:name w:val="xl78"/>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i/>
      <w:iCs/>
      <w:color w:val="333333"/>
      <w:sz w:val="20"/>
      <w:szCs w:val="20"/>
    </w:rPr>
  </w:style>
  <w:style w:type="paragraph" w:customStyle="1" w:styleId="xl80">
    <w:name w:val="xl80"/>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FF0000"/>
      <w:sz w:val="24"/>
      <w:szCs w:val="24"/>
    </w:rPr>
  </w:style>
  <w:style w:type="paragraph" w:customStyle="1" w:styleId="xl81">
    <w:name w:val="xl81"/>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83">
    <w:name w:val="xl83"/>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1"/>
      <w:szCs w:val="21"/>
    </w:rPr>
  </w:style>
  <w:style w:type="paragraph" w:customStyle="1" w:styleId="xl84">
    <w:name w:val="xl84"/>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1"/>
      <w:szCs w:val="21"/>
    </w:rPr>
  </w:style>
  <w:style w:type="paragraph" w:customStyle="1" w:styleId="xl85">
    <w:name w:val="xl85"/>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1"/>
      <w:szCs w:val="21"/>
    </w:rPr>
  </w:style>
  <w:style w:type="paragraph" w:customStyle="1" w:styleId="xl86">
    <w:name w:val="xl86"/>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1"/>
      <w:szCs w:val="21"/>
    </w:rPr>
  </w:style>
  <w:style w:type="paragraph" w:customStyle="1" w:styleId="xl87">
    <w:name w:val="xl87"/>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8">
    <w:name w:val="xl88"/>
    <w:basedOn w:val="Normal"/>
    <w:rsid w:val="008B5D0B"/>
    <w:pPr>
      <w:spacing w:before="100" w:beforeAutospacing="1" w:after="100" w:afterAutospacing="1" w:line="240" w:lineRule="auto"/>
    </w:pPr>
    <w:rPr>
      <w:rFonts w:ascii="Arial" w:eastAsia="Times New Roman" w:hAnsi="Arial" w:cs="Arial"/>
      <w:i/>
      <w:iCs/>
      <w:sz w:val="16"/>
      <w:szCs w:val="16"/>
    </w:rPr>
  </w:style>
  <w:style w:type="paragraph" w:customStyle="1" w:styleId="xl89">
    <w:name w:val="xl89"/>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Normal"/>
    <w:rsid w:val="008B5D0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1">
    <w:name w:val="xl91"/>
    <w:basedOn w:val="Normal"/>
    <w:rsid w:val="008B5D0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2">
    <w:name w:val="xl92"/>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3">
    <w:name w:val="xl93"/>
    <w:basedOn w:val="Normal"/>
    <w:rsid w:val="008B5D0B"/>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94">
    <w:name w:val="xl94"/>
    <w:basedOn w:val="Normal"/>
    <w:rsid w:val="008B5D0B"/>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95">
    <w:name w:val="xl95"/>
    <w:basedOn w:val="Normal"/>
    <w:rsid w:val="008B5D0B"/>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table" w:styleId="GridTable2">
    <w:name w:val="Grid Table 2"/>
    <w:basedOn w:val="TableNormal"/>
    <w:uiPriority w:val="47"/>
    <w:rsid w:val="00C1196A"/>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2">
    <w:name w:val="Grid Table 2 Accent 2"/>
    <w:basedOn w:val="TableNormal"/>
    <w:uiPriority w:val="47"/>
    <w:rsid w:val="00C1196A"/>
    <w:tblPr>
      <w:tblStyleRowBandSize w:val="1"/>
      <w:tblStyleColBandSize w:val="1"/>
      <w:tblBorders>
        <w:top w:val="single" w:sz="2" w:space="0" w:color="F4B083" w:themeColor="accent2" w:themeTint="99"/>
        <w:bottom w:val="single" w:sz="2" w:space="0" w:color="F4B083" w:themeColor="accent2" w:themeTint="99"/>
        <w:insideH w:val="single" w:sz="2" w:space="0" w:color="F4B083" w:themeColor="accent2" w:themeTint="99"/>
        <w:insideV w:val="single" w:sz="2" w:space="0" w:color="F4B083" w:themeColor="accent2" w:themeTint="99"/>
      </w:tblBorders>
    </w:tblPr>
    <w:tblStylePr w:type="firstRow">
      <w:rPr>
        <w:b/>
        <w:bCs/>
      </w:rPr>
      <w:tblPr/>
      <w:tcPr>
        <w:tcBorders>
          <w:top w:val="nil"/>
          <w:bottom w:val="single" w:sz="12" w:space="0" w:color="F4B083" w:themeColor="accent2" w:themeTint="99"/>
          <w:insideH w:val="nil"/>
          <w:insideV w:val="nil"/>
        </w:tcBorders>
        <w:shd w:val="clear" w:color="auto" w:fill="FFFFFF" w:themeFill="background1"/>
      </w:tcPr>
    </w:tblStylePr>
    <w:tblStylePr w:type="lastRow">
      <w:rPr>
        <w:b/>
        <w:bCs/>
      </w:rPr>
      <w:tblPr/>
      <w:tcPr>
        <w:tcBorders>
          <w:top w:val="double" w:sz="2" w:space="0" w:color="F4B083"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GridTable4-Accent2">
    <w:name w:val="Grid Table 4 Accent 2"/>
    <w:basedOn w:val="TableNormal"/>
    <w:uiPriority w:val="49"/>
    <w:rsid w:val="00C1196A"/>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character" w:customStyle="1" w:styleId="Heading2Char">
    <w:name w:val="Heading 2 Char"/>
    <w:basedOn w:val="DefaultParagraphFont"/>
    <w:link w:val="Heading2"/>
    <w:uiPriority w:val="9"/>
    <w:rsid w:val="006B0186"/>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file:///Users/anthony/Desktop/**FALL%202020%20Course%20Materials/CURE/l%20" TargetMode="External"/><Relationship Id="rId18" Type="http://schemas.openxmlformats.org/officeDocument/2006/relationships/image" Target="media/image5.png"/><Relationship Id="rId26" Type="http://schemas.openxmlformats.org/officeDocument/2006/relationships/hyperlink" Target="https://twitter.com/UFNATL" TargetMode="External"/><Relationship Id="rId39" Type="http://schemas.openxmlformats.org/officeDocument/2006/relationships/hyperlink" Target="mailto:jamestbrown5@ufl.edu" TargetMode="External"/><Relationship Id="rId21" Type="http://schemas.openxmlformats.org/officeDocument/2006/relationships/image" Target="media/image8.png"/><Relationship Id="rId34" Type="http://schemas.openxmlformats.org/officeDocument/2006/relationships/image" Target="media/image15.png"/><Relationship Id="rId42" Type="http://schemas.openxmlformats.org/officeDocument/2006/relationships/hyperlink" Target="mailto:jdaniels@flmnh.ufl.edu" TargetMode="External"/><Relationship Id="rId47" Type="http://schemas.openxmlformats.org/officeDocument/2006/relationships/hyperlink" Target="mailto:gagemo@ufl.edu" TargetMode="External"/><Relationship Id="rId50" Type="http://schemas.openxmlformats.org/officeDocument/2006/relationships/hyperlink" Target="mailto:srobinson@flmnh.ufl.edu" TargetMode="External"/><Relationship Id="rId55" Type="http://schemas.openxmlformats.org/officeDocument/2006/relationships/image" Target="media/image18.JPG"/><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image" Target="media/image3.png"/><Relationship Id="rId29" Type="http://schemas.openxmlformats.org/officeDocument/2006/relationships/hyperlink" Target="https://natl.ifas.ufl.edu/academic.php" TargetMode="External"/><Relationship Id="rId11" Type="http://schemas.openxmlformats.org/officeDocument/2006/relationships/footer" Target="footer1.xml"/><Relationship Id="rId24" Type="http://schemas.openxmlformats.org/officeDocument/2006/relationships/image" Target="media/image10.jpg"/><Relationship Id="rId32" Type="http://schemas.openxmlformats.org/officeDocument/2006/relationships/image" Target="media/image13.png"/><Relationship Id="rId37" Type="http://schemas.openxmlformats.org/officeDocument/2006/relationships/hyperlink" Target="mailto:anthonyauletta@ufl.edu" TargetMode="External"/><Relationship Id="rId40" Type="http://schemas.openxmlformats.org/officeDocument/2006/relationships/hyperlink" Target="mailto:clarkmw@ufl.edu" TargetMode="External"/><Relationship Id="rId45" Type="http://schemas.openxmlformats.org/officeDocument/2006/relationships/hyperlink" Target="mailto:ckeiser@ufl.edu" TargetMode="External"/><Relationship Id="rId53" Type="http://schemas.openxmlformats.org/officeDocument/2006/relationships/hyperlink" Target="mailto:trufflesmith@ufl.edu" TargetMode="External"/><Relationship Id="rId58" Type="http://schemas.openxmlformats.org/officeDocument/2006/relationships/theme" Target="theme/theme1.xml"/><Relationship Id="rId5" Type="http://schemas.openxmlformats.org/officeDocument/2006/relationships/styles" Target="styles.xml"/><Relationship Id="rId19" Type="http://schemas.openxmlformats.org/officeDocument/2006/relationships/image" Target="media/image6.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1.png"/><Relationship Id="rId22" Type="http://schemas.openxmlformats.org/officeDocument/2006/relationships/image" Target="media/image9.png"/><Relationship Id="rId27" Type="http://schemas.openxmlformats.org/officeDocument/2006/relationships/hyperlink" Target="https://www.instagram.com/natl.uf/?hl=en" TargetMode="External"/><Relationship Id="rId30" Type="http://schemas.openxmlformats.org/officeDocument/2006/relationships/image" Target="media/image11.png"/><Relationship Id="rId35" Type="http://schemas.openxmlformats.org/officeDocument/2006/relationships/image" Target="media/image16.png"/><Relationship Id="rId43" Type="http://schemas.openxmlformats.org/officeDocument/2006/relationships/hyperlink" Target="mailto:brittany.evans@ufl.edu" TargetMode="External"/><Relationship Id="rId48" Type="http://schemas.openxmlformats.org/officeDocument/2006/relationships/hyperlink" Target="mailto:etlewis@ufl.edu" TargetMode="External"/><Relationship Id="rId56" Type="http://schemas.openxmlformats.org/officeDocument/2006/relationships/image" Target="media/image19.JPG"/><Relationship Id="rId8" Type="http://schemas.openxmlformats.org/officeDocument/2006/relationships/footnotes" Target="footnotes.xml"/><Relationship Id="rId51" Type="http://schemas.openxmlformats.org/officeDocument/2006/relationships/hyperlink" Target="mailto:cmromagosa@ufl.edu" TargetMode="External"/><Relationship Id="rId3" Type="http://schemas.openxmlformats.org/officeDocument/2006/relationships/customXml" Target="../customXml/item3.xml"/><Relationship Id="rId12" Type="http://schemas.openxmlformats.org/officeDocument/2006/relationships/footer" Target="footer2.xml"/><Relationship Id="rId17" Type="http://schemas.openxmlformats.org/officeDocument/2006/relationships/image" Target="media/image4.png"/><Relationship Id="rId25" Type="http://schemas.openxmlformats.org/officeDocument/2006/relationships/hyperlink" Target="http://www.facebook.com/NATL.UF" TargetMode="External"/><Relationship Id="rId33" Type="http://schemas.openxmlformats.org/officeDocument/2006/relationships/image" Target="media/image14.png"/><Relationship Id="rId38" Type="http://schemas.openxmlformats.org/officeDocument/2006/relationships/hyperlink" Target="mailto:eben@ufl.edu" TargetMode="External"/><Relationship Id="rId46" Type="http://schemas.openxmlformats.org/officeDocument/2006/relationships/hyperlink" Target="mailto:jinwonkim@ufl.edu" TargetMode="External"/><Relationship Id="rId20" Type="http://schemas.openxmlformats.org/officeDocument/2006/relationships/image" Target="media/image7.png"/><Relationship Id="rId41" Type="http://schemas.openxmlformats.org/officeDocument/2006/relationships/hyperlink" Target="mailto:raecrandall@ufl.edu" TargetMode="External"/><Relationship Id="rId54" Type="http://schemas.openxmlformats.org/officeDocument/2006/relationships/hyperlink" Target="mailto:tjw@ufl.edu" TargetMode="Externa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image" Target="media/image2.png"/><Relationship Id="rId23" Type="http://schemas.openxmlformats.org/officeDocument/2006/relationships/hyperlink" Target="http://natl.ifas.ufl.edu/biota/invasive_control.php" TargetMode="External"/><Relationship Id="rId28" Type="http://schemas.openxmlformats.org/officeDocument/2006/relationships/hyperlink" Target="mailto:jamestbrown5@ufl.edu" TargetMode="External"/><Relationship Id="rId36" Type="http://schemas.openxmlformats.org/officeDocument/2006/relationships/image" Target="media/image17.png"/><Relationship Id="rId49" Type="http://schemas.openxmlformats.org/officeDocument/2006/relationships/hyperlink" Target="mailto:fep@ufl.edu" TargetMode="External"/><Relationship Id="rId57" Type="http://schemas.openxmlformats.org/officeDocument/2006/relationships/fontTable" Target="fontTable.xml"/><Relationship Id="rId10" Type="http://schemas.openxmlformats.org/officeDocument/2006/relationships/hyperlink" Target="https://ufl.zoom.us/j/96166334933?pwd=ZDFmWEJBZGxONnF1a2dPemZ0RnFnQT09" TargetMode="External"/><Relationship Id="rId31" Type="http://schemas.openxmlformats.org/officeDocument/2006/relationships/image" Target="media/image12.png"/><Relationship Id="rId44" Type="http://schemas.openxmlformats.org/officeDocument/2006/relationships/hyperlink" Target="mailto:ghansen@ufl.edu" TargetMode="External"/><Relationship Id="rId52" Type="http://schemas.openxmlformats.org/officeDocument/2006/relationships/hyperlink" Target="mailto:erick@kestreleco.com"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F0678E1D75DD9489A06974E86EAD776" ma:contentTypeVersion="10" ma:contentTypeDescription="Create a new document." ma:contentTypeScope="" ma:versionID="f5ca32d8abbe87c31ec53304ed85d1f9">
  <xsd:schema xmlns:xsd="http://www.w3.org/2001/XMLSchema" xmlns:xs="http://www.w3.org/2001/XMLSchema" xmlns:p="http://schemas.microsoft.com/office/2006/metadata/properties" xmlns:ns2="d0e4b5b6-5509-4c76-bf1d-2a496b20a109" targetNamespace="http://schemas.microsoft.com/office/2006/metadata/properties" ma:root="true" ma:fieldsID="237c269ce288215350f7309ab24bbe8d" ns2:_="">
    <xsd:import namespace="d0e4b5b6-5509-4c76-bf1d-2a496b20a10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e4b5b6-5509-4c76-bf1d-2a496b20a1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CDBA1F2-E31A-4C9B-8420-79958D8269B6}">
  <ds:schemaRefs>
    <ds:schemaRef ds:uri="http://schemas.microsoft.com/sharepoint/v3/contenttype/forms"/>
  </ds:schemaRefs>
</ds:datastoreItem>
</file>

<file path=customXml/itemProps2.xml><?xml version="1.0" encoding="utf-8"?>
<ds:datastoreItem xmlns:ds="http://schemas.openxmlformats.org/officeDocument/2006/customXml" ds:itemID="{024AAE36-86CB-4EB4-8DA6-C289D8F87D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0e4b5b6-5509-4c76-bf1d-2a496b20a10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8B514B0-B29C-4CF6-8D41-C5CE2FEFE0AC}">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6501</Words>
  <Characters>37057</Characters>
  <Application>Microsoft Office Word</Application>
  <DocSecurity>0</DocSecurity>
  <Lines>308</Lines>
  <Paragraphs>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Anthony Auletta</dc:creator>
  <cp:keywords/>
  <dc:description/>
  <cp:lastModifiedBy>Anthony Auletta</cp:lastModifiedBy>
  <cp:revision>2</cp:revision>
  <dcterms:created xsi:type="dcterms:W3CDTF">2021-03-29T14:45:00Z</dcterms:created>
  <dcterms:modified xsi:type="dcterms:W3CDTF">2021-03-29T14:45:00Z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0x010100DF0678E1D75DD9489A06974E86EAD776</vt:lpwstr>
  </property>
</Properties>
</file>