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Pr="00C336C2" w:rsidR="00C336C2" w:rsidP="00AF61EE" w:rsidRDefault="00C336C2" w14:paraId="6D3CCACF" w14:textId="6D010976">
      <w:pPr>
        <w:spacing w:after="0"/>
        <w:jc w:val="center"/>
        <w:rPr>
          <w:rFonts w:ascii="Calibri" w:hAnsi="Calibri" w:cs="Calibri"/>
          <w:b/>
          <w:sz w:val="32"/>
          <w:szCs w:val="32"/>
        </w:rPr>
      </w:pPr>
      <w:r w:rsidRPr="00C336C2">
        <w:rPr>
          <w:rFonts w:ascii="Calibri" w:hAnsi="Calibri" w:cs="Calibri"/>
          <w:b/>
          <w:sz w:val="32"/>
          <w:szCs w:val="32"/>
        </w:rPr>
        <w:t>Spring 2020 Meeting</w:t>
      </w:r>
      <w:r w:rsidR="00AF61EE">
        <w:rPr>
          <w:rFonts w:ascii="Calibri" w:hAnsi="Calibri" w:cs="Calibri"/>
          <w:b/>
          <w:sz w:val="32"/>
          <w:szCs w:val="32"/>
        </w:rPr>
        <w:t xml:space="preserve">: </w:t>
      </w:r>
      <w:r w:rsidRPr="00C336C2">
        <w:rPr>
          <w:rFonts w:ascii="Calibri" w:hAnsi="Calibri" w:cs="Calibri"/>
          <w:b/>
          <w:sz w:val="32"/>
          <w:szCs w:val="32"/>
        </w:rPr>
        <w:t>Natural Area Advisory Committee (NAAC)</w:t>
      </w:r>
    </w:p>
    <w:p w:rsidR="00C336C2" w:rsidP="00C336C2" w:rsidRDefault="00C336C2" w14:paraId="503D56C4" w14:textId="77777777">
      <w:pPr>
        <w:spacing w:after="0"/>
        <w:rPr>
          <w:rFonts w:ascii="Calibri" w:hAnsi="Calibri" w:cs="Calibri"/>
          <w:sz w:val="24"/>
          <w:szCs w:val="24"/>
        </w:rPr>
      </w:pPr>
    </w:p>
    <w:p w:rsidRPr="00C336C2" w:rsidR="00AF61EE" w:rsidP="00C336C2" w:rsidRDefault="00AF61EE" w14:paraId="6858E564" w14:textId="77777777">
      <w:pPr>
        <w:spacing w:after="0"/>
        <w:rPr>
          <w:rFonts w:ascii="Calibri" w:hAnsi="Calibri" w:cs="Calibri"/>
          <w:sz w:val="24"/>
          <w:szCs w:val="24"/>
        </w:rPr>
      </w:pPr>
    </w:p>
    <w:p w:rsidRPr="00C336C2" w:rsidR="00C336C2" w:rsidP="00C336C2" w:rsidRDefault="00C336C2" w14:paraId="5C3688E0" w14:textId="77777777">
      <w:pPr>
        <w:spacing w:after="0"/>
        <w:rPr>
          <w:rFonts w:ascii="Calibri" w:hAnsi="Calibri" w:cs="Calibri"/>
          <w:b/>
          <w:sz w:val="28"/>
          <w:szCs w:val="28"/>
        </w:rPr>
      </w:pPr>
      <w:r w:rsidRPr="00C336C2">
        <w:rPr>
          <w:rFonts w:ascii="Calibri" w:hAnsi="Calibri" w:cs="Calibri"/>
          <w:b/>
          <w:sz w:val="28"/>
          <w:szCs w:val="28"/>
        </w:rPr>
        <w:t>April 22</w:t>
      </w:r>
      <w:r w:rsidRPr="00C336C2">
        <w:rPr>
          <w:rFonts w:ascii="Calibri" w:hAnsi="Calibri" w:cs="Calibri"/>
          <w:b/>
          <w:sz w:val="28"/>
          <w:szCs w:val="28"/>
          <w:vertAlign w:val="superscript"/>
        </w:rPr>
        <w:t>nd</w:t>
      </w:r>
      <w:r w:rsidRPr="00C336C2">
        <w:rPr>
          <w:rFonts w:ascii="Calibri" w:hAnsi="Calibri" w:cs="Calibri"/>
          <w:b/>
          <w:sz w:val="28"/>
          <w:szCs w:val="28"/>
        </w:rPr>
        <w:t>, 2020</w:t>
      </w:r>
    </w:p>
    <w:p w:rsidRPr="00C336C2" w:rsidR="00C336C2" w:rsidP="00C336C2" w:rsidRDefault="00C336C2" w14:paraId="332DD3E4" w14:textId="77777777">
      <w:pPr>
        <w:spacing w:after="0"/>
        <w:rPr>
          <w:rFonts w:ascii="Calibri" w:hAnsi="Calibri" w:cs="Calibri"/>
          <w:b/>
          <w:sz w:val="28"/>
          <w:szCs w:val="28"/>
        </w:rPr>
      </w:pPr>
      <w:r w:rsidRPr="00C336C2">
        <w:rPr>
          <w:rFonts w:ascii="Calibri" w:hAnsi="Calibri" w:cs="Calibri"/>
          <w:b/>
          <w:sz w:val="28"/>
          <w:szCs w:val="28"/>
        </w:rPr>
        <w:t>10:00am – 11:00am</w:t>
      </w:r>
    </w:p>
    <w:p w:rsidRPr="0042407F" w:rsidR="37E4F971" w:rsidP="564CAF22" w:rsidRDefault="00C336C2" w14:paraId="61C1DC7E" w14:textId="4BD549CC">
      <w:pPr>
        <w:spacing w:after="200" w:line="276" w:lineRule="auto"/>
        <w:rPr>
          <w:rFonts w:ascii="Calibri" w:hAnsi="Calibri" w:cs="Calibri" w:eastAsiaTheme="minorEastAsia"/>
          <w:b/>
          <w:bCs/>
          <w:sz w:val="24"/>
          <w:szCs w:val="24"/>
          <w:u w:val="single"/>
        </w:rPr>
      </w:pPr>
      <w:r w:rsidRPr="006C1049">
        <w:rPr>
          <w:rFonts w:ascii="Calibri" w:hAnsi="Calibri" w:cs="Calibri"/>
          <w:sz w:val="28"/>
          <w:szCs w:val="28"/>
        </w:rPr>
        <w:t xml:space="preserve">Join via Zoom: </w:t>
      </w:r>
      <w:hyperlink w:history="1" r:id="rId10">
        <w:r w:rsidRPr="006C1049">
          <w:rPr>
            <w:rStyle w:val="Hyperlink"/>
            <w:rFonts w:ascii="Calibri" w:hAnsi="Calibri" w:cs="Calibri"/>
            <w:sz w:val="28"/>
            <w:szCs w:val="28"/>
          </w:rPr>
          <w:t>https://ufl.zoom.us/j/98357949764</w:t>
        </w:r>
      </w:hyperlink>
      <w:r w:rsidRPr="00C336C2">
        <w:rPr>
          <w:rFonts w:ascii="Calibri" w:hAnsi="Calibri" w:cs="Calibri"/>
          <w:sz w:val="24"/>
          <w:szCs w:val="24"/>
        </w:rPr>
        <w:t xml:space="preserve"> (password= </w:t>
      </w:r>
      <w:r w:rsidRPr="00C336C2">
        <w:rPr>
          <w:rFonts w:ascii="Calibri" w:hAnsi="Calibri" w:cs="Calibri"/>
          <w:b/>
          <w:sz w:val="24"/>
          <w:szCs w:val="24"/>
        </w:rPr>
        <w:t>longleaf</w:t>
      </w:r>
      <w:r w:rsidRPr="00C336C2">
        <w:rPr>
          <w:rFonts w:ascii="Calibri" w:hAnsi="Calibri" w:cs="Calibri"/>
          <w:sz w:val="24"/>
          <w:szCs w:val="24"/>
        </w:rPr>
        <w:t>)</w:t>
      </w:r>
    </w:p>
    <w:p w:rsidR="00AF61EE" w:rsidP="00C336C2" w:rsidRDefault="00AF61EE" w14:paraId="00ED617E" w14:textId="77777777">
      <w:pPr>
        <w:spacing w:after="0"/>
        <w:rPr>
          <w:rFonts w:ascii="Calibri" w:hAnsi="Calibri" w:cs="Calibri"/>
          <w:b/>
          <w:bCs/>
          <w:sz w:val="28"/>
          <w:szCs w:val="28"/>
        </w:rPr>
      </w:pPr>
    </w:p>
    <w:p w:rsidR="005F7993" w:rsidP="006C1049" w:rsidRDefault="37E4F971" w14:paraId="6E8378F7" w14:textId="77777777">
      <w:pPr>
        <w:spacing w:after="0"/>
        <w:rPr>
          <w:rFonts w:ascii="Calibri" w:hAnsi="Calibri" w:cs="Calibri"/>
          <w:b/>
          <w:bCs/>
          <w:sz w:val="28"/>
          <w:szCs w:val="28"/>
        </w:rPr>
      </w:pPr>
      <w:r w:rsidRPr="006C1049">
        <w:rPr>
          <w:rFonts w:ascii="Calibri" w:hAnsi="Calibri" w:cs="Calibri"/>
          <w:b/>
          <w:sz w:val="28"/>
          <w:szCs w:val="28"/>
        </w:rPr>
        <w:t>Agenda</w:t>
      </w:r>
      <w:r w:rsidR="00A24C9C">
        <w:rPr>
          <w:rFonts w:ascii="Calibri" w:hAnsi="Calibri" w:cs="Calibri"/>
          <w:b/>
          <w:bCs/>
          <w:sz w:val="28"/>
          <w:szCs w:val="28"/>
        </w:rPr>
        <w:t xml:space="preserve"> </w:t>
      </w:r>
    </w:p>
    <w:p w:rsidR="37E4F971" w:rsidP="006C1049" w:rsidRDefault="00A24C9C" w14:paraId="28A36D3D" w14:textId="44C483CE">
      <w:pPr>
        <w:spacing w:after="0"/>
        <w:rPr>
          <w:rFonts w:ascii="Calibri" w:hAnsi="Calibri" w:cs="Calibri"/>
          <w:sz w:val="24"/>
          <w:szCs w:val="24"/>
        </w:rPr>
      </w:pPr>
      <w:r>
        <w:rPr>
          <w:rFonts w:ascii="Calibri" w:hAnsi="Calibri" w:cs="Calibri"/>
          <w:sz w:val="24"/>
          <w:szCs w:val="24"/>
        </w:rPr>
        <w:t>(click links to jump to t</w:t>
      </w:r>
      <w:r w:rsidR="005F7993">
        <w:rPr>
          <w:rFonts w:ascii="Calibri" w:hAnsi="Calibri" w:cs="Calibri"/>
          <w:sz w:val="24"/>
          <w:szCs w:val="24"/>
        </w:rPr>
        <w:t>hat section)</w:t>
      </w:r>
    </w:p>
    <w:p w:rsidRPr="00A24C9C" w:rsidR="005F7993" w:rsidP="006C1049" w:rsidRDefault="005F7993" w14:paraId="42015B37" w14:textId="77777777">
      <w:pPr>
        <w:spacing w:after="0"/>
        <w:rPr>
          <w:rFonts w:ascii="Calibri" w:hAnsi="Calibri" w:cs="Calibri"/>
          <w:sz w:val="24"/>
          <w:szCs w:val="24"/>
        </w:rPr>
      </w:pPr>
    </w:p>
    <w:p w:rsidRPr="0042407F" w:rsidR="4259F665" w:rsidP="7EBCE55B" w:rsidRDefault="4259F665" w14:paraId="47B83355" w14:textId="57A4DC43">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Opening </w:t>
      </w:r>
      <w:r w:rsidRPr="0042407F" w:rsidR="75FC2380">
        <w:rPr>
          <w:rFonts w:ascii="Calibri" w:hAnsi="Calibri" w:cs="Calibri" w:eastAsiaTheme="minorEastAsia"/>
          <w:sz w:val="24"/>
          <w:szCs w:val="24"/>
        </w:rPr>
        <w:t>R</w:t>
      </w:r>
      <w:r w:rsidRPr="0042407F">
        <w:rPr>
          <w:rFonts w:ascii="Calibri" w:hAnsi="Calibri" w:cs="Calibri" w:eastAsiaTheme="minorEastAsia"/>
          <w:sz w:val="24"/>
          <w:szCs w:val="24"/>
        </w:rPr>
        <w:t xml:space="preserve">emarks and </w:t>
      </w:r>
      <w:r w:rsidRPr="0042407F" w:rsidR="6CDB3C39">
        <w:rPr>
          <w:rFonts w:ascii="Calibri" w:hAnsi="Calibri" w:cs="Calibri" w:eastAsiaTheme="minorEastAsia"/>
          <w:sz w:val="24"/>
          <w:szCs w:val="24"/>
        </w:rPr>
        <w:t>I</w:t>
      </w:r>
      <w:r w:rsidRPr="0042407F">
        <w:rPr>
          <w:rFonts w:ascii="Calibri" w:hAnsi="Calibri" w:cs="Calibri" w:eastAsiaTheme="minorEastAsia"/>
          <w:sz w:val="24"/>
          <w:szCs w:val="24"/>
        </w:rPr>
        <w:t>ntroductions (</w:t>
      </w:r>
      <w:hyperlink w:history="1" w:anchor="openingremarks">
        <w:r w:rsidRPr="00454DEC">
          <w:rPr>
            <w:rStyle w:val="Hyperlink"/>
            <w:rFonts w:ascii="Calibri" w:hAnsi="Calibri" w:cs="Calibri" w:eastAsiaTheme="minorEastAsia"/>
            <w:sz w:val="24"/>
            <w:szCs w:val="24"/>
          </w:rPr>
          <w:t>Anthony</w:t>
        </w:r>
      </w:hyperlink>
      <w:r w:rsidRPr="0042407F">
        <w:rPr>
          <w:rFonts w:ascii="Calibri" w:hAnsi="Calibri" w:cs="Calibri" w:eastAsiaTheme="minorEastAsia"/>
          <w:sz w:val="24"/>
          <w:szCs w:val="24"/>
        </w:rPr>
        <w:t>)</w:t>
      </w:r>
    </w:p>
    <w:p w:rsidRPr="0042407F" w:rsidR="4259F665" w:rsidP="7EBCE55B" w:rsidRDefault="4259F665" w14:paraId="44C610EA" w14:textId="4EE6D25B">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Status of NATL during COVID-19 (</w:t>
      </w:r>
      <w:hyperlink w:history="1" w:anchor="covid19">
        <w:r w:rsidRPr="00454DEC">
          <w:rPr>
            <w:rStyle w:val="Hyperlink"/>
            <w:rFonts w:ascii="Calibri" w:hAnsi="Calibri" w:cs="Calibri" w:eastAsiaTheme="minorEastAsia"/>
            <w:sz w:val="24"/>
            <w:szCs w:val="24"/>
          </w:rPr>
          <w:t>Anthony</w:t>
        </w:r>
      </w:hyperlink>
      <w:r w:rsidRPr="0042407F">
        <w:rPr>
          <w:rFonts w:ascii="Calibri" w:hAnsi="Calibri" w:cs="Calibri" w:eastAsiaTheme="minorEastAsia"/>
          <w:sz w:val="24"/>
          <w:szCs w:val="24"/>
        </w:rPr>
        <w:t>)</w:t>
      </w:r>
    </w:p>
    <w:p w:rsidRPr="0042407F" w:rsidR="4259F665" w:rsidP="7EBCE55B" w:rsidRDefault="4259F665" w14:paraId="151A7E0E" w14:textId="1AF2E6AF">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Revisiting the 2011-2021 NATL Long Range Vision Plan</w:t>
      </w:r>
      <w:r w:rsidRPr="0042407F" w:rsidR="37309AEF">
        <w:rPr>
          <w:rFonts w:ascii="Calibri" w:hAnsi="Calibri" w:cs="Calibri" w:eastAsiaTheme="minorEastAsia"/>
          <w:sz w:val="24"/>
          <w:szCs w:val="24"/>
        </w:rPr>
        <w:t xml:space="preserve"> </w:t>
      </w:r>
      <w:r w:rsidRPr="0042407F">
        <w:rPr>
          <w:rFonts w:ascii="Calibri" w:hAnsi="Calibri" w:cs="Calibri" w:eastAsiaTheme="minorEastAsia"/>
          <w:sz w:val="24"/>
          <w:szCs w:val="24"/>
        </w:rPr>
        <w:t>(</w:t>
      </w:r>
      <w:hyperlink w:history="1" w:anchor="strategicplan">
        <w:r w:rsidRPr="00454DEC">
          <w:rPr>
            <w:rStyle w:val="Hyperlink"/>
            <w:rFonts w:ascii="Calibri" w:hAnsi="Calibri" w:cs="Calibri" w:eastAsiaTheme="minorEastAsia"/>
            <w:sz w:val="24"/>
            <w:szCs w:val="24"/>
          </w:rPr>
          <w:t>Anthony</w:t>
        </w:r>
      </w:hyperlink>
      <w:r w:rsidRPr="0042407F">
        <w:rPr>
          <w:rFonts w:ascii="Calibri" w:hAnsi="Calibri" w:cs="Calibri" w:eastAsiaTheme="minorEastAsia"/>
          <w:sz w:val="24"/>
          <w:szCs w:val="24"/>
        </w:rPr>
        <w:t>)</w:t>
      </w:r>
    </w:p>
    <w:p w:rsidRPr="0042407F" w:rsidR="7CB98010" w:rsidP="650E138A" w:rsidRDefault="00454DEC" w14:paraId="78F4C1F7" w14:textId="58E6F79F">
      <w:pPr>
        <w:pStyle w:val="ListParagraph"/>
        <w:numPr>
          <w:ilvl w:val="0"/>
          <w:numId w:val="17"/>
        </w:numPr>
        <w:spacing w:after="200" w:line="240" w:lineRule="auto"/>
        <w:rPr>
          <w:rFonts w:ascii="Calibri" w:hAnsi="Calibri" w:cs="Calibri" w:eastAsiaTheme="minorEastAsia"/>
          <w:sz w:val="24"/>
          <w:szCs w:val="24"/>
        </w:rPr>
      </w:pPr>
      <w:r>
        <w:rPr>
          <w:rFonts w:ascii="Calibri" w:hAnsi="Calibri" w:cs="Calibri" w:eastAsiaTheme="minorEastAsia"/>
          <w:sz w:val="24"/>
          <w:szCs w:val="24"/>
        </w:rPr>
        <w:t>NATL Finances</w:t>
      </w:r>
      <w:r w:rsidRPr="0042407F" w:rsidR="7CB98010">
        <w:rPr>
          <w:rFonts w:ascii="Calibri" w:hAnsi="Calibri" w:cs="Calibri" w:eastAsiaTheme="minorEastAsia"/>
          <w:sz w:val="24"/>
          <w:szCs w:val="24"/>
        </w:rPr>
        <w:t xml:space="preserve"> (</w:t>
      </w:r>
      <w:hyperlink w:history="1" w:anchor="NATLfinances">
        <w:r w:rsidRPr="00454DEC" w:rsidR="7CB98010">
          <w:rPr>
            <w:rStyle w:val="Hyperlink"/>
            <w:rFonts w:ascii="Calibri" w:hAnsi="Calibri" w:cs="Calibri" w:eastAsiaTheme="minorEastAsia"/>
            <w:sz w:val="24"/>
            <w:szCs w:val="24"/>
          </w:rPr>
          <w:t>Anthony</w:t>
        </w:r>
      </w:hyperlink>
      <w:r w:rsidRPr="0042407F" w:rsidR="7CB98010">
        <w:rPr>
          <w:rFonts w:ascii="Calibri" w:hAnsi="Calibri" w:cs="Calibri" w:eastAsiaTheme="minorEastAsia"/>
          <w:sz w:val="24"/>
          <w:szCs w:val="24"/>
        </w:rPr>
        <w:t>)</w:t>
      </w:r>
    </w:p>
    <w:p w:rsidRPr="0042407F" w:rsidR="4259F665" w:rsidP="7EBCE55B" w:rsidRDefault="4259F665" w14:paraId="30FA84A8" w14:textId="7F8564AE">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Fiscal </w:t>
      </w:r>
      <w:r w:rsidRPr="0042407F" w:rsidR="00FFC4C2">
        <w:rPr>
          <w:rFonts w:ascii="Calibri" w:hAnsi="Calibri" w:cs="Calibri" w:eastAsiaTheme="minorEastAsia"/>
          <w:sz w:val="24"/>
          <w:szCs w:val="24"/>
        </w:rPr>
        <w:t>R</w:t>
      </w:r>
      <w:r w:rsidRPr="0042407F">
        <w:rPr>
          <w:rFonts w:ascii="Calibri" w:hAnsi="Calibri" w:cs="Calibri" w:eastAsiaTheme="minorEastAsia"/>
          <w:sz w:val="24"/>
          <w:szCs w:val="24"/>
        </w:rPr>
        <w:t xml:space="preserve">eport for FY 2019-2020 </w:t>
      </w:r>
    </w:p>
    <w:p w:rsidRPr="0042407F" w:rsidR="4259F665" w:rsidP="7EBCE55B" w:rsidRDefault="4259F665" w14:paraId="10ACC06A" w14:textId="400C7F85">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Fiscal </w:t>
      </w:r>
      <w:r w:rsidRPr="0042407F" w:rsidR="5694EA46">
        <w:rPr>
          <w:rFonts w:ascii="Calibri" w:hAnsi="Calibri" w:cs="Calibri" w:eastAsiaTheme="minorEastAsia"/>
          <w:sz w:val="24"/>
          <w:szCs w:val="24"/>
        </w:rPr>
        <w:t>P</w:t>
      </w:r>
      <w:r w:rsidRPr="0042407F">
        <w:rPr>
          <w:rFonts w:ascii="Calibri" w:hAnsi="Calibri" w:cs="Calibri" w:eastAsiaTheme="minorEastAsia"/>
          <w:sz w:val="24"/>
          <w:szCs w:val="24"/>
        </w:rPr>
        <w:t>lan for FY 2020-2021</w:t>
      </w:r>
    </w:p>
    <w:p w:rsidRPr="0042407F" w:rsidR="4259F665" w:rsidP="7EBCE55B" w:rsidRDefault="4259F665" w14:paraId="58926320" w14:textId="24FBF269">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NATL use report</w:t>
      </w:r>
    </w:p>
    <w:p w:rsidRPr="0042407F" w:rsidR="4259F665" w:rsidP="7EBCE55B" w:rsidRDefault="4259F665" w14:paraId="64507649" w14:textId="2A48FD61">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Visitor </w:t>
      </w:r>
      <w:r w:rsidRPr="0042407F" w:rsidR="57257458">
        <w:rPr>
          <w:rFonts w:ascii="Calibri" w:hAnsi="Calibri" w:cs="Calibri" w:eastAsiaTheme="minorEastAsia"/>
          <w:sz w:val="24"/>
          <w:szCs w:val="24"/>
        </w:rPr>
        <w:t>C</w:t>
      </w:r>
      <w:r w:rsidRPr="0042407F">
        <w:rPr>
          <w:rFonts w:ascii="Calibri" w:hAnsi="Calibri" w:cs="Calibri" w:eastAsiaTheme="minorEastAsia"/>
          <w:sz w:val="24"/>
          <w:szCs w:val="24"/>
        </w:rPr>
        <w:t>ounts/</w:t>
      </w:r>
      <w:proofErr w:type="spellStart"/>
      <w:r w:rsidRPr="0042407F">
        <w:rPr>
          <w:rFonts w:ascii="Calibri" w:hAnsi="Calibri" w:cs="Calibri" w:eastAsiaTheme="minorEastAsia"/>
          <w:sz w:val="24"/>
          <w:szCs w:val="24"/>
        </w:rPr>
        <w:t>Trailmaster</w:t>
      </w:r>
      <w:proofErr w:type="spellEnd"/>
      <w:r w:rsidRPr="0042407F">
        <w:rPr>
          <w:rFonts w:ascii="Calibri" w:hAnsi="Calibri" w:cs="Calibri" w:eastAsiaTheme="minorEastAsia"/>
          <w:sz w:val="24"/>
          <w:szCs w:val="24"/>
        </w:rPr>
        <w:t xml:space="preserve"> </w:t>
      </w:r>
      <w:r w:rsidRPr="0042407F" w:rsidR="33789DE8">
        <w:rPr>
          <w:rFonts w:ascii="Calibri" w:hAnsi="Calibri" w:cs="Calibri" w:eastAsiaTheme="minorEastAsia"/>
          <w:sz w:val="24"/>
          <w:szCs w:val="24"/>
        </w:rPr>
        <w:t>D</w:t>
      </w:r>
      <w:r w:rsidRPr="0042407F">
        <w:rPr>
          <w:rFonts w:ascii="Calibri" w:hAnsi="Calibri" w:cs="Calibri" w:eastAsiaTheme="minorEastAsia"/>
          <w:sz w:val="24"/>
          <w:szCs w:val="24"/>
        </w:rPr>
        <w:t>ata (</w:t>
      </w:r>
      <w:hyperlink w:history="1" w:anchor="peoplecounts">
        <w:r w:rsidRPr="00454DEC">
          <w:rPr>
            <w:rStyle w:val="Hyperlink"/>
            <w:rFonts w:ascii="Calibri" w:hAnsi="Calibri" w:cs="Calibri" w:eastAsiaTheme="minorEastAsia"/>
            <w:sz w:val="24"/>
            <w:szCs w:val="24"/>
          </w:rPr>
          <w:t>Eleanor</w:t>
        </w:r>
      </w:hyperlink>
      <w:r w:rsidRPr="0042407F">
        <w:rPr>
          <w:rFonts w:ascii="Calibri" w:hAnsi="Calibri" w:cs="Calibri" w:eastAsiaTheme="minorEastAsia"/>
          <w:sz w:val="24"/>
          <w:szCs w:val="24"/>
        </w:rPr>
        <w:t>)</w:t>
      </w:r>
    </w:p>
    <w:p w:rsidRPr="0042407F" w:rsidR="4259F665" w:rsidP="7EBCE55B" w:rsidRDefault="4259F665" w14:paraId="4BB64F2D" w14:textId="564C9734">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Events in NATL &amp; </w:t>
      </w:r>
      <w:r w:rsidRPr="0042407F" w:rsidR="4F9C1BCE">
        <w:rPr>
          <w:rFonts w:ascii="Calibri" w:hAnsi="Calibri" w:cs="Calibri" w:eastAsiaTheme="minorEastAsia"/>
          <w:sz w:val="24"/>
          <w:szCs w:val="24"/>
        </w:rPr>
        <w:t>V</w:t>
      </w:r>
      <w:r w:rsidRPr="0042407F">
        <w:rPr>
          <w:rFonts w:ascii="Calibri" w:hAnsi="Calibri" w:cs="Calibri" w:eastAsiaTheme="minorEastAsia"/>
          <w:sz w:val="24"/>
          <w:szCs w:val="24"/>
        </w:rPr>
        <w:t xml:space="preserve">olunteer </w:t>
      </w:r>
      <w:r w:rsidRPr="0042407F" w:rsidR="1371A8A4">
        <w:rPr>
          <w:rFonts w:ascii="Calibri" w:hAnsi="Calibri" w:cs="Calibri" w:eastAsiaTheme="minorEastAsia"/>
          <w:sz w:val="24"/>
          <w:szCs w:val="24"/>
        </w:rPr>
        <w:t>S</w:t>
      </w:r>
      <w:r w:rsidRPr="0042407F">
        <w:rPr>
          <w:rFonts w:ascii="Calibri" w:hAnsi="Calibri" w:cs="Calibri" w:eastAsiaTheme="minorEastAsia"/>
          <w:sz w:val="24"/>
          <w:szCs w:val="24"/>
        </w:rPr>
        <w:t>ummary (</w:t>
      </w:r>
      <w:hyperlink w:history="1" w:anchor="eventsinNATL">
        <w:r w:rsidRPr="00454DEC">
          <w:rPr>
            <w:rStyle w:val="Hyperlink"/>
            <w:rFonts w:ascii="Calibri" w:hAnsi="Calibri" w:cs="Calibri" w:eastAsiaTheme="minorEastAsia"/>
            <w:sz w:val="24"/>
            <w:szCs w:val="24"/>
          </w:rPr>
          <w:t>James</w:t>
        </w:r>
      </w:hyperlink>
      <w:r w:rsidRPr="0042407F">
        <w:rPr>
          <w:rFonts w:ascii="Calibri" w:hAnsi="Calibri" w:cs="Calibri" w:eastAsiaTheme="minorEastAsia"/>
          <w:sz w:val="24"/>
          <w:szCs w:val="24"/>
        </w:rPr>
        <w:t>)</w:t>
      </w:r>
    </w:p>
    <w:p w:rsidRPr="0042407F" w:rsidR="4259F665" w:rsidP="7EBCE55B" w:rsidRDefault="4259F665" w14:paraId="1F37A77D" w14:textId="1E4008B3">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Class </w:t>
      </w:r>
      <w:r w:rsidRPr="0042407F" w:rsidR="1DA31F4D">
        <w:rPr>
          <w:rFonts w:ascii="Calibri" w:hAnsi="Calibri" w:cs="Calibri" w:eastAsiaTheme="minorEastAsia"/>
          <w:sz w:val="24"/>
          <w:szCs w:val="24"/>
        </w:rPr>
        <w:t>P</w:t>
      </w:r>
      <w:r w:rsidRPr="0042407F">
        <w:rPr>
          <w:rFonts w:ascii="Calibri" w:hAnsi="Calibri" w:cs="Calibri" w:eastAsiaTheme="minorEastAsia"/>
          <w:sz w:val="24"/>
          <w:szCs w:val="24"/>
        </w:rPr>
        <w:t xml:space="preserve">rojects &amp; </w:t>
      </w:r>
      <w:r w:rsidRPr="0042407F" w:rsidR="417E5E1B">
        <w:rPr>
          <w:rFonts w:ascii="Calibri" w:hAnsi="Calibri" w:cs="Calibri" w:eastAsiaTheme="minorEastAsia"/>
          <w:sz w:val="24"/>
          <w:szCs w:val="24"/>
        </w:rPr>
        <w:t>R</w:t>
      </w:r>
      <w:r w:rsidRPr="0042407F">
        <w:rPr>
          <w:rFonts w:ascii="Calibri" w:hAnsi="Calibri" w:cs="Calibri" w:eastAsiaTheme="minorEastAsia"/>
          <w:sz w:val="24"/>
          <w:szCs w:val="24"/>
        </w:rPr>
        <w:t>esearch in NATL (</w:t>
      </w:r>
      <w:hyperlink w:history="1" w:anchor="classprojects">
        <w:r w:rsidRPr="00454DEC">
          <w:rPr>
            <w:rStyle w:val="Hyperlink"/>
            <w:rFonts w:ascii="Calibri" w:hAnsi="Calibri" w:cs="Calibri" w:eastAsiaTheme="minorEastAsia"/>
            <w:sz w:val="24"/>
            <w:szCs w:val="24"/>
          </w:rPr>
          <w:t>Anthony</w:t>
        </w:r>
      </w:hyperlink>
      <w:r w:rsidRPr="0042407F">
        <w:rPr>
          <w:rFonts w:ascii="Calibri" w:hAnsi="Calibri" w:cs="Calibri" w:eastAsiaTheme="minorEastAsia"/>
          <w:sz w:val="24"/>
          <w:szCs w:val="24"/>
        </w:rPr>
        <w:t>)</w:t>
      </w:r>
    </w:p>
    <w:p w:rsidRPr="0042407F" w:rsidR="4259F665" w:rsidP="7EBCE55B" w:rsidRDefault="4259F665" w14:paraId="4DDEE9D0" w14:textId="00B7E314">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Controlled Burns</w:t>
      </w:r>
      <w:r w:rsidRPr="0042407F" w:rsidR="5262FF76">
        <w:rPr>
          <w:rFonts w:ascii="Calibri" w:hAnsi="Calibri" w:cs="Calibri" w:eastAsiaTheme="minorEastAsia"/>
          <w:sz w:val="24"/>
          <w:szCs w:val="24"/>
        </w:rPr>
        <w:t xml:space="preserve"> (</w:t>
      </w:r>
      <w:hyperlink w:history="1" w:anchor="rxfire">
        <w:r w:rsidRPr="00454DEC" w:rsidR="5262FF76">
          <w:rPr>
            <w:rStyle w:val="Hyperlink"/>
            <w:rFonts w:ascii="Calibri" w:hAnsi="Calibri" w:cs="Calibri" w:eastAsiaTheme="minorEastAsia"/>
            <w:sz w:val="24"/>
            <w:szCs w:val="24"/>
          </w:rPr>
          <w:t>Gage</w:t>
        </w:r>
      </w:hyperlink>
      <w:r w:rsidRPr="0042407F" w:rsidR="5262FF76">
        <w:rPr>
          <w:rFonts w:ascii="Calibri" w:hAnsi="Calibri" w:cs="Calibri" w:eastAsiaTheme="minorEastAsia"/>
          <w:sz w:val="24"/>
          <w:szCs w:val="24"/>
        </w:rPr>
        <w:t>)</w:t>
      </w:r>
    </w:p>
    <w:p w:rsidRPr="0042407F" w:rsidR="4259F665" w:rsidP="7EBCE55B" w:rsidRDefault="4259F665" w14:paraId="43136A3B" w14:textId="33D64337">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Summary of January </w:t>
      </w:r>
      <w:r w:rsidRPr="0042407F" w:rsidR="6A2FE55C">
        <w:rPr>
          <w:rFonts w:ascii="Calibri" w:hAnsi="Calibri" w:cs="Calibri" w:eastAsiaTheme="minorEastAsia"/>
          <w:sz w:val="24"/>
          <w:szCs w:val="24"/>
        </w:rPr>
        <w:t>B</w:t>
      </w:r>
      <w:r w:rsidRPr="0042407F">
        <w:rPr>
          <w:rFonts w:ascii="Calibri" w:hAnsi="Calibri" w:cs="Calibri" w:eastAsiaTheme="minorEastAsia"/>
          <w:sz w:val="24"/>
          <w:szCs w:val="24"/>
        </w:rPr>
        <w:t xml:space="preserve">urn </w:t>
      </w:r>
    </w:p>
    <w:p w:rsidRPr="0042407F" w:rsidR="4259F665" w:rsidP="7EBCE55B" w:rsidRDefault="4259F665" w14:paraId="69C66C20" w14:textId="0C8C2AA9">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Plans for </w:t>
      </w:r>
      <w:r w:rsidRPr="0042407F" w:rsidR="42A8D4B9">
        <w:rPr>
          <w:rFonts w:ascii="Calibri" w:hAnsi="Calibri" w:cs="Calibri" w:eastAsiaTheme="minorEastAsia"/>
          <w:sz w:val="24"/>
          <w:szCs w:val="24"/>
        </w:rPr>
        <w:t>F</w:t>
      </w:r>
      <w:r w:rsidRPr="0042407F">
        <w:rPr>
          <w:rFonts w:ascii="Calibri" w:hAnsi="Calibri" w:cs="Calibri" w:eastAsiaTheme="minorEastAsia"/>
          <w:sz w:val="24"/>
          <w:szCs w:val="24"/>
        </w:rPr>
        <w:t xml:space="preserve">uture </w:t>
      </w:r>
      <w:r w:rsidRPr="0042407F" w:rsidR="25CF6A6A">
        <w:rPr>
          <w:rFonts w:ascii="Calibri" w:hAnsi="Calibri" w:cs="Calibri" w:eastAsiaTheme="minorEastAsia"/>
          <w:sz w:val="24"/>
          <w:szCs w:val="24"/>
        </w:rPr>
        <w:t>B</w:t>
      </w:r>
      <w:r w:rsidRPr="0042407F">
        <w:rPr>
          <w:rFonts w:ascii="Calibri" w:hAnsi="Calibri" w:cs="Calibri" w:eastAsiaTheme="minorEastAsia"/>
          <w:sz w:val="24"/>
          <w:szCs w:val="24"/>
        </w:rPr>
        <w:t>urns</w:t>
      </w:r>
    </w:p>
    <w:p w:rsidRPr="0042407F" w:rsidR="4259F665" w:rsidP="7EBCE55B" w:rsidRDefault="4259F665" w14:paraId="59083D2C" w14:textId="5C3CB9D0">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Changes to </w:t>
      </w:r>
      <w:r w:rsidRPr="0042407F" w:rsidDel="00A51767">
        <w:rPr>
          <w:rFonts w:ascii="Calibri" w:hAnsi="Calibri" w:cs="Calibri" w:eastAsiaTheme="minorEastAsia"/>
          <w:sz w:val="24"/>
          <w:szCs w:val="24"/>
        </w:rPr>
        <w:t>Old</w:t>
      </w:r>
      <w:r w:rsidR="00430037">
        <w:rPr>
          <w:rFonts w:ascii="Calibri" w:hAnsi="Calibri" w:cs="Calibri" w:eastAsiaTheme="minorEastAsia"/>
          <w:sz w:val="24"/>
          <w:szCs w:val="24"/>
        </w:rPr>
        <w:t xml:space="preserve"> </w:t>
      </w:r>
      <w:r w:rsidR="00A51767">
        <w:rPr>
          <w:rFonts w:ascii="Calibri" w:hAnsi="Calibri" w:cs="Calibri" w:eastAsiaTheme="minorEastAsia"/>
          <w:sz w:val="24"/>
          <w:szCs w:val="24"/>
        </w:rPr>
        <w:t>Field</w:t>
      </w:r>
      <w:r w:rsidRPr="0042407F">
        <w:rPr>
          <w:rFonts w:ascii="Calibri" w:hAnsi="Calibri" w:cs="Calibri" w:eastAsiaTheme="minorEastAsia"/>
          <w:sz w:val="24"/>
          <w:szCs w:val="24"/>
        </w:rPr>
        <w:t xml:space="preserve"> </w:t>
      </w:r>
      <w:r w:rsidRPr="0042407F" w:rsidR="2D584C80">
        <w:rPr>
          <w:rFonts w:ascii="Calibri" w:hAnsi="Calibri" w:cs="Calibri" w:eastAsiaTheme="minorEastAsia"/>
          <w:sz w:val="24"/>
          <w:szCs w:val="24"/>
        </w:rPr>
        <w:t>M</w:t>
      </w:r>
      <w:r w:rsidRPr="0042407F">
        <w:rPr>
          <w:rFonts w:ascii="Calibri" w:hAnsi="Calibri" w:cs="Calibri" w:eastAsiaTheme="minorEastAsia"/>
          <w:sz w:val="24"/>
          <w:szCs w:val="24"/>
        </w:rPr>
        <w:t>anagement (Gage, Eleanor, &amp; James)</w:t>
      </w:r>
    </w:p>
    <w:p w:rsidRPr="0042407F" w:rsidR="4259F665" w:rsidP="7EBCE55B" w:rsidRDefault="4259F665" w14:paraId="7ECF5C71" w14:textId="662796BA">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New </w:t>
      </w:r>
      <w:r w:rsidRPr="0042407F" w:rsidR="03A81730">
        <w:rPr>
          <w:rFonts w:ascii="Calibri" w:hAnsi="Calibri" w:cs="Calibri" w:eastAsiaTheme="minorEastAsia"/>
          <w:sz w:val="24"/>
          <w:szCs w:val="24"/>
        </w:rPr>
        <w:t>P</w:t>
      </w:r>
      <w:r w:rsidRPr="0042407F">
        <w:rPr>
          <w:rFonts w:ascii="Calibri" w:hAnsi="Calibri" w:cs="Calibri" w:eastAsiaTheme="minorEastAsia"/>
          <w:sz w:val="24"/>
          <w:szCs w:val="24"/>
        </w:rPr>
        <w:t xml:space="preserve">lots and </w:t>
      </w:r>
      <w:r w:rsidRPr="0042407F" w:rsidR="71308207">
        <w:rPr>
          <w:rFonts w:ascii="Calibri" w:hAnsi="Calibri" w:cs="Calibri" w:eastAsiaTheme="minorEastAsia"/>
          <w:sz w:val="24"/>
          <w:szCs w:val="24"/>
        </w:rPr>
        <w:t>T</w:t>
      </w:r>
      <w:r w:rsidRPr="0042407F">
        <w:rPr>
          <w:rFonts w:ascii="Calibri" w:hAnsi="Calibri" w:cs="Calibri" w:eastAsiaTheme="minorEastAsia"/>
          <w:sz w:val="24"/>
          <w:szCs w:val="24"/>
        </w:rPr>
        <w:t>rails (</w:t>
      </w:r>
      <w:hyperlink w:history="1" w:anchor="changestooldfield">
        <w:r w:rsidRPr="008E0C7B">
          <w:rPr>
            <w:rStyle w:val="Hyperlink"/>
            <w:rFonts w:ascii="Calibri" w:hAnsi="Calibri" w:cs="Calibri" w:eastAsiaTheme="minorEastAsia"/>
            <w:sz w:val="24"/>
            <w:szCs w:val="24"/>
          </w:rPr>
          <w:t>Gage</w:t>
        </w:r>
      </w:hyperlink>
      <w:r w:rsidRPr="0042407F">
        <w:rPr>
          <w:rFonts w:ascii="Calibri" w:hAnsi="Calibri" w:cs="Calibri" w:eastAsiaTheme="minorEastAsia"/>
          <w:sz w:val="24"/>
          <w:szCs w:val="24"/>
        </w:rPr>
        <w:t>)</w:t>
      </w:r>
    </w:p>
    <w:p w:rsidRPr="0042407F" w:rsidR="4B8CF72D" w:rsidP="7EBCE55B" w:rsidRDefault="4B8CF72D" w14:paraId="27A5E06E" w14:textId="79A0DC14">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Update </w:t>
      </w:r>
      <w:r w:rsidRPr="0042407F" w:rsidR="4D0493B3">
        <w:rPr>
          <w:rFonts w:ascii="Calibri" w:hAnsi="Calibri" w:cs="Calibri" w:eastAsiaTheme="minorEastAsia"/>
          <w:sz w:val="24"/>
          <w:szCs w:val="24"/>
        </w:rPr>
        <w:t>S</w:t>
      </w:r>
      <w:r w:rsidRPr="0042407F">
        <w:rPr>
          <w:rFonts w:ascii="Calibri" w:hAnsi="Calibri" w:cs="Calibri" w:eastAsiaTheme="minorEastAsia"/>
          <w:sz w:val="24"/>
          <w:szCs w:val="24"/>
        </w:rPr>
        <w:t>ignage (</w:t>
      </w:r>
      <w:hyperlink w:history="1" w:anchor="updatedsigns">
        <w:r w:rsidRPr="008E0C7B">
          <w:rPr>
            <w:rStyle w:val="Hyperlink"/>
            <w:rFonts w:ascii="Calibri" w:hAnsi="Calibri" w:cs="Calibri" w:eastAsiaTheme="minorEastAsia"/>
            <w:sz w:val="24"/>
            <w:szCs w:val="24"/>
          </w:rPr>
          <w:t>James and Eleanor</w:t>
        </w:r>
      </w:hyperlink>
      <w:r w:rsidRPr="0042407F">
        <w:rPr>
          <w:rFonts w:ascii="Calibri" w:hAnsi="Calibri" w:cs="Calibri" w:eastAsiaTheme="minorEastAsia"/>
          <w:sz w:val="24"/>
          <w:szCs w:val="24"/>
        </w:rPr>
        <w:t>)</w:t>
      </w:r>
    </w:p>
    <w:p w:rsidRPr="0042407F" w:rsidR="4259F665" w:rsidP="7EBCE55B" w:rsidRDefault="4259F665" w14:paraId="48A32ECF" w14:textId="281D78F1">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Invasive </w:t>
      </w:r>
      <w:r w:rsidRPr="0042407F" w:rsidR="2E8FD222">
        <w:rPr>
          <w:rFonts w:ascii="Calibri" w:hAnsi="Calibri" w:cs="Calibri" w:eastAsiaTheme="minorEastAsia"/>
          <w:sz w:val="24"/>
          <w:szCs w:val="24"/>
        </w:rPr>
        <w:t>S</w:t>
      </w:r>
      <w:r w:rsidRPr="0042407F">
        <w:rPr>
          <w:rFonts w:ascii="Calibri" w:hAnsi="Calibri" w:cs="Calibri" w:eastAsiaTheme="minorEastAsia"/>
          <w:sz w:val="24"/>
          <w:szCs w:val="24"/>
        </w:rPr>
        <w:t xml:space="preserve">pecies </w:t>
      </w:r>
      <w:r w:rsidRPr="0042407F" w:rsidR="276B823A">
        <w:rPr>
          <w:rFonts w:ascii="Calibri" w:hAnsi="Calibri" w:cs="Calibri" w:eastAsiaTheme="minorEastAsia"/>
          <w:sz w:val="24"/>
          <w:szCs w:val="24"/>
        </w:rPr>
        <w:t>M</w:t>
      </w:r>
      <w:r w:rsidRPr="0042407F">
        <w:rPr>
          <w:rFonts w:ascii="Calibri" w:hAnsi="Calibri" w:cs="Calibri" w:eastAsiaTheme="minorEastAsia"/>
          <w:sz w:val="24"/>
          <w:szCs w:val="24"/>
        </w:rPr>
        <w:t>anagement (</w:t>
      </w:r>
      <w:hyperlink w:history="1" w:anchor="invasivespppp">
        <w:r w:rsidRPr="008E0C7B">
          <w:rPr>
            <w:rStyle w:val="Hyperlink"/>
            <w:rFonts w:ascii="Calibri" w:hAnsi="Calibri" w:cs="Calibri" w:eastAsiaTheme="minorEastAsia"/>
            <w:sz w:val="24"/>
            <w:szCs w:val="24"/>
          </w:rPr>
          <w:t>Brittany</w:t>
        </w:r>
      </w:hyperlink>
      <w:r w:rsidRPr="0042407F">
        <w:rPr>
          <w:rFonts w:ascii="Calibri" w:hAnsi="Calibri" w:cs="Calibri" w:eastAsiaTheme="minorEastAsia"/>
          <w:sz w:val="24"/>
          <w:szCs w:val="24"/>
        </w:rPr>
        <w:t>)</w:t>
      </w:r>
    </w:p>
    <w:p w:rsidRPr="0042407F" w:rsidR="4259F665" w:rsidP="7EBCE55B" w:rsidRDefault="4259F665" w14:paraId="28B3E8A0" w14:textId="2BAA829F">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Nature </w:t>
      </w:r>
      <w:r w:rsidRPr="0042407F" w:rsidR="21814D06">
        <w:rPr>
          <w:rFonts w:ascii="Calibri" w:hAnsi="Calibri" w:cs="Calibri" w:eastAsiaTheme="minorEastAsia"/>
          <w:sz w:val="24"/>
          <w:szCs w:val="24"/>
        </w:rPr>
        <w:t>T</w:t>
      </w:r>
      <w:r w:rsidRPr="0042407F">
        <w:rPr>
          <w:rFonts w:ascii="Calibri" w:hAnsi="Calibri" w:cs="Calibri" w:eastAsiaTheme="minorEastAsia"/>
          <w:sz w:val="24"/>
          <w:szCs w:val="24"/>
        </w:rPr>
        <w:t>rail/</w:t>
      </w:r>
      <w:r w:rsidRPr="0042407F" w:rsidR="44A8D949">
        <w:rPr>
          <w:rFonts w:ascii="Calibri" w:hAnsi="Calibri" w:cs="Calibri" w:eastAsiaTheme="minorEastAsia"/>
          <w:sz w:val="24"/>
          <w:szCs w:val="24"/>
        </w:rPr>
        <w:t>B</w:t>
      </w:r>
      <w:r w:rsidRPr="0042407F">
        <w:rPr>
          <w:rFonts w:ascii="Calibri" w:hAnsi="Calibri" w:cs="Calibri" w:eastAsiaTheme="minorEastAsia"/>
          <w:sz w:val="24"/>
          <w:szCs w:val="24"/>
        </w:rPr>
        <w:t xml:space="preserve">oardwalk </w:t>
      </w:r>
      <w:r w:rsidRPr="0042407F" w:rsidR="60BC5CAF">
        <w:rPr>
          <w:rFonts w:ascii="Calibri" w:hAnsi="Calibri" w:cs="Calibri" w:eastAsiaTheme="minorEastAsia"/>
          <w:sz w:val="24"/>
          <w:szCs w:val="24"/>
        </w:rPr>
        <w:t>U</w:t>
      </w:r>
      <w:r w:rsidRPr="0042407F">
        <w:rPr>
          <w:rFonts w:ascii="Calibri" w:hAnsi="Calibri" w:cs="Calibri" w:eastAsiaTheme="minorEastAsia"/>
          <w:sz w:val="24"/>
          <w:szCs w:val="24"/>
        </w:rPr>
        <w:t>pdates (</w:t>
      </w:r>
      <w:hyperlink w:history="1" w:anchor="naturetrail">
        <w:r w:rsidRPr="008E0C7B">
          <w:rPr>
            <w:rStyle w:val="Hyperlink"/>
            <w:rFonts w:ascii="Calibri" w:hAnsi="Calibri" w:cs="Calibri" w:eastAsiaTheme="minorEastAsia"/>
            <w:sz w:val="24"/>
            <w:szCs w:val="24"/>
          </w:rPr>
          <w:t>Iona &amp; Brittany</w:t>
        </w:r>
      </w:hyperlink>
      <w:r w:rsidRPr="0042407F">
        <w:rPr>
          <w:rFonts w:ascii="Calibri" w:hAnsi="Calibri" w:cs="Calibri" w:eastAsiaTheme="minorEastAsia"/>
          <w:sz w:val="24"/>
          <w:szCs w:val="24"/>
        </w:rPr>
        <w:t>)</w:t>
      </w:r>
    </w:p>
    <w:p w:rsidRPr="0042407F" w:rsidR="4259F665" w:rsidP="7EBCE55B" w:rsidRDefault="4259F665" w14:paraId="040E4B96" w14:textId="4CF27DE0">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NATL </w:t>
      </w:r>
      <w:r w:rsidRPr="0042407F" w:rsidR="390AC101">
        <w:rPr>
          <w:rFonts w:ascii="Calibri" w:hAnsi="Calibri" w:cs="Calibri" w:eastAsiaTheme="minorEastAsia"/>
          <w:sz w:val="24"/>
          <w:szCs w:val="24"/>
        </w:rPr>
        <w:t>W</w:t>
      </w:r>
      <w:r w:rsidRPr="0042407F">
        <w:rPr>
          <w:rFonts w:ascii="Calibri" w:hAnsi="Calibri" w:cs="Calibri" w:eastAsiaTheme="minorEastAsia"/>
          <w:sz w:val="24"/>
          <w:szCs w:val="24"/>
        </w:rPr>
        <w:t xml:space="preserve">eb </w:t>
      </w:r>
      <w:r w:rsidRPr="0042407F" w:rsidR="43DAF429">
        <w:rPr>
          <w:rFonts w:ascii="Calibri" w:hAnsi="Calibri" w:cs="Calibri" w:eastAsiaTheme="minorEastAsia"/>
          <w:sz w:val="24"/>
          <w:szCs w:val="24"/>
        </w:rPr>
        <w:t>P</w:t>
      </w:r>
      <w:r w:rsidRPr="0042407F">
        <w:rPr>
          <w:rFonts w:ascii="Calibri" w:hAnsi="Calibri" w:cs="Calibri" w:eastAsiaTheme="minorEastAsia"/>
          <w:sz w:val="24"/>
          <w:szCs w:val="24"/>
        </w:rPr>
        <w:t>resence</w:t>
      </w:r>
    </w:p>
    <w:p w:rsidRPr="0042407F" w:rsidR="4259F665" w:rsidP="7EBCE55B" w:rsidRDefault="4259F665" w14:paraId="4FA96618" w14:textId="12091338">
      <w:pPr>
        <w:pStyle w:val="ListParagraph"/>
        <w:numPr>
          <w:ilvl w:val="1"/>
          <w:numId w:val="17"/>
        </w:numPr>
        <w:spacing w:after="200" w:line="240" w:lineRule="auto"/>
        <w:rPr>
          <w:rFonts w:ascii="Calibri" w:hAnsi="Calibri" w:cs="Calibri" w:eastAsiaTheme="minorEastAsia"/>
          <w:sz w:val="24"/>
          <w:szCs w:val="24"/>
          <w:lang w:val="es-MX"/>
        </w:rPr>
      </w:pPr>
      <w:r w:rsidRPr="0042407F">
        <w:rPr>
          <w:rFonts w:ascii="Calibri" w:hAnsi="Calibri" w:cs="Calibri" w:eastAsiaTheme="minorEastAsia"/>
          <w:sz w:val="24"/>
          <w:szCs w:val="24"/>
          <w:lang w:val="es-MX"/>
        </w:rPr>
        <w:t xml:space="preserve">Social </w:t>
      </w:r>
      <w:r w:rsidRPr="0042407F" w:rsidR="0ADCD2DA">
        <w:rPr>
          <w:rFonts w:ascii="Calibri" w:hAnsi="Calibri" w:cs="Calibri" w:eastAsiaTheme="minorEastAsia"/>
          <w:sz w:val="24"/>
          <w:szCs w:val="24"/>
          <w:lang w:val="es-MX"/>
        </w:rPr>
        <w:t>M</w:t>
      </w:r>
      <w:r w:rsidRPr="0042407F">
        <w:rPr>
          <w:rFonts w:ascii="Calibri" w:hAnsi="Calibri" w:cs="Calibri" w:eastAsiaTheme="minorEastAsia"/>
          <w:sz w:val="24"/>
          <w:szCs w:val="24"/>
          <w:lang w:val="es-MX"/>
        </w:rPr>
        <w:t xml:space="preserve">edia </w:t>
      </w:r>
      <w:r w:rsidRPr="0042407F" w:rsidR="000C73DF">
        <w:rPr>
          <w:rFonts w:ascii="Calibri" w:hAnsi="Calibri" w:cs="Calibri" w:eastAsiaTheme="minorEastAsia"/>
          <w:sz w:val="24"/>
          <w:szCs w:val="24"/>
          <w:lang w:val="es-MX"/>
        </w:rPr>
        <w:t>U</w:t>
      </w:r>
      <w:r w:rsidRPr="0042407F">
        <w:rPr>
          <w:rFonts w:ascii="Calibri" w:hAnsi="Calibri" w:cs="Calibri" w:eastAsiaTheme="minorEastAsia"/>
          <w:sz w:val="24"/>
          <w:szCs w:val="24"/>
          <w:lang w:val="es-MX"/>
        </w:rPr>
        <w:t>pdate (</w:t>
      </w:r>
      <w:r w:rsidR="008E0C7B">
        <w:rPr>
          <w:rFonts w:ascii="Calibri" w:hAnsi="Calibri" w:cs="Calibri" w:eastAsiaTheme="minorEastAsia"/>
          <w:sz w:val="24"/>
          <w:szCs w:val="24"/>
          <w:lang w:val="es-MX"/>
        </w:rPr>
        <w:fldChar w:fldCharType="begin"/>
      </w:r>
      <w:r w:rsidR="008E0C7B">
        <w:rPr>
          <w:rFonts w:ascii="Calibri" w:hAnsi="Calibri" w:cs="Calibri" w:eastAsiaTheme="minorEastAsia"/>
          <w:sz w:val="24"/>
          <w:szCs w:val="24"/>
          <w:lang w:val="es-MX"/>
        </w:rPr>
        <w:instrText xml:space="preserve"> HYPERLINK  \l "socialmedia" </w:instrText>
      </w:r>
      <w:r w:rsidR="008E0C7B">
        <w:rPr>
          <w:rFonts w:ascii="Calibri" w:hAnsi="Calibri" w:cs="Calibri" w:eastAsiaTheme="minorEastAsia"/>
          <w:sz w:val="24"/>
          <w:szCs w:val="24"/>
          <w:lang w:val="es-MX"/>
        </w:rPr>
        <w:fldChar w:fldCharType="separate"/>
      </w:r>
      <w:r w:rsidRPr="008E0C7B">
        <w:rPr>
          <w:rStyle w:val="Hyperlink"/>
          <w:rFonts w:ascii="Calibri" w:hAnsi="Calibri" w:cs="Calibri" w:eastAsiaTheme="minorEastAsia"/>
          <w:sz w:val="24"/>
          <w:szCs w:val="24"/>
          <w:lang w:val="es-MX"/>
        </w:rPr>
        <w:t>Iona &amp; Eleanor</w:t>
      </w:r>
      <w:r w:rsidR="008E0C7B">
        <w:rPr>
          <w:rFonts w:ascii="Calibri" w:hAnsi="Calibri" w:cs="Calibri" w:eastAsiaTheme="minorEastAsia"/>
          <w:sz w:val="24"/>
          <w:szCs w:val="24"/>
          <w:lang w:val="es-MX"/>
        </w:rPr>
        <w:fldChar w:fldCharType="end"/>
      </w:r>
      <w:r w:rsidRPr="0042407F">
        <w:rPr>
          <w:rFonts w:ascii="Calibri" w:hAnsi="Calibri" w:cs="Calibri" w:eastAsiaTheme="minorEastAsia"/>
          <w:sz w:val="24"/>
          <w:szCs w:val="24"/>
          <w:lang w:val="es-MX"/>
        </w:rPr>
        <w:t>)</w:t>
      </w:r>
    </w:p>
    <w:p w:rsidRPr="0042407F" w:rsidR="4259F665" w:rsidP="7EBCE55B" w:rsidRDefault="4259F665" w14:paraId="7FFE735B" w14:textId="67C91211">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Website </w:t>
      </w:r>
      <w:r w:rsidRPr="0042407F" w:rsidR="57D30D85">
        <w:rPr>
          <w:rFonts w:ascii="Calibri" w:hAnsi="Calibri" w:cs="Calibri" w:eastAsiaTheme="minorEastAsia"/>
          <w:sz w:val="24"/>
          <w:szCs w:val="24"/>
        </w:rPr>
        <w:t>U</w:t>
      </w:r>
      <w:r w:rsidRPr="0042407F">
        <w:rPr>
          <w:rFonts w:ascii="Calibri" w:hAnsi="Calibri" w:cs="Calibri" w:eastAsiaTheme="minorEastAsia"/>
          <w:sz w:val="24"/>
          <w:szCs w:val="24"/>
        </w:rPr>
        <w:t>pdates (</w:t>
      </w:r>
      <w:hyperlink w:history="1" w:anchor="websiteupdates">
        <w:r w:rsidRPr="008E0C7B">
          <w:rPr>
            <w:rStyle w:val="Hyperlink"/>
            <w:rFonts w:ascii="Calibri" w:hAnsi="Calibri" w:cs="Calibri" w:eastAsiaTheme="minorEastAsia"/>
            <w:sz w:val="24"/>
            <w:szCs w:val="24"/>
          </w:rPr>
          <w:t>James</w:t>
        </w:r>
      </w:hyperlink>
      <w:r w:rsidRPr="0042407F">
        <w:rPr>
          <w:rFonts w:ascii="Calibri" w:hAnsi="Calibri" w:cs="Calibri" w:eastAsiaTheme="minorEastAsia"/>
          <w:sz w:val="24"/>
          <w:szCs w:val="24"/>
        </w:rPr>
        <w:t>)</w:t>
      </w:r>
    </w:p>
    <w:p w:rsidRPr="0042407F" w:rsidR="4259F665" w:rsidP="7EBCE55B" w:rsidRDefault="4259F665" w14:paraId="4EF84C63" w14:textId="2F45B83E">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Other </w:t>
      </w:r>
      <w:r w:rsidRPr="0042407F" w:rsidR="1B5D7465">
        <w:rPr>
          <w:rFonts w:ascii="Calibri" w:hAnsi="Calibri" w:cs="Calibri" w:eastAsiaTheme="minorEastAsia"/>
          <w:sz w:val="24"/>
          <w:szCs w:val="24"/>
        </w:rPr>
        <w:t>R</w:t>
      </w:r>
      <w:r w:rsidRPr="0042407F">
        <w:rPr>
          <w:rFonts w:ascii="Calibri" w:hAnsi="Calibri" w:cs="Calibri" w:eastAsiaTheme="minorEastAsia"/>
          <w:sz w:val="24"/>
          <w:szCs w:val="24"/>
        </w:rPr>
        <w:t xml:space="preserve">ecent </w:t>
      </w:r>
      <w:r w:rsidRPr="0042407F" w:rsidR="33027547">
        <w:rPr>
          <w:rFonts w:ascii="Calibri" w:hAnsi="Calibri" w:cs="Calibri" w:eastAsiaTheme="minorEastAsia"/>
          <w:sz w:val="24"/>
          <w:szCs w:val="24"/>
        </w:rPr>
        <w:t>I</w:t>
      </w:r>
      <w:r w:rsidRPr="0042407F">
        <w:rPr>
          <w:rFonts w:ascii="Calibri" w:hAnsi="Calibri" w:cs="Calibri" w:eastAsiaTheme="minorEastAsia"/>
          <w:sz w:val="24"/>
          <w:szCs w:val="24"/>
        </w:rPr>
        <w:t>mprovements to NATL</w:t>
      </w:r>
    </w:p>
    <w:p w:rsidRPr="0042407F" w:rsidR="4259F665" w:rsidP="7EBCE55B" w:rsidRDefault="4259F665" w14:paraId="790BF93F" w14:textId="3A720AFC">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Wildflower </w:t>
      </w:r>
      <w:r w:rsidRPr="0042407F" w:rsidR="0E862D01">
        <w:rPr>
          <w:rFonts w:ascii="Calibri" w:hAnsi="Calibri" w:cs="Calibri" w:eastAsiaTheme="minorEastAsia"/>
          <w:sz w:val="24"/>
          <w:szCs w:val="24"/>
        </w:rPr>
        <w:t>G</w:t>
      </w:r>
      <w:r w:rsidRPr="0042407F">
        <w:rPr>
          <w:rFonts w:ascii="Calibri" w:hAnsi="Calibri" w:cs="Calibri" w:eastAsiaTheme="minorEastAsia"/>
          <w:sz w:val="24"/>
          <w:szCs w:val="24"/>
        </w:rPr>
        <w:t>rant (</w:t>
      </w:r>
      <w:hyperlink w:history="1" w:anchor="wildflower">
        <w:r w:rsidRPr="008E0C7B">
          <w:rPr>
            <w:rStyle w:val="Hyperlink"/>
            <w:rFonts w:ascii="Calibri" w:hAnsi="Calibri" w:cs="Calibri" w:eastAsiaTheme="minorEastAsia"/>
            <w:sz w:val="24"/>
            <w:szCs w:val="24"/>
          </w:rPr>
          <w:t>Gage</w:t>
        </w:r>
      </w:hyperlink>
      <w:r w:rsidRPr="0042407F">
        <w:rPr>
          <w:rFonts w:ascii="Calibri" w:hAnsi="Calibri" w:cs="Calibri" w:eastAsiaTheme="minorEastAsia"/>
          <w:sz w:val="24"/>
          <w:szCs w:val="24"/>
        </w:rPr>
        <w:t>)</w:t>
      </w:r>
    </w:p>
    <w:p w:rsidRPr="0042407F" w:rsidR="4259F665" w:rsidP="7EBCE55B" w:rsidRDefault="4259F665" w14:paraId="024BA7CB" w14:textId="4EEED55F">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NATL </w:t>
      </w:r>
      <w:r w:rsidRPr="0042407F" w:rsidR="6662EC95">
        <w:rPr>
          <w:rFonts w:ascii="Calibri" w:hAnsi="Calibri" w:cs="Calibri" w:eastAsiaTheme="minorEastAsia"/>
          <w:sz w:val="24"/>
          <w:szCs w:val="24"/>
        </w:rPr>
        <w:t>E</w:t>
      </w:r>
      <w:r w:rsidRPr="0042407F">
        <w:rPr>
          <w:rFonts w:ascii="Calibri" w:hAnsi="Calibri" w:cs="Calibri" w:eastAsiaTheme="minorEastAsia"/>
          <w:sz w:val="24"/>
          <w:szCs w:val="24"/>
        </w:rPr>
        <w:t>ast (</w:t>
      </w:r>
      <w:hyperlink w:history="1" w:anchor="natleast">
        <w:r w:rsidRPr="008E0C7B">
          <w:rPr>
            <w:rStyle w:val="Hyperlink"/>
            <w:rFonts w:ascii="Calibri" w:hAnsi="Calibri" w:cs="Calibri" w:eastAsiaTheme="minorEastAsia"/>
            <w:sz w:val="24"/>
            <w:szCs w:val="24"/>
          </w:rPr>
          <w:t>Gage and James</w:t>
        </w:r>
      </w:hyperlink>
      <w:r w:rsidRPr="0042407F">
        <w:rPr>
          <w:rFonts w:ascii="Calibri" w:hAnsi="Calibri" w:cs="Calibri" w:eastAsiaTheme="minorEastAsia"/>
          <w:sz w:val="24"/>
          <w:szCs w:val="24"/>
        </w:rPr>
        <w:t>)</w:t>
      </w:r>
    </w:p>
    <w:p w:rsidRPr="0042407F" w:rsidR="4259F665" w:rsidP="7EBCE55B" w:rsidRDefault="4259F665" w14:paraId="43917FA2" w14:textId="6580EAEA">
      <w:pPr>
        <w:pStyle w:val="ListParagraph"/>
        <w:numPr>
          <w:ilvl w:val="1"/>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Repairing </w:t>
      </w:r>
      <w:r w:rsidRPr="0042407F" w:rsidR="3E3EEB39">
        <w:rPr>
          <w:rFonts w:ascii="Calibri" w:hAnsi="Calibri" w:cs="Calibri" w:eastAsiaTheme="minorEastAsia"/>
          <w:sz w:val="24"/>
          <w:szCs w:val="24"/>
        </w:rPr>
        <w:t>G</w:t>
      </w:r>
      <w:r w:rsidRPr="0042407F">
        <w:rPr>
          <w:rFonts w:ascii="Calibri" w:hAnsi="Calibri" w:cs="Calibri" w:eastAsiaTheme="minorEastAsia"/>
          <w:sz w:val="24"/>
          <w:szCs w:val="24"/>
        </w:rPr>
        <w:t>rid</w:t>
      </w:r>
      <w:r w:rsidRPr="0042407F" w:rsidR="2DF40DE6">
        <w:rPr>
          <w:rFonts w:ascii="Calibri" w:hAnsi="Calibri" w:cs="Calibri" w:eastAsiaTheme="minorEastAsia"/>
          <w:sz w:val="24"/>
          <w:szCs w:val="24"/>
        </w:rPr>
        <w:t xml:space="preserve"> P</w:t>
      </w:r>
      <w:r w:rsidRPr="0042407F">
        <w:rPr>
          <w:rFonts w:ascii="Calibri" w:hAnsi="Calibri" w:cs="Calibri" w:eastAsiaTheme="minorEastAsia"/>
          <w:sz w:val="24"/>
          <w:szCs w:val="24"/>
        </w:rPr>
        <w:t>oints (</w:t>
      </w:r>
      <w:hyperlink w:history="1" w:anchor="gridpoints">
        <w:r w:rsidRPr="008E0C7B">
          <w:rPr>
            <w:rStyle w:val="Hyperlink"/>
            <w:rFonts w:ascii="Calibri" w:hAnsi="Calibri" w:cs="Calibri" w:eastAsiaTheme="minorEastAsia"/>
            <w:sz w:val="24"/>
            <w:szCs w:val="24"/>
          </w:rPr>
          <w:t>James</w:t>
        </w:r>
      </w:hyperlink>
      <w:r w:rsidRPr="0042407F">
        <w:rPr>
          <w:rFonts w:ascii="Calibri" w:hAnsi="Calibri" w:cs="Calibri" w:eastAsiaTheme="minorEastAsia"/>
          <w:sz w:val="24"/>
          <w:szCs w:val="24"/>
        </w:rPr>
        <w:t>)</w:t>
      </w:r>
    </w:p>
    <w:p w:rsidRPr="009B37D9" w:rsidR="009B37D9" w:rsidRDefault="00E4246D" w14:paraId="5BF64088" w14:textId="727519AA">
      <w:pPr>
        <w:pStyle w:val="ListParagraph"/>
        <w:numPr>
          <w:ilvl w:val="1"/>
          <w:numId w:val="17"/>
        </w:numPr>
        <w:spacing w:after="200" w:line="240" w:lineRule="auto"/>
        <w:rPr>
          <w:rFonts w:ascii="Calibri" w:hAnsi="Calibri" w:cs="Calibri" w:eastAsiaTheme="minorEastAsia"/>
          <w:sz w:val="24"/>
          <w:szCs w:val="24"/>
        </w:rPr>
      </w:pPr>
      <w:r>
        <w:rPr>
          <w:rFonts w:ascii="Calibri" w:hAnsi="Calibri" w:cs="Calibri" w:eastAsiaTheme="minorEastAsia"/>
          <w:sz w:val="24"/>
          <w:szCs w:val="24"/>
        </w:rPr>
        <w:t>Updating Brochures &amp; Kiosk Signs (</w:t>
      </w:r>
      <w:hyperlink w:history="1" w:anchor="kioskanbroches">
        <w:r w:rsidRPr="00480AE7" w:rsidR="009B37D9">
          <w:rPr>
            <w:rStyle w:val="Hyperlink"/>
            <w:rFonts w:ascii="Calibri" w:hAnsi="Calibri" w:cs="Calibri" w:eastAsiaTheme="minorEastAsia"/>
            <w:sz w:val="24"/>
            <w:szCs w:val="24"/>
          </w:rPr>
          <w:t>NATL TAs</w:t>
        </w:r>
      </w:hyperlink>
      <w:r w:rsidRPr="006C1049">
        <w:rPr>
          <w:rFonts w:ascii="Calibri" w:hAnsi="Calibri" w:cs="Calibri" w:eastAsiaTheme="minorEastAsia"/>
          <w:sz w:val="24"/>
          <w:szCs w:val="24"/>
        </w:rPr>
        <w:t>)</w:t>
      </w:r>
    </w:p>
    <w:p w:rsidRPr="0042407F" w:rsidR="4259F665" w:rsidP="7EBCE55B" w:rsidRDefault="4259F665" w14:paraId="75EBADCB" w14:textId="119AB180">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Plans for NATL in 2020</w:t>
      </w:r>
      <w:r w:rsidRPr="0042407F" w:rsidR="328DF600">
        <w:rPr>
          <w:rFonts w:ascii="Calibri" w:hAnsi="Calibri" w:cs="Calibri" w:eastAsiaTheme="minorEastAsia"/>
          <w:sz w:val="24"/>
          <w:szCs w:val="24"/>
        </w:rPr>
        <w:t xml:space="preserve"> (</w:t>
      </w:r>
      <w:hyperlink w:history="1" w:anchor="natl2020">
        <w:r w:rsidRPr="00480AE7" w:rsidR="328DF600">
          <w:rPr>
            <w:rStyle w:val="Hyperlink"/>
            <w:rFonts w:ascii="Calibri" w:hAnsi="Calibri" w:cs="Calibri" w:eastAsiaTheme="minorEastAsia"/>
            <w:sz w:val="24"/>
            <w:szCs w:val="24"/>
          </w:rPr>
          <w:t>Anthony</w:t>
        </w:r>
      </w:hyperlink>
      <w:r w:rsidRPr="0042407F" w:rsidR="328DF600">
        <w:rPr>
          <w:rFonts w:ascii="Calibri" w:hAnsi="Calibri" w:cs="Calibri" w:eastAsiaTheme="minorEastAsia"/>
          <w:sz w:val="24"/>
          <w:szCs w:val="24"/>
        </w:rPr>
        <w:t>)</w:t>
      </w:r>
    </w:p>
    <w:p w:rsidRPr="0042407F" w:rsidR="4259F665" w:rsidP="7EBCE55B" w:rsidRDefault="4259F665" w14:paraId="01130682" w14:textId="6153CBA1">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Open floor (Whole Group)</w:t>
      </w:r>
    </w:p>
    <w:p w:rsidR="0152B9FD" w:rsidP="005F7993" w:rsidRDefault="4259F665" w14:paraId="41BF2090" w14:textId="704BB571">
      <w:pPr>
        <w:pStyle w:val="ListParagraph"/>
        <w:numPr>
          <w:ilvl w:val="0"/>
          <w:numId w:val="17"/>
        </w:numPr>
        <w:spacing w:after="200" w:line="240" w:lineRule="auto"/>
        <w:rPr>
          <w:rFonts w:ascii="Calibri" w:hAnsi="Calibri" w:cs="Calibri" w:eastAsiaTheme="minorEastAsia"/>
          <w:sz w:val="24"/>
          <w:szCs w:val="24"/>
        </w:rPr>
      </w:pPr>
      <w:r w:rsidRPr="0042407F">
        <w:rPr>
          <w:rFonts w:ascii="Calibri" w:hAnsi="Calibri" w:cs="Calibri" w:eastAsiaTheme="minorEastAsia"/>
          <w:sz w:val="24"/>
          <w:szCs w:val="24"/>
        </w:rPr>
        <w:t>Concluding remarks (Anthony)</w:t>
      </w:r>
      <w:bookmarkStart w:name="_GoBack" w:id="0"/>
      <w:bookmarkEnd w:id="0"/>
    </w:p>
    <w:p w:rsidRPr="005F7993" w:rsidR="005F7993" w:rsidP="005F7993" w:rsidRDefault="005F7993" w14:paraId="237C919C" w14:textId="77777777">
      <w:pPr>
        <w:pStyle w:val="ListParagraph"/>
        <w:spacing w:after="200" w:line="240" w:lineRule="auto"/>
        <w:rPr>
          <w:rFonts w:ascii="Calibri" w:hAnsi="Calibri" w:cs="Calibri" w:eastAsiaTheme="minorEastAsia"/>
          <w:sz w:val="24"/>
          <w:szCs w:val="24"/>
        </w:rPr>
      </w:pPr>
    </w:p>
    <w:p w:rsidRPr="00215F29" w:rsidR="00C101B3" w:rsidP="00C101B3" w:rsidRDefault="005F7993" w14:paraId="70C4CAD5" w14:textId="2B17D51A">
      <w:pPr>
        <w:spacing w:after="0"/>
        <w:jc w:val="center"/>
        <w:rPr>
          <w:rFonts w:ascii="Calibri" w:hAnsi="Calibri" w:cs="Calibri"/>
          <w:b/>
          <w:sz w:val="32"/>
          <w:szCs w:val="32"/>
        </w:rPr>
      </w:pPr>
      <w:r>
        <w:rPr>
          <w:rFonts w:ascii="Calibri" w:hAnsi="Calibri" w:cs="Calibri"/>
          <w:b/>
          <w:sz w:val="32"/>
          <w:szCs w:val="32"/>
        </w:rPr>
        <w:lastRenderedPageBreak/>
        <w:t>List of Figures &amp; Tables</w:t>
      </w:r>
    </w:p>
    <w:p w:rsidRPr="00215F29" w:rsidR="00C101B3" w:rsidP="00C101B3" w:rsidRDefault="00C101B3" w14:paraId="48A647B4" w14:textId="77777777">
      <w:pPr>
        <w:spacing w:after="0"/>
        <w:rPr>
          <w:rFonts w:ascii="Calibri" w:hAnsi="Calibri" w:cs="Calibri"/>
          <w:sz w:val="24"/>
          <w:szCs w:val="24"/>
        </w:rPr>
      </w:pPr>
    </w:p>
    <w:p w:rsidR="00685613" w:rsidP="006C1049" w:rsidRDefault="00FC4082" w14:paraId="35B07B63" w14:textId="1C8EE405">
      <w:pPr>
        <w:rPr>
          <w:rFonts w:ascii="Calibri" w:hAnsi="Calibri" w:cs="Calibri" w:eastAsiaTheme="minorEastAsia"/>
          <w:sz w:val="24"/>
          <w:szCs w:val="24"/>
        </w:rPr>
      </w:pPr>
      <w:hyperlink w:history="1" w:anchor="Table1">
        <w:r w:rsidR="006C3275">
          <w:rPr>
            <w:rStyle w:val="Hyperlink"/>
            <w:rFonts w:ascii="Calibri" w:hAnsi="Calibri" w:cs="Calibri" w:eastAsiaTheme="minorEastAsia"/>
            <w:sz w:val="24"/>
            <w:szCs w:val="24"/>
          </w:rPr>
          <w:t xml:space="preserve">Table 1. Historical data from </w:t>
        </w:r>
        <w:proofErr w:type="spellStart"/>
        <w:r w:rsidR="006C3275">
          <w:rPr>
            <w:rStyle w:val="Hyperlink"/>
            <w:rFonts w:ascii="Calibri" w:hAnsi="Calibri" w:cs="Calibri" w:eastAsiaTheme="minorEastAsia"/>
            <w:sz w:val="24"/>
            <w:szCs w:val="24"/>
          </w:rPr>
          <w:t>TrailMaster</w:t>
        </w:r>
        <w:proofErr w:type="spellEnd"/>
        <w:r w:rsidR="006C3275">
          <w:rPr>
            <w:rStyle w:val="Hyperlink"/>
            <w:rFonts w:ascii="Calibri" w:hAnsi="Calibri" w:cs="Calibri" w:eastAsiaTheme="minorEastAsia"/>
            <w:sz w:val="24"/>
            <w:szCs w:val="24"/>
          </w:rPr>
          <w:t xml:space="preserve"> people counters from 2010 to present</w:t>
        </w:r>
      </w:hyperlink>
    </w:p>
    <w:p w:rsidR="006C3275" w:rsidP="006C1049" w:rsidRDefault="00FC4082" w14:paraId="74C2D2F8" w14:textId="77777777">
      <w:pPr>
        <w:rPr>
          <w:rFonts w:ascii="Calibri" w:hAnsi="Calibri" w:cs="Calibri" w:eastAsiaTheme="minorEastAsia"/>
          <w:sz w:val="24"/>
          <w:szCs w:val="24"/>
        </w:rPr>
      </w:pPr>
      <w:hyperlink w:history="1" w:anchor="Table2">
        <w:r w:rsidRPr="006C3275" w:rsidR="00685613">
          <w:rPr>
            <w:rStyle w:val="Hyperlink"/>
            <w:rFonts w:ascii="Calibri" w:hAnsi="Calibri" w:cs="Calibri" w:eastAsiaTheme="minorEastAsia"/>
            <w:sz w:val="24"/>
            <w:szCs w:val="24"/>
          </w:rPr>
          <w:t xml:space="preserve">Table 2. </w:t>
        </w:r>
        <w:r w:rsidRPr="006C3275" w:rsidR="006C3275">
          <w:rPr>
            <w:rStyle w:val="Hyperlink"/>
            <w:rFonts w:ascii="Calibri" w:hAnsi="Calibri" w:cs="Calibri" w:eastAsiaTheme="minorEastAsia"/>
            <w:sz w:val="24"/>
            <w:szCs w:val="24"/>
          </w:rPr>
          <w:t>Important invasive species removed from NATL</w:t>
        </w:r>
      </w:hyperlink>
    </w:p>
    <w:p w:rsidR="006C3275" w:rsidP="006C1049" w:rsidRDefault="00FC4082" w14:paraId="4065924F" w14:textId="41B201A4">
      <w:pPr>
        <w:rPr>
          <w:rFonts w:ascii="Calibri" w:hAnsi="Calibri" w:cs="Calibri" w:eastAsiaTheme="minorEastAsia"/>
          <w:sz w:val="24"/>
          <w:szCs w:val="24"/>
        </w:rPr>
      </w:pPr>
      <w:hyperlink w:history="1" w:anchor="Fig1">
        <w:r w:rsidR="006C3275">
          <w:rPr>
            <w:rStyle w:val="Hyperlink"/>
            <w:rFonts w:ascii="Calibri" w:hAnsi="Calibri" w:cs="Calibri" w:eastAsiaTheme="minorEastAsia"/>
            <w:sz w:val="24"/>
            <w:szCs w:val="24"/>
          </w:rPr>
          <w:t xml:space="preserve">Figure 1. Cumulative historical and 2019 data from </w:t>
        </w:r>
        <w:proofErr w:type="spellStart"/>
        <w:r w:rsidR="006C3275">
          <w:rPr>
            <w:rStyle w:val="Hyperlink"/>
            <w:rFonts w:ascii="Calibri" w:hAnsi="Calibri" w:cs="Calibri" w:eastAsiaTheme="minorEastAsia"/>
            <w:sz w:val="24"/>
            <w:szCs w:val="24"/>
          </w:rPr>
          <w:t>TrailMaster</w:t>
        </w:r>
        <w:proofErr w:type="spellEnd"/>
        <w:r w:rsidR="006C3275">
          <w:rPr>
            <w:rStyle w:val="Hyperlink"/>
            <w:rFonts w:ascii="Calibri" w:hAnsi="Calibri" w:cs="Calibri" w:eastAsiaTheme="minorEastAsia"/>
            <w:sz w:val="24"/>
            <w:szCs w:val="24"/>
          </w:rPr>
          <w:t xml:space="preserve"> displayed graphically</w:t>
        </w:r>
      </w:hyperlink>
    </w:p>
    <w:p w:rsidR="00685613" w:rsidP="006C1049" w:rsidRDefault="00FC4082" w14:paraId="4A1C1A29" w14:textId="73C978F8">
      <w:pPr>
        <w:rPr>
          <w:rFonts w:ascii="Calibri" w:hAnsi="Calibri" w:cs="Calibri" w:eastAsiaTheme="minorEastAsia"/>
          <w:sz w:val="24"/>
          <w:szCs w:val="24"/>
        </w:rPr>
      </w:pPr>
      <w:hyperlink w:history="1" w:anchor="Fig2">
        <w:r w:rsidRPr="006C3275" w:rsidR="006C3275">
          <w:rPr>
            <w:rStyle w:val="Hyperlink"/>
            <w:rFonts w:ascii="Calibri" w:hAnsi="Calibri" w:cs="Calibri" w:eastAsiaTheme="minorEastAsia"/>
            <w:sz w:val="24"/>
            <w:szCs w:val="24"/>
          </w:rPr>
          <w:t>Figure 2. Volunteers and operations crew photos from our January 2020 prescribed burn</w:t>
        </w:r>
      </w:hyperlink>
    </w:p>
    <w:p w:rsidR="006C3275" w:rsidP="006C1049" w:rsidRDefault="00FC4082" w14:paraId="1332AB39" w14:textId="071BE6E0">
      <w:pPr>
        <w:rPr>
          <w:rFonts w:ascii="Calibri" w:hAnsi="Calibri" w:cs="Calibri" w:eastAsiaTheme="minorEastAsia"/>
          <w:sz w:val="24"/>
          <w:szCs w:val="24"/>
        </w:rPr>
      </w:pPr>
      <w:hyperlink w:history="1" w:anchor="Fig3">
        <w:r w:rsidRPr="006C3275" w:rsidR="006C3275">
          <w:rPr>
            <w:rStyle w:val="Hyperlink"/>
            <w:rFonts w:ascii="Calibri" w:hAnsi="Calibri" w:cs="Calibri" w:eastAsiaTheme="minorEastAsia"/>
            <w:sz w:val="24"/>
            <w:szCs w:val="24"/>
          </w:rPr>
          <w:t>Figure 3. A frog in grass pods in the greenhouse where we are growing native grasses for Upland Pine restoration</w:t>
        </w:r>
      </w:hyperlink>
    </w:p>
    <w:p w:rsidR="006C3275" w:rsidP="006C1049" w:rsidRDefault="00FC4082" w14:paraId="5474C12B" w14:textId="0CF42984">
      <w:pPr>
        <w:rPr>
          <w:rFonts w:ascii="Calibri" w:hAnsi="Calibri" w:cs="Calibri" w:eastAsiaTheme="minorEastAsia"/>
          <w:sz w:val="24"/>
          <w:szCs w:val="24"/>
        </w:rPr>
      </w:pPr>
      <w:hyperlink w:history="1" w:anchor="Fig4">
        <w:r w:rsidRPr="006C3275" w:rsidR="006C3275">
          <w:rPr>
            <w:rStyle w:val="Hyperlink"/>
            <w:rFonts w:ascii="Calibri" w:hAnsi="Calibri" w:cs="Calibri" w:eastAsiaTheme="minorEastAsia"/>
            <w:sz w:val="24"/>
            <w:szCs w:val="24"/>
          </w:rPr>
          <w:t>Figure 4. Images of the Upland Pine area treated with prescribed fire before and after the fire in January 2020</w:t>
        </w:r>
      </w:hyperlink>
    </w:p>
    <w:p w:rsidR="006C3275" w:rsidP="006C1049" w:rsidRDefault="00FC4082" w14:paraId="0DE958A4" w14:textId="311718C0">
      <w:pPr>
        <w:rPr>
          <w:rFonts w:ascii="Calibri" w:hAnsi="Calibri" w:cs="Calibri" w:eastAsiaTheme="minorEastAsia"/>
          <w:sz w:val="24"/>
          <w:szCs w:val="24"/>
        </w:rPr>
      </w:pPr>
      <w:hyperlink w:history="1" w:anchor="Fig5">
        <w:r w:rsidR="006C3275">
          <w:rPr>
            <w:rStyle w:val="Hyperlink"/>
            <w:rFonts w:ascii="Calibri" w:hAnsi="Calibri" w:cs="Calibri" w:eastAsiaTheme="minorEastAsia"/>
            <w:sz w:val="24"/>
            <w:szCs w:val="24"/>
          </w:rPr>
          <w:t>Figure 5. Map showing areas of NATL to be targeted with future prescribed fire</w:t>
        </w:r>
      </w:hyperlink>
    </w:p>
    <w:p w:rsidR="006C3275" w:rsidP="006C1049" w:rsidRDefault="00FC4082" w14:paraId="1BB959F9" w14:textId="77777777">
      <w:pPr>
        <w:rPr>
          <w:rFonts w:ascii="Calibri" w:hAnsi="Calibri" w:cs="Calibri" w:eastAsiaTheme="minorEastAsia"/>
          <w:sz w:val="24"/>
          <w:szCs w:val="24"/>
        </w:rPr>
      </w:pPr>
      <w:hyperlink w:history="1" w:anchor="Fig6">
        <w:r w:rsidRPr="006C3275" w:rsidR="006C3275">
          <w:rPr>
            <w:rStyle w:val="Hyperlink"/>
            <w:rFonts w:ascii="Calibri" w:hAnsi="Calibri" w:cs="Calibri" w:eastAsiaTheme="minorEastAsia"/>
            <w:sz w:val="24"/>
            <w:szCs w:val="24"/>
          </w:rPr>
          <w:t>Figure 6. The NATL operations crew and volunteers who took part in the January 2020 prescribed burn</w:t>
        </w:r>
      </w:hyperlink>
    </w:p>
    <w:p w:rsidR="006C3275" w:rsidP="006C1049" w:rsidRDefault="00FC4082" w14:paraId="3857BE4F" w14:textId="25C1B886">
      <w:pPr>
        <w:rPr>
          <w:rFonts w:ascii="Calibri" w:hAnsi="Calibri" w:cs="Calibri" w:eastAsiaTheme="minorEastAsia"/>
          <w:sz w:val="24"/>
          <w:szCs w:val="24"/>
        </w:rPr>
      </w:pPr>
      <w:hyperlink w:history="1" w:anchor="Fig7">
        <w:r w:rsidRPr="006C3275" w:rsidR="006C3275">
          <w:rPr>
            <w:rStyle w:val="Hyperlink"/>
            <w:rFonts w:ascii="Calibri" w:hAnsi="Calibri" w:cs="Calibri" w:eastAsiaTheme="minorEastAsia"/>
            <w:sz w:val="24"/>
            <w:szCs w:val="24"/>
          </w:rPr>
          <w:t>Figure 7.  Map showing the updated Old Field plots</w:t>
        </w:r>
      </w:hyperlink>
    </w:p>
    <w:p w:rsidR="006C3275" w:rsidP="006C1049" w:rsidRDefault="00FC4082" w14:paraId="13D0A4BB" w14:textId="39F53A8A">
      <w:pPr>
        <w:rPr>
          <w:rFonts w:ascii="Calibri" w:hAnsi="Calibri" w:cs="Calibri" w:eastAsiaTheme="minorEastAsia"/>
          <w:sz w:val="24"/>
          <w:szCs w:val="24"/>
        </w:rPr>
      </w:pPr>
      <w:hyperlink w:history="1" w:anchor="Fig8">
        <w:r w:rsidRPr="006C3275" w:rsidR="006C3275">
          <w:rPr>
            <w:rStyle w:val="Hyperlink"/>
            <w:rFonts w:ascii="Calibri" w:hAnsi="Calibri" w:cs="Calibri" w:eastAsiaTheme="minorEastAsia"/>
            <w:sz w:val="24"/>
            <w:szCs w:val="24"/>
          </w:rPr>
          <w:t>Figure 8. New trail map designed in Adobe Illustrator reflecting new land management plans</w:t>
        </w:r>
      </w:hyperlink>
    </w:p>
    <w:p w:rsidR="006C3275" w:rsidP="006C1049" w:rsidRDefault="00FC4082" w14:paraId="0FD38572" w14:textId="722D5100">
      <w:pPr>
        <w:rPr>
          <w:rFonts w:ascii="Calibri" w:hAnsi="Calibri" w:cs="Calibri" w:eastAsiaTheme="minorEastAsia"/>
          <w:sz w:val="24"/>
          <w:szCs w:val="24"/>
        </w:rPr>
      </w:pPr>
      <w:hyperlink w:history="1" w:anchor="Fig9">
        <w:r w:rsidRPr="006C3275" w:rsidR="006C3275">
          <w:rPr>
            <w:rStyle w:val="Hyperlink"/>
            <w:rFonts w:ascii="Calibri" w:hAnsi="Calibri" w:cs="Calibri" w:eastAsiaTheme="minorEastAsia"/>
            <w:sz w:val="24"/>
            <w:szCs w:val="24"/>
          </w:rPr>
          <w:t xml:space="preserve">Figure 9. A comprehensive Spring 2019-Fall 2020 map of current and controlled </w:t>
        </w:r>
        <w:proofErr w:type="spellStart"/>
        <w:r w:rsidRPr="006C3275" w:rsidR="006C3275">
          <w:rPr>
            <w:rStyle w:val="Hyperlink"/>
            <w:rFonts w:ascii="Calibri" w:hAnsi="Calibri" w:cs="Calibri" w:eastAsiaTheme="minorEastAsia"/>
            <w:sz w:val="24"/>
            <w:szCs w:val="24"/>
          </w:rPr>
          <w:t>invasives</w:t>
        </w:r>
        <w:proofErr w:type="spellEnd"/>
        <w:r w:rsidRPr="006C3275" w:rsidR="006C3275">
          <w:rPr>
            <w:rStyle w:val="Hyperlink"/>
            <w:rFonts w:ascii="Calibri" w:hAnsi="Calibri" w:cs="Calibri" w:eastAsiaTheme="minorEastAsia"/>
            <w:sz w:val="24"/>
            <w:szCs w:val="24"/>
          </w:rPr>
          <w:t xml:space="preserve"> in NATL. Guinea grass and coral </w:t>
        </w:r>
        <w:proofErr w:type="spellStart"/>
        <w:r w:rsidRPr="006C3275" w:rsidR="006C3275">
          <w:rPr>
            <w:rStyle w:val="Hyperlink"/>
            <w:rFonts w:ascii="Calibri" w:hAnsi="Calibri" w:cs="Calibri" w:eastAsiaTheme="minorEastAsia"/>
            <w:sz w:val="24"/>
            <w:szCs w:val="24"/>
          </w:rPr>
          <w:t>ardisia</w:t>
        </w:r>
        <w:proofErr w:type="spellEnd"/>
        <w:r w:rsidRPr="006C3275" w:rsidR="006C3275">
          <w:rPr>
            <w:rStyle w:val="Hyperlink"/>
            <w:rFonts w:ascii="Calibri" w:hAnsi="Calibri" w:cs="Calibri" w:eastAsiaTheme="minorEastAsia"/>
            <w:sz w:val="24"/>
            <w:szCs w:val="24"/>
          </w:rPr>
          <w:t xml:space="preserve"> have posed the most threat to NATL’s ecosystems.</w:t>
        </w:r>
      </w:hyperlink>
    </w:p>
    <w:p w:rsidR="006C3275" w:rsidP="006C1049" w:rsidRDefault="00FC4082" w14:paraId="4F895407" w14:textId="0B253E85">
      <w:pPr>
        <w:rPr>
          <w:rFonts w:ascii="Calibri" w:hAnsi="Calibri" w:cs="Calibri" w:eastAsiaTheme="minorEastAsia"/>
          <w:sz w:val="24"/>
          <w:szCs w:val="24"/>
        </w:rPr>
      </w:pPr>
      <w:hyperlink w:history="1" w:anchor="Fig10">
        <w:r w:rsidR="006C3275">
          <w:rPr>
            <w:rStyle w:val="Hyperlink"/>
            <w:rFonts w:ascii="Calibri" w:hAnsi="Calibri" w:cs="Calibri" w:eastAsiaTheme="minorEastAsia"/>
            <w:sz w:val="24"/>
            <w:szCs w:val="24"/>
          </w:rPr>
          <w:t>Figure 10. Depressional mesic site near pavilion, the focus of a NATL ecological enhancement project (picture taken in January 2020 after burn)</w:t>
        </w:r>
      </w:hyperlink>
    </w:p>
    <w:p w:rsidR="006C3275" w:rsidP="006C1049" w:rsidRDefault="00FC4082" w14:paraId="2EDC2AA4" w14:textId="18F44741">
      <w:pPr>
        <w:rPr>
          <w:rFonts w:ascii="Calibri" w:hAnsi="Calibri" w:cs="Calibri" w:eastAsiaTheme="minorEastAsia"/>
          <w:sz w:val="24"/>
          <w:szCs w:val="24"/>
        </w:rPr>
      </w:pPr>
      <w:hyperlink w:history="1" w:anchor="Fig11">
        <w:r w:rsidRPr="006C3275" w:rsidR="006C3275">
          <w:rPr>
            <w:rStyle w:val="Hyperlink"/>
            <w:rFonts w:ascii="Calibri" w:hAnsi="Calibri" w:cs="Calibri" w:eastAsiaTheme="minorEastAsia"/>
            <w:sz w:val="24"/>
            <w:szCs w:val="24"/>
          </w:rPr>
          <w:t>Figure 11.</w:t>
        </w:r>
        <w:r w:rsidRPr="006C3275" w:rsidR="006C3275">
          <w:rPr>
            <w:rStyle w:val="Hyperlink"/>
          </w:rPr>
          <w:t xml:space="preserve"> </w:t>
        </w:r>
        <w:r w:rsidRPr="006C3275" w:rsidR="006C3275">
          <w:rPr>
            <w:rStyle w:val="Hyperlink"/>
            <w:rFonts w:ascii="Calibri" w:hAnsi="Calibri" w:cs="Calibri" w:eastAsiaTheme="minorEastAsia"/>
            <w:sz w:val="24"/>
            <w:szCs w:val="24"/>
          </w:rPr>
          <w:t>Tickseed germinating at depressional mesic site near pavilion</w:t>
        </w:r>
      </w:hyperlink>
    </w:p>
    <w:p w:rsidR="006C3275" w:rsidP="006C1049" w:rsidRDefault="00FC4082" w14:paraId="6E5E38A4" w14:textId="79A12765">
      <w:pPr>
        <w:rPr>
          <w:rFonts w:ascii="Calibri" w:hAnsi="Calibri" w:cs="Calibri" w:eastAsiaTheme="minorEastAsia"/>
          <w:sz w:val="24"/>
          <w:szCs w:val="24"/>
        </w:rPr>
      </w:pPr>
      <w:hyperlink w:history="1" w:anchor="Fig12">
        <w:r w:rsidR="006C3275">
          <w:rPr>
            <w:rStyle w:val="Hyperlink"/>
            <w:rFonts w:ascii="Calibri" w:hAnsi="Calibri" w:cs="Calibri" w:eastAsiaTheme="minorEastAsia"/>
            <w:sz w:val="24"/>
            <w:szCs w:val="24"/>
          </w:rPr>
          <w:t>Figure 12. Depressional site burning January 2020</w:t>
        </w:r>
      </w:hyperlink>
    </w:p>
    <w:p w:rsidR="006C3275" w:rsidP="006C1049" w:rsidRDefault="00FC4082" w14:paraId="36714055" w14:textId="11CABA31">
      <w:pPr>
        <w:rPr>
          <w:rFonts w:ascii="Calibri" w:hAnsi="Calibri" w:cs="Calibri" w:eastAsiaTheme="minorEastAsia"/>
          <w:sz w:val="24"/>
          <w:szCs w:val="24"/>
        </w:rPr>
      </w:pPr>
      <w:hyperlink w:history="1" w:anchor="Fig13">
        <w:r w:rsidRPr="006C3275" w:rsidR="006C3275">
          <w:rPr>
            <w:rStyle w:val="Hyperlink"/>
            <w:rFonts w:ascii="Calibri" w:hAnsi="Calibri" w:cs="Calibri" w:eastAsiaTheme="minorEastAsia"/>
            <w:sz w:val="24"/>
            <w:szCs w:val="24"/>
          </w:rPr>
          <w:t>Figure 13. New trash trap in NATL East</w:t>
        </w:r>
      </w:hyperlink>
    </w:p>
    <w:p w:rsidR="006C3275" w:rsidP="006C1049" w:rsidRDefault="00FC4082" w14:paraId="2955B268" w14:textId="22FB4C18">
      <w:pPr>
        <w:rPr>
          <w:rFonts w:ascii="Calibri" w:hAnsi="Calibri" w:cs="Calibri" w:eastAsiaTheme="minorEastAsia"/>
          <w:sz w:val="24"/>
          <w:szCs w:val="24"/>
        </w:rPr>
      </w:pPr>
      <w:hyperlink w:history="1" w:anchor="Appendix1">
        <w:r w:rsidRPr="00B1649A" w:rsidR="006C3275">
          <w:rPr>
            <w:rStyle w:val="Hyperlink"/>
            <w:rFonts w:ascii="Calibri" w:hAnsi="Calibri" w:cs="Calibri" w:eastAsiaTheme="minorEastAsia"/>
            <w:sz w:val="24"/>
            <w:szCs w:val="24"/>
          </w:rPr>
          <w:t>Appendix</w:t>
        </w:r>
        <w:r w:rsidRPr="00B1649A" w:rsidR="00B1649A">
          <w:rPr>
            <w:rStyle w:val="Hyperlink"/>
            <w:rFonts w:ascii="Calibri" w:hAnsi="Calibri" w:cs="Calibri" w:eastAsiaTheme="minorEastAsia"/>
            <w:sz w:val="24"/>
            <w:szCs w:val="24"/>
          </w:rPr>
          <w:t xml:space="preserve"> 1. Current NAAC Roster</w:t>
        </w:r>
      </w:hyperlink>
    </w:p>
    <w:p w:rsidR="00B1649A" w:rsidP="006C1049" w:rsidRDefault="00FC4082" w14:paraId="1DA2F935" w14:textId="4EABE1BC">
      <w:pPr>
        <w:rPr>
          <w:rFonts w:ascii="Calibri" w:hAnsi="Calibri" w:cs="Calibri" w:eastAsiaTheme="minorEastAsia"/>
          <w:sz w:val="24"/>
          <w:szCs w:val="24"/>
        </w:rPr>
      </w:pPr>
      <w:hyperlink w:history="1" w:anchor="Appendix2">
        <w:r w:rsidRPr="00B1649A" w:rsidR="00B1649A">
          <w:rPr>
            <w:rStyle w:val="Hyperlink"/>
            <w:rFonts w:ascii="Calibri" w:hAnsi="Calibri" w:cs="Calibri" w:eastAsiaTheme="minorEastAsia"/>
            <w:sz w:val="24"/>
            <w:szCs w:val="24"/>
          </w:rPr>
          <w:t>Appendix 2. Status of Control of Invasive Plants in NATL</w:t>
        </w:r>
      </w:hyperlink>
    </w:p>
    <w:p w:rsidR="006C3275" w:rsidP="006C1049" w:rsidRDefault="006C3275" w14:paraId="6BF7E738" w14:textId="77777777">
      <w:pPr>
        <w:rPr>
          <w:rFonts w:ascii="Calibri" w:hAnsi="Calibri" w:cs="Calibri" w:eastAsiaTheme="minorEastAsia"/>
          <w:sz w:val="24"/>
          <w:szCs w:val="24"/>
        </w:rPr>
      </w:pPr>
    </w:p>
    <w:p w:rsidRPr="0042407F" w:rsidR="2DBA9B53" w:rsidP="006C1049" w:rsidRDefault="00685613" w14:paraId="3719A315" w14:textId="7F63E0B5">
      <w:pPr>
        <w:rPr>
          <w:rFonts w:ascii="Calibri" w:hAnsi="Calibri" w:cs="Calibri" w:eastAsiaTheme="minorEastAsia"/>
          <w:sz w:val="24"/>
          <w:szCs w:val="24"/>
        </w:rPr>
      </w:pPr>
      <w:r>
        <w:rPr>
          <w:rFonts w:ascii="Calibri" w:hAnsi="Calibri" w:cs="Calibri" w:eastAsiaTheme="minorEastAsia"/>
          <w:sz w:val="24"/>
          <w:szCs w:val="24"/>
        </w:rPr>
        <w:t xml:space="preserve"> </w:t>
      </w:r>
    </w:p>
    <w:p w:rsidRPr="0042407F" w:rsidR="2DBA9B53" w:rsidP="7EBCE55B" w:rsidRDefault="2DBA9B53" w14:paraId="4D4B84F6" w14:textId="41CEB39C">
      <w:pPr>
        <w:ind w:left="360"/>
        <w:rPr>
          <w:rFonts w:ascii="Calibri" w:hAnsi="Calibri" w:cs="Calibri" w:eastAsiaTheme="minorEastAsia"/>
          <w:sz w:val="24"/>
          <w:szCs w:val="24"/>
        </w:rPr>
      </w:pPr>
    </w:p>
    <w:p w:rsidRPr="0042407F" w:rsidR="2DBA9B53" w:rsidP="7EBCE55B" w:rsidRDefault="2DBA9B53" w14:paraId="6230226F" w14:textId="075F9A5A">
      <w:pPr>
        <w:ind w:left="360"/>
        <w:rPr>
          <w:rFonts w:ascii="Calibri" w:hAnsi="Calibri" w:cs="Calibri" w:eastAsiaTheme="minorEastAsia"/>
          <w:sz w:val="24"/>
          <w:szCs w:val="24"/>
        </w:rPr>
      </w:pPr>
    </w:p>
    <w:p w:rsidRPr="0042407F" w:rsidR="1EBFF6D4" w:rsidP="00897101" w:rsidRDefault="1EBFF6D4" w14:paraId="30189556" w14:textId="676F5EF8">
      <w:pPr>
        <w:rPr>
          <w:rFonts w:ascii="Calibri" w:hAnsi="Calibri" w:cs="Calibri" w:eastAsiaTheme="minorEastAsia"/>
          <w:sz w:val="24"/>
          <w:szCs w:val="24"/>
        </w:rPr>
      </w:pPr>
    </w:p>
    <w:p w:rsidRPr="0042407F" w:rsidR="00647400" w:rsidP="650E138A" w:rsidRDefault="00647400" w14:paraId="6E730F84" w14:textId="77777777">
      <w:pPr>
        <w:spacing w:line="240" w:lineRule="auto"/>
        <w:contextualSpacing/>
        <w:rPr>
          <w:rFonts w:ascii="Calibri" w:hAnsi="Calibri" w:cs="Calibri"/>
          <w:b/>
          <w:bCs/>
          <w:sz w:val="28"/>
          <w:szCs w:val="28"/>
          <w:u w:val="single"/>
        </w:rPr>
      </w:pPr>
      <w:bookmarkStart w:name="openingremarks" w:id="1"/>
      <w:r w:rsidRPr="0042407F">
        <w:rPr>
          <w:rFonts w:ascii="Calibri" w:hAnsi="Calibri" w:cs="Calibri"/>
          <w:b/>
          <w:bCs/>
          <w:sz w:val="28"/>
          <w:szCs w:val="28"/>
          <w:u w:val="single"/>
        </w:rPr>
        <w:lastRenderedPageBreak/>
        <w:t>1. Opening Remarks &amp; Introductions</w:t>
      </w:r>
    </w:p>
    <w:bookmarkEnd w:id="1"/>
    <w:p w:rsidRPr="006C1049" w:rsidR="00647400" w:rsidP="650E138A" w:rsidRDefault="00647400" w14:paraId="4F271E9B" w14:textId="296B6D4C">
      <w:pPr>
        <w:spacing w:line="240" w:lineRule="auto"/>
        <w:contextualSpacing/>
        <w:rPr>
          <w:rFonts w:ascii="Calibri" w:hAnsi="Calibri" w:cs="Calibri"/>
          <w:sz w:val="24"/>
          <w:szCs w:val="24"/>
        </w:rPr>
      </w:pPr>
      <w:r w:rsidRPr="006C1049">
        <w:rPr>
          <w:rFonts w:ascii="Calibri" w:hAnsi="Calibri" w:cs="Calibri"/>
          <w:sz w:val="24"/>
          <w:szCs w:val="24"/>
        </w:rPr>
        <w:t xml:space="preserve">This past year </w:t>
      </w:r>
      <w:r w:rsidRPr="006C1049" w:rsidR="00C5675E">
        <w:rPr>
          <w:rFonts w:ascii="Calibri" w:hAnsi="Calibri" w:cs="Calibri"/>
          <w:sz w:val="24"/>
          <w:szCs w:val="24"/>
        </w:rPr>
        <w:t>was</w:t>
      </w:r>
      <w:r w:rsidRPr="006C1049">
        <w:rPr>
          <w:rFonts w:ascii="Calibri" w:hAnsi="Calibri" w:cs="Calibri"/>
          <w:sz w:val="24"/>
          <w:szCs w:val="24"/>
        </w:rPr>
        <w:t xml:space="preserve"> exciting and productive for</w:t>
      </w:r>
      <w:r>
        <w:rPr>
          <w:rFonts w:ascii="Calibri" w:hAnsi="Calibri" w:cs="Calibri"/>
          <w:sz w:val="24"/>
          <w:szCs w:val="24"/>
        </w:rPr>
        <w:t xml:space="preserve"> </w:t>
      </w:r>
      <w:r w:rsidR="00EA62BD">
        <w:rPr>
          <w:rFonts w:ascii="Calibri" w:hAnsi="Calibri" w:cs="Calibri"/>
          <w:sz w:val="24"/>
          <w:szCs w:val="24"/>
        </w:rPr>
        <w:t>the UF</w:t>
      </w:r>
      <w:r w:rsidRPr="006C1049">
        <w:rPr>
          <w:rFonts w:ascii="Calibri" w:hAnsi="Calibri" w:cs="Calibri"/>
          <w:sz w:val="24"/>
          <w:szCs w:val="24"/>
        </w:rPr>
        <w:t xml:space="preserve"> </w:t>
      </w:r>
      <w:r w:rsidRPr="006C1049" w:rsidR="0051182B">
        <w:rPr>
          <w:rFonts w:ascii="Calibri" w:hAnsi="Calibri" w:cs="Calibri"/>
          <w:sz w:val="24"/>
          <w:szCs w:val="24"/>
        </w:rPr>
        <w:t>Natural Area Teaching Lab</w:t>
      </w:r>
      <w:r w:rsidRPr="006C1049" w:rsidR="00784258">
        <w:rPr>
          <w:rFonts w:ascii="Calibri" w:hAnsi="Calibri" w:cs="Calibri"/>
          <w:sz w:val="24"/>
          <w:szCs w:val="24"/>
        </w:rPr>
        <w:t xml:space="preserve"> (NATL)</w:t>
      </w:r>
      <w:r w:rsidRPr="006C1049">
        <w:rPr>
          <w:rFonts w:ascii="Calibri" w:hAnsi="Calibri" w:cs="Calibri"/>
          <w:sz w:val="24"/>
          <w:szCs w:val="24"/>
        </w:rPr>
        <w:t>! We</w:t>
      </w:r>
      <w:r w:rsidRPr="006C1049" w:rsidDel="00647400">
        <w:rPr>
          <w:rFonts w:ascii="Calibri" w:hAnsi="Calibri" w:cs="Calibri"/>
          <w:sz w:val="24"/>
          <w:szCs w:val="24"/>
        </w:rPr>
        <w:t xml:space="preserve"> </w:t>
      </w:r>
      <w:r w:rsidRPr="006C1049">
        <w:rPr>
          <w:rFonts w:ascii="Calibri" w:hAnsi="Calibri" w:cs="Calibri"/>
          <w:sz w:val="24"/>
          <w:szCs w:val="24"/>
        </w:rPr>
        <w:t>had several new faces join the NATL operations committee, who are building on the great work started by their predecessors and bring</w:t>
      </w:r>
      <w:r w:rsidRPr="006C1049" w:rsidR="00B655BC">
        <w:rPr>
          <w:rFonts w:ascii="Calibri" w:hAnsi="Calibri" w:cs="Calibri"/>
          <w:sz w:val="24"/>
          <w:szCs w:val="24"/>
        </w:rPr>
        <w:t xml:space="preserve"> with them</w:t>
      </w:r>
      <w:r w:rsidRPr="006C1049">
        <w:rPr>
          <w:rFonts w:ascii="Calibri" w:hAnsi="Calibri" w:cs="Calibri"/>
          <w:sz w:val="24"/>
          <w:szCs w:val="24"/>
        </w:rPr>
        <w:t xml:space="preserve"> a great deal of energy and new ideas.</w:t>
      </w:r>
    </w:p>
    <w:p w:rsidRPr="006C1049" w:rsidR="00647400" w:rsidP="650E138A" w:rsidRDefault="00647400" w14:paraId="2ACE10A1" w14:textId="77777777">
      <w:pPr>
        <w:spacing w:line="240" w:lineRule="auto"/>
        <w:contextualSpacing/>
        <w:rPr>
          <w:rFonts w:ascii="Calibri" w:hAnsi="Calibri" w:cs="Calibri"/>
          <w:sz w:val="24"/>
          <w:szCs w:val="24"/>
        </w:rPr>
      </w:pPr>
    </w:p>
    <w:p w:rsidRPr="006C1049" w:rsidR="00647400" w:rsidP="650E138A" w:rsidRDefault="00345D12" w14:paraId="3E60AEAE" w14:textId="309065BF">
      <w:pPr>
        <w:spacing w:line="240" w:lineRule="auto"/>
        <w:contextualSpacing/>
        <w:rPr>
          <w:rFonts w:ascii="Calibri" w:hAnsi="Calibri" w:cs="Calibri"/>
          <w:sz w:val="24"/>
          <w:szCs w:val="24"/>
        </w:rPr>
      </w:pPr>
      <w:r w:rsidRPr="006C1049">
        <w:rPr>
          <w:rFonts w:ascii="Calibri" w:hAnsi="Calibri" w:cs="Calibri"/>
          <w:sz w:val="24"/>
          <w:szCs w:val="24"/>
        </w:rPr>
        <w:t>I</w:t>
      </w:r>
      <w:r w:rsidRPr="006C1049" w:rsidR="00647400">
        <w:rPr>
          <w:rFonts w:ascii="Calibri" w:hAnsi="Calibri" w:cs="Calibri"/>
          <w:sz w:val="24"/>
          <w:szCs w:val="24"/>
        </w:rPr>
        <w:t xml:space="preserve">n January 2020, </w:t>
      </w:r>
      <w:r w:rsidRPr="006C1049" w:rsidR="00647400">
        <w:rPr>
          <w:rFonts w:ascii="Calibri" w:hAnsi="Calibri" w:cs="Calibri"/>
          <w:b/>
          <w:sz w:val="24"/>
          <w:szCs w:val="24"/>
        </w:rPr>
        <w:t>Dr. Anthony Auletta</w:t>
      </w:r>
      <w:r w:rsidRPr="006C1049" w:rsidR="00647400">
        <w:rPr>
          <w:rFonts w:ascii="Calibri" w:hAnsi="Calibri" w:cs="Calibri"/>
          <w:sz w:val="24"/>
          <w:szCs w:val="24"/>
        </w:rPr>
        <w:t xml:space="preserve"> became the new Chair of NATL after </w:t>
      </w:r>
      <w:r w:rsidRPr="006C1049" w:rsidR="00647400">
        <w:rPr>
          <w:rFonts w:ascii="Calibri" w:hAnsi="Calibri" w:cs="Calibri"/>
          <w:b/>
          <w:sz w:val="24"/>
          <w:szCs w:val="24"/>
        </w:rPr>
        <w:t>Dr. Jennifer Gillett-Kaufman</w:t>
      </w:r>
      <w:r w:rsidRPr="006C1049" w:rsidR="00647400">
        <w:rPr>
          <w:rFonts w:ascii="Calibri" w:hAnsi="Calibri" w:cs="Calibri"/>
          <w:sz w:val="24"/>
          <w:szCs w:val="24"/>
        </w:rPr>
        <w:t xml:space="preserve"> stepped down from the role. We would like to extend our deep gratitude to Jennifer for her many great contributions</w:t>
      </w:r>
      <w:r w:rsidRPr="006C1049" w:rsidR="594AADC0">
        <w:rPr>
          <w:rFonts w:ascii="Calibri" w:hAnsi="Calibri" w:cs="Calibri"/>
          <w:sz w:val="24"/>
          <w:szCs w:val="24"/>
        </w:rPr>
        <w:t xml:space="preserve"> and leadership</w:t>
      </w:r>
      <w:r w:rsidRPr="006C1049" w:rsidR="00647400">
        <w:rPr>
          <w:rFonts w:ascii="Calibri" w:hAnsi="Calibri" w:cs="Calibri"/>
          <w:sz w:val="24"/>
          <w:szCs w:val="24"/>
        </w:rPr>
        <w:t xml:space="preserve"> </w:t>
      </w:r>
      <w:r w:rsidRPr="006C1049" w:rsidR="6C0C546B">
        <w:rPr>
          <w:rFonts w:ascii="Calibri" w:hAnsi="Calibri" w:cs="Calibri"/>
          <w:sz w:val="24"/>
          <w:szCs w:val="24"/>
        </w:rPr>
        <w:t xml:space="preserve">in </w:t>
      </w:r>
      <w:r w:rsidRPr="006C1049" w:rsidR="00647400">
        <w:rPr>
          <w:rFonts w:ascii="Calibri" w:hAnsi="Calibri" w:cs="Calibri"/>
          <w:sz w:val="24"/>
          <w:szCs w:val="24"/>
        </w:rPr>
        <w:t>NATL during her time a</w:t>
      </w:r>
      <w:r w:rsidRPr="006C1049" w:rsidR="00F848E6">
        <w:rPr>
          <w:rFonts w:ascii="Calibri" w:hAnsi="Calibri" w:cs="Calibri"/>
          <w:sz w:val="24"/>
          <w:szCs w:val="24"/>
        </w:rPr>
        <w:t xml:space="preserve">s </w:t>
      </w:r>
      <w:r w:rsidRPr="006C1049" w:rsidR="00C11582">
        <w:rPr>
          <w:rFonts w:ascii="Calibri" w:hAnsi="Calibri" w:cs="Calibri"/>
          <w:sz w:val="24"/>
          <w:szCs w:val="24"/>
        </w:rPr>
        <w:t>C</w:t>
      </w:r>
      <w:r w:rsidRPr="006C1049" w:rsidR="00F848E6">
        <w:rPr>
          <w:rFonts w:ascii="Calibri" w:hAnsi="Calibri" w:cs="Calibri"/>
          <w:sz w:val="24"/>
          <w:szCs w:val="24"/>
        </w:rPr>
        <w:t>hair</w:t>
      </w:r>
      <w:r w:rsidRPr="006C1049" w:rsidR="00647400">
        <w:rPr>
          <w:rFonts w:ascii="Calibri" w:hAnsi="Calibri" w:cs="Calibri"/>
          <w:sz w:val="24"/>
          <w:szCs w:val="24"/>
        </w:rPr>
        <w:t xml:space="preserve">! Anthony joined UF in the summer of 2019 as a </w:t>
      </w:r>
      <w:r w:rsidR="00F27972">
        <w:rPr>
          <w:rFonts w:ascii="Calibri" w:hAnsi="Calibri" w:cs="Calibri"/>
          <w:sz w:val="24"/>
          <w:szCs w:val="24"/>
        </w:rPr>
        <w:t>faculty member</w:t>
      </w:r>
      <w:r w:rsidRPr="006C1049" w:rsidR="00647400">
        <w:rPr>
          <w:rFonts w:ascii="Calibri" w:hAnsi="Calibri" w:cs="Calibri"/>
          <w:sz w:val="24"/>
          <w:szCs w:val="24"/>
        </w:rPr>
        <w:t xml:space="preserve"> in Entomology &amp; Nematology, and was quickly drawn to NATL. He shadowed Jennifer in NATL </w:t>
      </w:r>
      <w:r w:rsidR="00A05F7C">
        <w:rPr>
          <w:rFonts w:ascii="Calibri" w:hAnsi="Calibri" w:cs="Calibri"/>
          <w:sz w:val="24"/>
          <w:szCs w:val="24"/>
        </w:rPr>
        <w:t>O</w:t>
      </w:r>
      <w:r w:rsidRPr="006C1049" w:rsidR="00A05F7C">
        <w:rPr>
          <w:rFonts w:ascii="Calibri" w:hAnsi="Calibri" w:cs="Calibri"/>
          <w:sz w:val="24"/>
          <w:szCs w:val="24"/>
        </w:rPr>
        <w:t>perations</w:t>
      </w:r>
      <w:r w:rsidRPr="006C1049" w:rsidR="00647400">
        <w:rPr>
          <w:rFonts w:ascii="Calibri" w:hAnsi="Calibri" w:cs="Calibri"/>
          <w:sz w:val="24"/>
          <w:szCs w:val="24"/>
        </w:rPr>
        <w:t xml:space="preserve"> meetings during Fall 2019 and has continued working closely with her </w:t>
      </w:r>
      <w:r w:rsidR="00E76652">
        <w:rPr>
          <w:rFonts w:ascii="Calibri" w:hAnsi="Calibri" w:cs="Calibri"/>
          <w:sz w:val="24"/>
          <w:szCs w:val="24"/>
        </w:rPr>
        <w:t>since</w:t>
      </w:r>
      <w:r w:rsidRPr="006C1049" w:rsidR="7F9D72B4">
        <w:rPr>
          <w:rFonts w:ascii="Calibri" w:hAnsi="Calibri" w:cs="Calibri"/>
          <w:sz w:val="24"/>
          <w:szCs w:val="24"/>
        </w:rPr>
        <w:t xml:space="preserve"> assuming the role of NATL Chair</w:t>
      </w:r>
      <w:r w:rsidRPr="006C1049" w:rsidR="00647400">
        <w:rPr>
          <w:rFonts w:ascii="Calibri" w:hAnsi="Calibri" w:cs="Calibri"/>
          <w:sz w:val="24"/>
          <w:szCs w:val="24"/>
        </w:rPr>
        <w:t>.</w:t>
      </w:r>
    </w:p>
    <w:p w:rsidRPr="006C1049" w:rsidR="00647400" w:rsidP="650E138A" w:rsidRDefault="00647400" w14:paraId="1E1A19E9" w14:textId="77777777">
      <w:pPr>
        <w:spacing w:line="240" w:lineRule="auto"/>
        <w:contextualSpacing/>
        <w:rPr>
          <w:rFonts w:ascii="Calibri" w:hAnsi="Calibri" w:cs="Calibri"/>
          <w:sz w:val="24"/>
          <w:szCs w:val="24"/>
        </w:rPr>
      </w:pPr>
    </w:p>
    <w:p w:rsidRPr="006C1049" w:rsidR="00647400" w:rsidP="650E138A" w:rsidRDefault="00647400" w14:paraId="6A60CB2C" w14:textId="3C51637C">
      <w:pPr>
        <w:spacing w:line="240" w:lineRule="auto"/>
        <w:contextualSpacing/>
        <w:rPr>
          <w:rFonts w:ascii="Calibri" w:hAnsi="Calibri" w:cs="Calibri"/>
          <w:sz w:val="24"/>
          <w:szCs w:val="24"/>
        </w:rPr>
      </w:pPr>
      <w:r w:rsidRPr="006C1049">
        <w:rPr>
          <w:rFonts w:ascii="Calibri" w:hAnsi="Calibri" w:cs="Calibri"/>
          <w:b/>
          <w:sz w:val="24"/>
          <w:szCs w:val="24"/>
        </w:rPr>
        <w:t xml:space="preserve">Gage </w:t>
      </w:r>
      <w:proofErr w:type="spellStart"/>
      <w:r w:rsidRPr="006C1049">
        <w:rPr>
          <w:rFonts w:ascii="Calibri" w:hAnsi="Calibri" w:cs="Calibri"/>
          <w:b/>
          <w:sz w:val="24"/>
          <w:szCs w:val="24"/>
        </w:rPr>
        <w:t>LaPierre</w:t>
      </w:r>
      <w:proofErr w:type="spellEnd"/>
      <w:r w:rsidRPr="006C1049">
        <w:rPr>
          <w:rFonts w:ascii="Calibri" w:hAnsi="Calibri" w:cs="Calibri"/>
          <w:sz w:val="24"/>
          <w:szCs w:val="24"/>
        </w:rPr>
        <w:t xml:space="preserve"> (graduate student in </w:t>
      </w:r>
      <w:r w:rsidRPr="006C1049" w:rsidR="00403D83">
        <w:rPr>
          <w:rFonts w:ascii="Calibri" w:hAnsi="Calibri" w:cs="Calibri"/>
          <w:sz w:val="24"/>
          <w:szCs w:val="24"/>
        </w:rPr>
        <w:t>School of Forest Resources &amp; Conservation</w:t>
      </w:r>
      <w:r w:rsidRPr="006C1049">
        <w:rPr>
          <w:rFonts w:ascii="Calibri" w:hAnsi="Calibri" w:cs="Calibri"/>
          <w:sz w:val="24"/>
          <w:szCs w:val="24"/>
        </w:rPr>
        <w:t xml:space="preserve">) continues in his role as the NATL Vice Chair, and has been spearheading several exciting projects </w:t>
      </w:r>
      <w:r w:rsidRPr="006C1049" w:rsidR="00945B2B">
        <w:rPr>
          <w:rFonts w:ascii="Calibri" w:hAnsi="Calibri" w:cs="Calibri"/>
          <w:sz w:val="24"/>
          <w:szCs w:val="24"/>
        </w:rPr>
        <w:t>to</w:t>
      </w:r>
      <w:r w:rsidRPr="006C1049">
        <w:rPr>
          <w:rFonts w:ascii="Calibri" w:hAnsi="Calibri" w:cs="Calibri"/>
          <w:sz w:val="24"/>
          <w:szCs w:val="24"/>
        </w:rPr>
        <w:t xml:space="preserve"> improve NATL for our users; details on those projects are provided later in this report.</w:t>
      </w:r>
    </w:p>
    <w:p w:rsidRPr="006C1049" w:rsidR="00647400" w:rsidP="650E138A" w:rsidRDefault="00647400" w14:paraId="1E5F346C" w14:textId="77777777">
      <w:pPr>
        <w:spacing w:line="240" w:lineRule="auto"/>
        <w:contextualSpacing/>
        <w:rPr>
          <w:rFonts w:ascii="Calibri" w:hAnsi="Calibri" w:cs="Calibri"/>
          <w:sz w:val="24"/>
          <w:szCs w:val="24"/>
        </w:rPr>
      </w:pPr>
    </w:p>
    <w:p w:rsidRPr="006C1049" w:rsidR="00647400" w:rsidP="650E138A" w:rsidRDefault="00647400" w14:paraId="456ADA1E" w14:textId="428808CD">
      <w:pPr>
        <w:spacing w:line="240" w:lineRule="auto"/>
        <w:contextualSpacing/>
        <w:rPr>
          <w:rFonts w:ascii="Calibri" w:hAnsi="Calibri" w:cs="Calibri"/>
          <w:sz w:val="24"/>
          <w:szCs w:val="24"/>
        </w:rPr>
      </w:pPr>
      <w:r w:rsidRPr="006C1049">
        <w:rPr>
          <w:rFonts w:ascii="Calibri" w:hAnsi="Calibri" w:cs="Calibri"/>
          <w:sz w:val="24"/>
          <w:szCs w:val="24"/>
        </w:rPr>
        <w:t xml:space="preserve">In January, we were also joined by two new graduate </w:t>
      </w:r>
      <w:r w:rsidRPr="006C1049" w:rsidR="00047E9B">
        <w:rPr>
          <w:rFonts w:ascii="Calibri" w:hAnsi="Calibri" w:cs="Calibri"/>
          <w:sz w:val="24"/>
          <w:szCs w:val="24"/>
        </w:rPr>
        <w:t>Teaching Assistant</w:t>
      </w:r>
      <w:r w:rsidRPr="006C1049">
        <w:rPr>
          <w:rFonts w:ascii="Calibri" w:hAnsi="Calibri" w:cs="Calibri"/>
          <w:sz w:val="24"/>
          <w:szCs w:val="24"/>
        </w:rPr>
        <w:t xml:space="preserve">s: </w:t>
      </w:r>
      <w:r w:rsidRPr="006C1049">
        <w:rPr>
          <w:rFonts w:ascii="Calibri" w:hAnsi="Calibri" w:cs="Calibri"/>
          <w:b/>
          <w:sz w:val="24"/>
          <w:szCs w:val="24"/>
        </w:rPr>
        <w:t xml:space="preserve">James Brown </w:t>
      </w:r>
      <w:r w:rsidRPr="006C1049">
        <w:rPr>
          <w:rFonts w:ascii="Calibri" w:hAnsi="Calibri" w:cs="Calibri"/>
          <w:sz w:val="24"/>
          <w:szCs w:val="24"/>
        </w:rPr>
        <w:t xml:space="preserve">and </w:t>
      </w:r>
      <w:r w:rsidRPr="006C1049">
        <w:rPr>
          <w:rFonts w:ascii="Calibri" w:hAnsi="Calibri" w:cs="Calibri"/>
          <w:b/>
          <w:sz w:val="24"/>
          <w:szCs w:val="24"/>
        </w:rPr>
        <w:t>Eleanor Phillips</w:t>
      </w:r>
      <w:r w:rsidRPr="006C1049">
        <w:rPr>
          <w:rFonts w:ascii="Calibri" w:hAnsi="Calibri" w:cs="Calibri"/>
          <w:sz w:val="24"/>
          <w:szCs w:val="24"/>
        </w:rPr>
        <w:t xml:space="preserve">, who have </w:t>
      </w:r>
      <w:r w:rsidRPr="006C1049" w:rsidR="00B6134A">
        <w:rPr>
          <w:rFonts w:ascii="Calibri" w:hAnsi="Calibri" w:cs="Calibri"/>
          <w:sz w:val="24"/>
          <w:szCs w:val="24"/>
        </w:rPr>
        <w:t xml:space="preserve">assumed </w:t>
      </w:r>
      <w:r w:rsidRPr="006C1049">
        <w:rPr>
          <w:rFonts w:ascii="Calibri" w:hAnsi="Calibri" w:cs="Calibri"/>
          <w:sz w:val="24"/>
          <w:szCs w:val="24"/>
        </w:rPr>
        <w:t xml:space="preserve">the responsibilities of </w:t>
      </w:r>
      <w:r w:rsidRPr="006C1049" w:rsidR="00B6134A">
        <w:rPr>
          <w:rFonts w:ascii="Calibri" w:hAnsi="Calibri" w:cs="Calibri"/>
          <w:sz w:val="24"/>
          <w:szCs w:val="24"/>
        </w:rPr>
        <w:t xml:space="preserve">our </w:t>
      </w:r>
      <w:r w:rsidRPr="006C1049">
        <w:rPr>
          <w:rFonts w:ascii="Calibri" w:hAnsi="Calibri" w:cs="Calibri"/>
          <w:sz w:val="24"/>
          <w:szCs w:val="24"/>
        </w:rPr>
        <w:t xml:space="preserve">former graduate TAs </w:t>
      </w:r>
      <w:r w:rsidRPr="006C1049">
        <w:rPr>
          <w:rFonts w:ascii="Calibri" w:hAnsi="Calibri" w:cs="Calibri"/>
          <w:b/>
          <w:sz w:val="24"/>
          <w:szCs w:val="24"/>
        </w:rPr>
        <w:t xml:space="preserve">Jen </w:t>
      </w:r>
      <w:proofErr w:type="spellStart"/>
      <w:r w:rsidRPr="006C1049">
        <w:rPr>
          <w:rFonts w:ascii="Calibri" w:hAnsi="Calibri" w:cs="Calibri"/>
          <w:b/>
          <w:sz w:val="24"/>
          <w:szCs w:val="24"/>
        </w:rPr>
        <w:t>Eells</w:t>
      </w:r>
      <w:proofErr w:type="spellEnd"/>
      <w:r w:rsidRPr="006C1049">
        <w:rPr>
          <w:rFonts w:ascii="Calibri" w:hAnsi="Calibri" w:cs="Calibri"/>
          <w:sz w:val="24"/>
          <w:szCs w:val="24"/>
        </w:rPr>
        <w:t xml:space="preserve"> and </w:t>
      </w:r>
      <w:proofErr w:type="spellStart"/>
      <w:r w:rsidRPr="006C1049">
        <w:rPr>
          <w:rFonts w:ascii="Calibri" w:hAnsi="Calibri" w:cs="Calibri"/>
          <w:b/>
          <w:sz w:val="24"/>
          <w:szCs w:val="24"/>
        </w:rPr>
        <w:t>Jesh</w:t>
      </w:r>
      <w:proofErr w:type="spellEnd"/>
      <w:r w:rsidRPr="006C1049">
        <w:rPr>
          <w:rFonts w:ascii="Calibri" w:hAnsi="Calibri" w:cs="Calibri"/>
          <w:b/>
          <w:sz w:val="24"/>
          <w:szCs w:val="24"/>
        </w:rPr>
        <w:t xml:space="preserve"> Hong</w:t>
      </w:r>
      <w:r w:rsidRPr="006C1049">
        <w:rPr>
          <w:rFonts w:ascii="Calibri" w:hAnsi="Calibri" w:cs="Calibri"/>
          <w:sz w:val="24"/>
          <w:szCs w:val="24"/>
        </w:rPr>
        <w:t xml:space="preserve">. James </w:t>
      </w:r>
      <w:r w:rsidRPr="006C1049" w:rsidR="3B16B7CF">
        <w:rPr>
          <w:rFonts w:ascii="Calibri" w:hAnsi="Calibri" w:cs="Calibri"/>
          <w:sz w:val="24"/>
          <w:szCs w:val="24"/>
        </w:rPr>
        <w:t>is</w:t>
      </w:r>
      <w:r w:rsidRPr="006C1049">
        <w:rPr>
          <w:rFonts w:ascii="Calibri" w:hAnsi="Calibri" w:cs="Calibri"/>
          <w:sz w:val="24"/>
          <w:szCs w:val="24"/>
        </w:rPr>
        <w:t xml:space="preserve"> housed in Entomology &amp; Nematology</w:t>
      </w:r>
      <w:r w:rsidRPr="006C1049" w:rsidR="08634F66">
        <w:rPr>
          <w:rFonts w:ascii="Calibri" w:hAnsi="Calibri" w:cs="Calibri"/>
          <w:sz w:val="24"/>
          <w:szCs w:val="24"/>
        </w:rPr>
        <w:t xml:space="preserve"> and Eleanor is a Doctor of Plant Medicine student</w:t>
      </w:r>
      <w:r w:rsidRPr="006C1049" w:rsidDel="00647400">
        <w:rPr>
          <w:rFonts w:ascii="Calibri" w:hAnsi="Calibri" w:cs="Calibri"/>
          <w:sz w:val="24"/>
          <w:szCs w:val="24"/>
        </w:rPr>
        <w:t>,</w:t>
      </w:r>
      <w:r w:rsidRPr="006C1049">
        <w:rPr>
          <w:rFonts w:ascii="Calibri" w:hAnsi="Calibri" w:cs="Calibri"/>
          <w:sz w:val="24"/>
          <w:szCs w:val="24"/>
        </w:rPr>
        <w:t xml:space="preserve"> and</w:t>
      </w:r>
      <w:r w:rsidRPr="006C1049" w:rsidR="4A672E9D">
        <w:rPr>
          <w:rFonts w:ascii="Calibri" w:hAnsi="Calibri" w:cs="Calibri"/>
          <w:sz w:val="24"/>
          <w:szCs w:val="24"/>
        </w:rPr>
        <w:t xml:space="preserve"> both</w:t>
      </w:r>
      <w:r w:rsidRPr="006C1049">
        <w:rPr>
          <w:rFonts w:ascii="Calibri" w:hAnsi="Calibri" w:cs="Calibri"/>
          <w:sz w:val="24"/>
          <w:szCs w:val="24"/>
        </w:rPr>
        <w:t xml:space="preserve"> have already contributed greatly to the management and improvement of NATL.</w:t>
      </w:r>
    </w:p>
    <w:p w:rsidRPr="006C1049" w:rsidR="00647400" w:rsidP="650E138A" w:rsidRDefault="00647400" w14:paraId="2F3E844C" w14:textId="77777777">
      <w:pPr>
        <w:spacing w:line="240" w:lineRule="auto"/>
        <w:contextualSpacing/>
        <w:rPr>
          <w:rFonts w:ascii="Calibri" w:hAnsi="Calibri" w:cs="Calibri"/>
          <w:sz w:val="24"/>
          <w:szCs w:val="24"/>
        </w:rPr>
      </w:pPr>
    </w:p>
    <w:p w:rsidRPr="006C1049" w:rsidR="00647400" w:rsidP="650E138A" w:rsidRDefault="00647400" w14:paraId="0C661175" w14:textId="77C675D0">
      <w:pPr>
        <w:spacing w:line="240" w:lineRule="auto"/>
        <w:contextualSpacing/>
        <w:rPr>
          <w:rFonts w:ascii="Calibri" w:hAnsi="Calibri" w:cs="Calibri"/>
          <w:sz w:val="24"/>
          <w:szCs w:val="24"/>
        </w:rPr>
      </w:pPr>
      <w:r w:rsidRPr="006C1049">
        <w:rPr>
          <w:rFonts w:ascii="Calibri" w:hAnsi="Calibri" w:cs="Calibri"/>
          <w:b/>
          <w:sz w:val="24"/>
          <w:szCs w:val="24"/>
        </w:rPr>
        <w:t xml:space="preserve">Brittany Evans </w:t>
      </w:r>
      <w:r w:rsidRPr="006C1049">
        <w:rPr>
          <w:rFonts w:ascii="Calibri" w:hAnsi="Calibri" w:cs="Calibri"/>
          <w:sz w:val="24"/>
          <w:szCs w:val="24"/>
        </w:rPr>
        <w:t xml:space="preserve">and </w:t>
      </w:r>
      <w:r w:rsidRPr="006C1049">
        <w:rPr>
          <w:rFonts w:ascii="Calibri" w:hAnsi="Calibri" w:cs="Calibri"/>
          <w:b/>
          <w:sz w:val="24"/>
          <w:szCs w:val="24"/>
        </w:rPr>
        <w:t>Iona Hennessey</w:t>
      </w:r>
      <w:r w:rsidRPr="006C1049">
        <w:rPr>
          <w:rFonts w:ascii="Calibri" w:hAnsi="Calibri" w:cs="Calibri"/>
          <w:sz w:val="24"/>
          <w:szCs w:val="24"/>
        </w:rPr>
        <w:t xml:space="preserve"> remain as our current undergraduate TAs and continue to do excellent work, especially relating to the routine maintenance of NATL, our social media presence, and invasive species control. Iona is scheduled to graduate at the end of the Spring semester</w:t>
      </w:r>
      <w:r w:rsidRPr="006C1049" w:rsidR="2E56C4C7">
        <w:rPr>
          <w:rFonts w:ascii="Calibri" w:hAnsi="Calibri" w:cs="Calibri"/>
          <w:sz w:val="24"/>
          <w:szCs w:val="24"/>
        </w:rPr>
        <w:t>.</w:t>
      </w:r>
      <w:r w:rsidRPr="006C1049">
        <w:rPr>
          <w:rFonts w:ascii="Calibri" w:hAnsi="Calibri" w:cs="Calibri"/>
          <w:sz w:val="24"/>
          <w:szCs w:val="24"/>
        </w:rPr>
        <w:t xml:space="preserve"> </w:t>
      </w:r>
      <w:r w:rsidRPr="006C1049" w:rsidR="118F36D5">
        <w:rPr>
          <w:rFonts w:ascii="Calibri" w:hAnsi="Calibri" w:cs="Calibri"/>
          <w:sz w:val="24"/>
          <w:szCs w:val="24"/>
        </w:rPr>
        <w:t xml:space="preserve">A </w:t>
      </w:r>
      <w:r w:rsidRPr="006C1049">
        <w:rPr>
          <w:rFonts w:ascii="Calibri" w:hAnsi="Calibri" w:cs="Calibri"/>
          <w:sz w:val="24"/>
          <w:szCs w:val="24"/>
        </w:rPr>
        <w:t>new undergraduate TA will be sought to fill her position once the current hiring freeze (due to COVID-19) is lifted.</w:t>
      </w:r>
    </w:p>
    <w:p w:rsidRPr="006C1049" w:rsidR="00647400" w:rsidP="650E138A" w:rsidRDefault="00647400" w14:paraId="42B871AC" w14:textId="77777777">
      <w:pPr>
        <w:spacing w:line="240" w:lineRule="auto"/>
        <w:contextualSpacing/>
        <w:rPr>
          <w:rFonts w:ascii="Calibri" w:hAnsi="Calibri" w:cs="Calibri"/>
          <w:sz w:val="24"/>
          <w:szCs w:val="24"/>
        </w:rPr>
      </w:pPr>
    </w:p>
    <w:p w:rsidRPr="006C1049" w:rsidR="00647400" w:rsidP="650E138A" w:rsidRDefault="00647400" w14:paraId="38EDA7DB" w14:textId="1BE2584A">
      <w:pPr>
        <w:spacing w:line="240" w:lineRule="auto"/>
        <w:contextualSpacing/>
        <w:rPr>
          <w:rFonts w:ascii="Calibri" w:hAnsi="Calibri" w:cs="Calibri"/>
          <w:sz w:val="24"/>
          <w:szCs w:val="24"/>
        </w:rPr>
      </w:pPr>
      <w:r w:rsidRPr="006C1049">
        <w:rPr>
          <w:rFonts w:ascii="Calibri" w:hAnsi="Calibri" w:cs="Calibri"/>
          <w:b/>
          <w:sz w:val="24"/>
          <w:szCs w:val="24"/>
        </w:rPr>
        <w:t>Lexie N</w:t>
      </w:r>
      <w:r w:rsidRPr="006C1049" w:rsidR="00826FF1">
        <w:rPr>
          <w:rFonts w:ascii="Calibri" w:hAnsi="Calibri" w:cs="Calibri"/>
          <w:b/>
          <w:sz w:val="24"/>
          <w:szCs w:val="24"/>
        </w:rPr>
        <w:t>ie</w:t>
      </w:r>
      <w:r w:rsidRPr="006C1049">
        <w:rPr>
          <w:rFonts w:ascii="Calibri" w:hAnsi="Calibri" w:cs="Calibri"/>
          <w:b/>
          <w:sz w:val="24"/>
          <w:szCs w:val="24"/>
        </w:rPr>
        <w:t>lsen</w:t>
      </w:r>
      <w:r w:rsidRPr="006C1049">
        <w:rPr>
          <w:rFonts w:ascii="Calibri" w:hAnsi="Calibri" w:cs="Calibri"/>
          <w:sz w:val="24"/>
          <w:szCs w:val="24"/>
        </w:rPr>
        <w:t xml:space="preserve">, who had served as NATL’s invasive species intern in 2019, left the position in December 2019 to pursue other opportunities. </w:t>
      </w:r>
    </w:p>
    <w:p w:rsidRPr="006C1049" w:rsidR="00647400" w:rsidP="650E138A" w:rsidRDefault="00647400" w14:paraId="104D4445" w14:textId="77777777">
      <w:pPr>
        <w:spacing w:line="240" w:lineRule="auto"/>
        <w:contextualSpacing/>
        <w:rPr>
          <w:rFonts w:ascii="Calibri" w:hAnsi="Calibri" w:cs="Calibri"/>
          <w:sz w:val="24"/>
          <w:szCs w:val="24"/>
        </w:rPr>
      </w:pPr>
    </w:p>
    <w:p w:rsidRPr="006C1049" w:rsidR="00647400" w:rsidP="650E138A" w:rsidRDefault="00647400" w14:paraId="7F40B805" w14:textId="02EEE317">
      <w:pPr>
        <w:spacing w:line="240" w:lineRule="auto"/>
        <w:contextualSpacing/>
        <w:rPr>
          <w:rFonts w:ascii="Calibri" w:hAnsi="Calibri" w:cs="Calibri"/>
          <w:sz w:val="24"/>
          <w:szCs w:val="24"/>
        </w:rPr>
      </w:pPr>
      <w:r w:rsidRPr="006C1049">
        <w:rPr>
          <w:rFonts w:ascii="Calibri" w:hAnsi="Calibri" w:cs="Calibri"/>
          <w:sz w:val="24"/>
          <w:szCs w:val="24"/>
        </w:rPr>
        <w:t xml:space="preserve">In this report, we provide detailed updates on key projects that have happened in NATL since Fall </w:t>
      </w:r>
      <w:r w:rsidRPr="006C1049" w:rsidR="000450EC">
        <w:rPr>
          <w:rFonts w:ascii="Calibri" w:hAnsi="Calibri" w:cs="Calibri"/>
          <w:sz w:val="24"/>
          <w:szCs w:val="24"/>
        </w:rPr>
        <w:t>2019</w:t>
      </w:r>
      <w:r w:rsidRPr="006C1049">
        <w:rPr>
          <w:rFonts w:ascii="Calibri" w:hAnsi="Calibri" w:cs="Calibri"/>
          <w:sz w:val="24"/>
          <w:szCs w:val="24"/>
        </w:rPr>
        <w:t xml:space="preserve">. We also outline our </w:t>
      </w:r>
      <w:r w:rsidRPr="006C1049" w:rsidR="00932D5F">
        <w:rPr>
          <w:rFonts w:ascii="Calibri" w:hAnsi="Calibri" w:cs="Calibri"/>
          <w:sz w:val="24"/>
          <w:szCs w:val="24"/>
        </w:rPr>
        <w:t xml:space="preserve">short term and long term </w:t>
      </w:r>
      <w:r w:rsidRPr="006C1049">
        <w:rPr>
          <w:rFonts w:ascii="Calibri" w:hAnsi="Calibri" w:cs="Calibri"/>
          <w:sz w:val="24"/>
          <w:szCs w:val="24"/>
        </w:rPr>
        <w:t>plans for continuing to improve NATL in the future. We are energized by the great progress we have made already and look forward to even more advancements in the coming year</w:t>
      </w:r>
      <w:r w:rsidR="004E722C">
        <w:rPr>
          <w:rFonts w:ascii="Calibri" w:hAnsi="Calibri" w:cs="Calibri"/>
          <w:sz w:val="24"/>
          <w:szCs w:val="24"/>
        </w:rPr>
        <w:t>!</w:t>
      </w:r>
    </w:p>
    <w:p w:rsidR="00897101" w:rsidP="650E138A" w:rsidRDefault="00897101" w14:paraId="0A74BF9B" w14:textId="035B5662">
      <w:pPr>
        <w:spacing w:line="240" w:lineRule="auto"/>
        <w:contextualSpacing/>
        <w:rPr>
          <w:rFonts w:ascii="Calibri" w:hAnsi="Calibri" w:cs="Calibri"/>
          <w:sz w:val="24"/>
          <w:szCs w:val="24"/>
        </w:rPr>
      </w:pPr>
    </w:p>
    <w:p w:rsidRPr="006C1049" w:rsidR="00897101" w:rsidP="650E138A" w:rsidRDefault="00897101" w14:paraId="620D99F5" w14:textId="77777777">
      <w:pPr>
        <w:spacing w:line="240" w:lineRule="auto"/>
        <w:contextualSpacing/>
        <w:rPr>
          <w:rFonts w:ascii="Calibri" w:hAnsi="Calibri" w:cs="Calibri"/>
          <w:sz w:val="24"/>
          <w:szCs w:val="24"/>
        </w:rPr>
      </w:pPr>
    </w:p>
    <w:p w:rsidRPr="0042407F" w:rsidR="00647400" w:rsidP="650E138A" w:rsidRDefault="00647400" w14:paraId="58F22A9E" w14:textId="77777777">
      <w:pPr>
        <w:spacing w:line="240" w:lineRule="auto"/>
        <w:contextualSpacing/>
        <w:rPr>
          <w:rFonts w:ascii="Calibri" w:hAnsi="Calibri" w:cs="Calibri"/>
          <w:b/>
          <w:bCs/>
          <w:sz w:val="28"/>
          <w:szCs w:val="28"/>
          <w:u w:val="single"/>
        </w:rPr>
      </w:pPr>
      <w:bookmarkStart w:name="covid19" w:id="2"/>
      <w:r w:rsidRPr="0042407F">
        <w:rPr>
          <w:rFonts w:ascii="Calibri" w:hAnsi="Calibri" w:cs="Calibri"/>
          <w:b/>
          <w:bCs/>
          <w:sz w:val="28"/>
          <w:szCs w:val="28"/>
          <w:u w:val="single"/>
        </w:rPr>
        <w:t>2. Status of NATL During COVID-19</w:t>
      </w:r>
    </w:p>
    <w:bookmarkEnd w:id="2"/>
    <w:p w:rsidRPr="006C1049" w:rsidR="00647400" w:rsidP="650E138A" w:rsidRDefault="00647400" w14:paraId="5D59E3E9" w14:textId="4C335EBC">
      <w:pPr>
        <w:spacing w:line="240" w:lineRule="auto"/>
        <w:contextualSpacing/>
        <w:rPr>
          <w:rFonts w:ascii="Calibri" w:hAnsi="Calibri" w:cs="Calibri"/>
          <w:sz w:val="24"/>
          <w:szCs w:val="24"/>
        </w:rPr>
      </w:pPr>
      <w:r w:rsidRPr="006C1049">
        <w:rPr>
          <w:rFonts w:ascii="Calibri" w:hAnsi="Calibri" w:cs="Calibri"/>
          <w:sz w:val="24"/>
          <w:szCs w:val="24"/>
        </w:rPr>
        <w:t xml:space="preserve">The ongoing COVID-19 pandemic has required us to make temporary changes to our daily operations in NATL. </w:t>
      </w:r>
      <w:r w:rsidRPr="006C1049" w:rsidR="00BD4909">
        <w:rPr>
          <w:rFonts w:ascii="Calibri" w:hAnsi="Calibri" w:cs="Calibri"/>
          <w:sz w:val="24"/>
          <w:szCs w:val="24"/>
        </w:rPr>
        <w:t xml:space="preserve">Following the </w:t>
      </w:r>
      <w:r w:rsidRPr="006C1049" w:rsidR="00A42F4F">
        <w:rPr>
          <w:rFonts w:ascii="Calibri" w:hAnsi="Calibri" w:cs="Calibri"/>
          <w:sz w:val="24"/>
          <w:szCs w:val="24"/>
        </w:rPr>
        <w:t xml:space="preserve">stay-at-home </w:t>
      </w:r>
      <w:r w:rsidRPr="006C1049" w:rsidR="00351105">
        <w:rPr>
          <w:rFonts w:ascii="Calibri" w:hAnsi="Calibri" w:cs="Calibri"/>
          <w:sz w:val="24"/>
          <w:szCs w:val="24"/>
        </w:rPr>
        <w:t>guidelines issued by</w:t>
      </w:r>
      <w:r w:rsidRPr="006C1049" w:rsidDel="00351105">
        <w:rPr>
          <w:rFonts w:ascii="Calibri" w:hAnsi="Calibri" w:cs="Calibri"/>
          <w:sz w:val="24"/>
          <w:szCs w:val="24"/>
        </w:rPr>
        <w:t xml:space="preserve"> </w:t>
      </w:r>
      <w:r w:rsidRPr="006C1049">
        <w:rPr>
          <w:rFonts w:ascii="Calibri" w:hAnsi="Calibri" w:cs="Calibri"/>
          <w:sz w:val="24"/>
          <w:szCs w:val="24"/>
        </w:rPr>
        <w:t>Alachua County and UF policies restrict</w:t>
      </w:r>
      <w:r w:rsidRPr="006C1049" w:rsidR="00E85588">
        <w:rPr>
          <w:rFonts w:ascii="Calibri" w:hAnsi="Calibri" w:cs="Calibri"/>
          <w:sz w:val="24"/>
          <w:szCs w:val="24"/>
        </w:rPr>
        <w:t xml:space="preserve">ing </w:t>
      </w:r>
      <w:r w:rsidRPr="006C1049">
        <w:rPr>
          <w:rFonts w:ascii="Calibri" w:hAnsi="Calibri" w:cs="Calibri"/>
          <w:sz w:val="24"/>
          <w:szCs w:val="24"/>
        </w:rPr>
        <w:t xml:space="preserve">campus access to essential personnel only, the </w:t>
      </w:r>
      <w:r w:rsidR="005A584E">
        <w:rPr>
          <w:rFonts w:ascii="Calibri" w:hAnsi="Calibri" w:cs="Calibri"/>
          <w:sz w:val="24"/>
          <w:szCs w:val="24"/>
        </w:rPr>
        <w:t>O</w:t>
      </w:r>
      <w:r w:rsidRPr="006C1049">
        <w:rPr>
          <w:rFonts w:ascii="Calibri" w:hAnsi="Calibri" w:cs="Calibri"/>
          <w:sz w:val="24"/>
          <w:szCs w:val="24"/>
        </w:rPr>
        <w:t xml:space="preserve">perations </w:t>
      </w:r>
      <w:r w:rsidR="005A584E">
        <w:rPr>
          <w:rFonts w:ascii="Calibri" w:hAnsi="Calibri" w:cs="Calibri"/>
          <w:sz w:val="24"/>
          <w:szCs w:val="24"/>
        </w:rPr>
        <w:t>C</w:t>
      </w:r>
      <w:r w:rsidRPr="006C1049">
        <w:rPr>
          <w:rFonts w:ascii="Calibri" w:hAnsi="Calibri" w:cs="Calibri"/>
          <w:sz w:val="24"/>
          <w:szCs w:val="24"/>
        </w:rPr>
        <w:t xml:space="preserve">ommittee </w:t>
      </w:r>
      <w:r w:rsidRPr="006C1049" w:rsidR="00B07448">
        <w:rPr>
          <w:rFonts w:ascii="Calibri" w:hAnsi="Calibri" w:cs="Calibri"/>
          <w:sz w:val="24"/>
          <w:szCs w:val="24"/>
        </w:rPr>
        <w:t>has</w:t>
      </w:r>
      <w:r w:rsidRPr="006C1049">
        <w:rPr>
          <w:rFonts w:ascii="Calibri" w:hAnsi="Calibri" w:cs="Calibri"/>
          <w:sz w:val="24"/>
          <w:szCs w:val="24"/>
        </w:rPr>
        <w:t xml:space="preserve"> temporarily close</w:t>
      </w:r>
      <w:r w:rsidRPr="006C1049" w:rsidR="00B07448">
        <w:rPr>
          <w:rFonts w:ascii="Calibri" w:hAnsi="Calibri" w:cs="Calibri"/>
          <w:sz w:val="24"/>
          <w:szCs w:val="24"/>
        </w:rPr>
        <w:t>d</w:t>
      </w:r>
      <w:r w:rsidRPr="006C1049">
        <w:rPr>
          <w:rFonts w:ascii="Calibri" w:hAnsi="Calibri" w:cs="Calibri"/>
          <w:sz w:val="24"/>
          <w:szCs w:val="24"/>
        </w:rPr>
        <w:t xml:space="preserve"> NATL to visitors </w:t>
      </w:r>
      <w:r w:rsidRPr="006C1049" w:rsidR="00C41F8E">
        <w:rPr>
          <w:rFonts w:ascii="Calibri" w:hAnsi="Calibri" w:cs="Calibri"/>
          <w:sz w:val="24"/>
          <w:szCs w:val="24"/>
        </w:rPr>
        <w:t xml:space="preserve">as of </w:t>
      </w:r>
      <w:r w:rsidRPr="006C1049">
        <w:rPr>
          <w:rFonts w:ascii="Calibri" w:hAnsi="Calibri" w:cs="Calibri"/>
          <w:b/>
          <w:sz w:val="24"/>
          <w:szCs w:val="24"/>
        </w:rPr>
        <w:t>March 24</w:t>
      </w:r>
      <w:r w:rsidRPr="006C1049">
        <w:rPr>
          <w:rFonts w:ascii="Calibri" w:hAnsi="Calibri" w:cs="Calibri"/>
          <w:b/>
          <w:sz w:val="24"/>
          <w:szCs w:val="24"/>
          <w:vertAlign w:val="superscript"/>
        </w:rPr>
        <w:t>th</w:t>
      </w:r>
      <w:r w:rsidRPr="006C1049">
        <w:rPr>
          <w:rFonts w:ascii="Calibri" w:hAnsi="Calibri" w:cs="Calibri"/>
          <w:b/>
          <w:sz w:val="24"/>
          <w:szCs w:val="24"/>
        </w:rPr>
        <w:t>, 2020</w:t>
      </w:r>
      <w:r w:rsidRPr="006C1049">
        <w:rPr>
          <w:rFonts w:ascii="Calibri" w:hAnsi="Calibri" w:cs="Calibri"/>
          <w:sz w:val="24"/>
          <w:szCs w:val="24"/>
        </w:rPr>
        <w:t xml:space="preserve">. </w:t>
      </w:r>
      <w:r w:rsidRPr="006C1049" w:rsidR="005C75DD">
        <w:rPr>
          <w:rFonts w:ascii="Calibri" w:hAnsi="Calibri" w:cs="Calibri"/>
          <w:sz w:val="24"/>
          <w:szCs w:val="24"/>
        </w:rPr>
        <w:t>Under the c</w:t>
      </w:r>
      <w:r w:rsidRPr="006C1049" w:rsidR="5C641CA8">
        <w:rPr>
          <w:rFonts w:ascii="Calibri" w:hAnsi="Calibri" w:cs="Calibri"/>
          <w:sz w:val="24"/>
          <w:szCs w:val="24"/>
        </w:rPr>
        <w:t xml:space="preserve">urrent </w:t>
      </w:r>
      <w:r w:rsidRPr="006C1049">
        <w:rPr>
          <w:rFonts w:ascii="Calibri" w:hAnsi="Calibri" w:cs="Calibri"/>
          <w:sz w:val="24"/>
          <w:szCs w:val="24"/>
        </w:rPr>
        <w:t>policies</w:t>
      </w:r>
      <w:r w:rsidRPr="006C1049" w:rsidR="00795D35">
        <w:rPr>
          <w:rFonts w:ascii="Calibri" w:hAnsi="Calibri" w:cs="Calibri"/>
          <w:sz w:val="24"/>
          <w:szCs w:val="24"/>
        </w:rPr>
        <w:t>,</w:t>
      </w:r>
      <w:r w:rsidRPr="006C1049">
        <w:rPr>
          <w:rFonts w:ascii="Calibri" w:hAnsi="Calibri" w:cs="Calibri"/>
          <w:sz w:val="24"/>
          <w:szCs w:val="24"/>
        </w:rPr>
        <w:t xml:space="preserve"> </w:t>
      </w:r>
      <w:r w:rsidRPr="006C1049" w:rsidR="00F5317D">
        <w:rPr>
          <w:rFonts w:ascii="Calibri" w:hAnsi="Calibri" w:cs="Calibri"/>
          <w:sz w:val="24"/>
          <w:szCs w:val="24"/>
        </w:rPr>
        <w:t>the</w:t>
      </w:r>
      <w:r w:rsidRPr="006C1049">
        <w:rPr>
          <w:rFonts w:ascii="Calibri" w:hAnsi="Calibri" w:cs="Calibri"/>
          <w:sz w:val="24"/>
          <w:szCs w:val="24"/>
        </w:rPr>
        <w:t xml:space="preserve"> operations staff </w:t>
      </w:r>
      <w:r w:rsidRPr="006C1049" w:rsidR="00947049">
        <w:rPr>
          <w:rFonts w:ascii="Calibri" w:hAnsi="Calibri" w:cs="Calibri"/>
          <w:sz w:val="24"/>
          <w:szCs w:val="24"/>
        </w:rPr>
        <w:t xml:space="preserve">is unable to </w:t>
      </w:r>
      <w:r w:rsidRPr="006C1049">
        <w:rPr>
          <w:rFonts w:ascii="Calibri" w:hAnsi="Calibri" w:cs="Calibri"/>
          <w:sz w:val="24"/>
          <w:szCs w:val="24"/>
        </w:rPr>
        <w:t xml:space="preserve">perform routine maintenance in NATL (including keeping trails </w:t>
      </w:r>
      <w:r w:rsidRPr="006C1049">
        <w:rPr>
          <w:rFonts w:ascii="Calibri" w:hAnsi="Calibri" w:cs="Calibri"/>
          <w:sz w:val="24"/>
          <w:szCs w:val="24"/>
        </w:rPr>
        <w:lastRenderedPageBreak/>
        <w:t>clear), which presents safety issues to visitors. On March 24</w:t>
      </w:r>
      <w:r w:rsidRPr="006C1049">
        <w:rPr>
          <w:rFonts w:ascii="Calibri" w:hAnsi="Calibri" w:cs="Calibri"/>
          <w:sz w:val="24"/>
          <w:szCs w:val="24"/>
          <w:vertAlign w:val="superscript"/>
        </w:rPr>
        <w:t>th</w:t>
      </w:r>
      <w:r w:rsidRPr="006C1049">
        <w:rPr>
          <w:rFonts w:ascii="Calibri" w:hAnsi="Calibri" w:cs="Calibri"/>
          <w:sz w:val="24"/>
          <w:szCs w:val="24"/>
        </w:rPr>
        <w:t>, signage was clearly placed at all NATL entrances, indicating that NATL is closed until further notice and that anyone who decides to enter NATL anyway during this time does so at their own risk. This message was also broadcast on all of our social media pages.</w:t>
      </w:r>
    </w:p>
    <w:p w:rsidRPr="006C1049" w:rsidR="00647400" w:rsidP="650E138A" w:rsidRDefault="00647400" w14:paraId="5C894CCA" w14:textId="77777777">
      <w:pPr>
        <w:spacing w:line="240" w:lineRule="auto"/>
        <w:contextualSpacing/>
        <w:rPr>
          <w:rFonts w:ascii="Calibri" w:hAnsi="Calibri" w:cs="Calibri"/>
          <w:sz w:val="24"/>
          <w:szCs w:val="24"/>
        </w:rPr>
      </w:pPr>
    </w:p>
    <w:p w:rsidRPr="006C1049" w:rsidR="00647400" w:rsidP="650E138A" w:rsidRDefault="00647400" w14:paraId="1A53D7D9" w14:textId="61294495">
      <w:pPr>
        <w:spacing w:line="240" w:lineRule="auto"/>
        <w:contextualSpacing/>
        <w:rPr>
          <w:rFonts w:ascii="Calibri" w:hAnsi="Calibri" w:cs="Calibri"/>
          <w:sz w:val="24"/>
          <w:szCs w:val="24"/>
        </w:rPr>
      </w:pPr>
      <w:r w:rsidRPr="006C1049">
        <w:rPr>
          <w:rFonts w:ascii="Calibri" w:hAnsi="Calibri" w:cs="Calibri"/>
          <w:sz w:val="24"/>
          <w:szCs w:val="24"/>
        </w:rPr>
        <w:t>The decision to close NATL was not an easy one, but in these turbulent times, the safety of our staff and our visitors must always be our #1 priority. NATL will</w:t>
      </w:r>
      <w:r w:rsidRPr="006C1049" w:rsidDel="001C203D">
        <w:rPr>
          <w:rFonts w:ascii="Calibri" w:hAnsi="Calibri" w:cs="Calibri"/>
          <w:sz w:val="24"/>
          <w:szCs w:val="24"/>
        </w:rPr>
        <w:t xml:space="preserve"> </w:t>
      </w:r>
      <w:r w:rsidRPr="006C1049" w:rsidR="001C203D">
        <w:rPr>
          <w:rFonts w:ascii="Calibri" w:hAnsi="Calibri" w:cs="Calibri"/>
          <w:sz w:val="24"/>
          <w:szCs w:val="24"/>
        </w:rPr>
        <w:t xml:space="preserve">immediately and fully </w:t>
      </w:r>
      <w:r w:rsidRPr="006C1049">
        <w:rPr>
          <w:rFonts w:ascii="Calibri" w:hAnsi="Calibri" w:cs="Calibri"/>
          <w:sz w:val="24"/>
          <w:szCs w:val="24"/>
        </w:rPr>
        <w:t xml:space="preserve">reopen once the </w:t>
      </w:r>
      <w:r w:rsidR="00216BDA">
        <w:rPr>
          <w:rFonts w:ascii="Calibri" w:hAnsi="Calibri" w:cs="Calibri"/>
          <w:sz w:val="24"/>
          <w:szCs w:val="24"/>
        </w:rPr>
        <w:t>U</w:t>
      </w:r>
      <w:r w:rsidRPr="006C1049">
        <w:rPr>
          <w:rFonts w:ascii="Calibri" w:hAnsi="Calibri" w:cs="Calibri"/>
          <w:sz w:val="24"/>
          <w:szCs w:val="24"/>
        </w:rPr>
        <w:t xml:space="preserve">niversity indicates that it is safe for students and employees to return to campus. At the moment, no target date for reopening campus operations has been set, and thus it is not possible to predict when NATL will reopen. </w:t>
      </w:r>
      <w:r w:rsidRPr="006C1049" w:rsidR="006C23F6">
        <w:rPr>
          <w:rFonts w:ascii="Calibri" w:hAnsi="Calibri" w:cs="Calibri"/>
          <w:sz w:val="24"/>
          <w:szCs w:val="24"/>
        </w:rPr>
        <w:t>T</w:t>
      </w:r>
      <w:r w:rsidRPr="006C1049">
        <w:rPr>
          <w:rFonts w:ascii="Calibri" w:hAnsi="Calibri" w:cs="Calibri"/>
          <w:sz w:val="24"/>
          <w:szCs w:val="24"/>
        </w:rPr>
        <w:t xml:space="preserve">he NATL </w:t>
      </w:r>
      <w:r w:rsidR="00832904">
        <w:rPr>
          <w:rFonts w:ascii="Calibri" w:hAnsi="Calibri" w:cs="Calibri"/>
          <w:sz w:val="24"/>
          <w:szCs w:val="24"/>
        </w:rPr>
        <w:t>O</w:t>
      </w:r>
      <w:r w:rsidRPr="006C1049">
        <w:rPr>
          <w:rFonts w:ascii="Calibri" w:hAnsi="Calibri" w:cs="Calibri"/>
          <w:sz w:val="24"/>
          <w:szCs w:val="24"/>
        </w:rPr>
        <w:t xml:space="preserve">perations </w:t>
      </w:r>
      <w:r w:rsidR="00832904">
        <w:rPr>
          <w:rFonts w:ascii="Calibri" w:hAnsi="Calibri" w:cs="Calibri"/>
          <w:sz w:val="24"/>
          <w:szCs w:val="24"/>
        </w:rPr>
        <w:t>C</w:t>
      </w:r>
      <w:r w:rsidRPr="006C1049">
        <w:rPr>
          <w:rFonts w:ascii="Calibri" w:hAnsi="Calibri" w:cs="Calibri"/>
          <w:sz w:val="24"/>
          <w:szCs w:val="24"/>
        </w:rPr>
        <w:t>ommittee continues to monitor the situation (including all government and university policies) very closely.</w:t>
      </w:r>
      <w:r w:rsidRPr="006C1049" w:rsidR="77CA33D2">
        <w:rPr>
          <w:rFonts w:ascii="Calibri" w:hAnsi="Calibri" w:cs="Calibri"/>
          <w:sz w:val="24"/>
          <w:szCs w:val="24"/>
        </w:rPr>
        <w:t xml:space="preserve"> We are grateful to UF Facilities</w:t>
      </w:r>
      <w:r w:rsidRPr="006C1049" w:rsidR="001650C5">
        <w:rPr>
          <w:rFonts w:ascii="Calibri" w:hAnsi="Calibri" w:cs="Calibri"/>
          <w:sz w:val="24"/>
          <w:szCs w:val="24"/>
        </w:rPr>
        <w:t xml:space="preserve"> Services</w:t>
      </w:r>
      <w:r w:rsidRPr="006C1049" w:rsidR="77CA33D2">
        <w:rPr>
          <w:rFonts w:ascii="Calibri" w:hAnsi="Calibri" w:cs="Calibri"/>
          <w:sz w:val="24"/>
          <w:szCs w:val="24"/>
        </w:rPr>
        <w:t xml:space="preserve"> </w:t>
      </w:r>
      <w:r w:rsidRPr="006C1049" w:rsidR="00B52A54">
        <w:rPr>
          <w:rFonts w:ascii="Calibri" w:hAnsi="Calibri" w:cs="Calibri"/>
          <w:sz w:val="24"/>
          <w:szCs w:val="24"/>
        </w:rPr>
        <w:t>for</w:t>
      </w:r>
      <w:r w:rsidRPr="006C1049" w:rsidR="77CA33D2">
        <w:rPr>
          <w:rFonts w:ascii="Calibri" w:hAnsi="Calibri" w:cs="Calibri"/>
          <w:sz w:val="24"/>
          <w:szCs w:val="24"/>
        </w:rPr>
        <w:t xml:space="preserve"> helping us maintain some of the larger trails by mowing them during this time. </w:t>
      </w:r>
    </w:p>
    <w:p w:rsidRPr="006C1049" w:rsidR="00647400" w:rsidP="650E138A" w:rsidRDefault="00647400" w14:paraId="1D8C59FB" w14:textId="77777777">
      <w:pPr>
        <w:spacing w:line="240" w:lineRule="auto"/>
        <w:contextualSpacing/>
        <w:rPr>
          <w:rFonts w:ascii="Calibri" w:hAnsi="Calibri" w:cs="Calibri"/>
          <w:sz w:val="24"/>
          <w:szCs w:val="24"/>
        </w:rPr>
      </w:pPr>
    </w:p>
    <w:p w:rsidR="00F823F5" w:rsidP="650E138A" w:rsidRDefault="00647400" w14:paraId="7F539AE0" w14:textId="7901274F">
      <w:pPr>
        <w:spacing w:line="240" w:lineRule="auto"/>
        <w:contextualSpacing/>
        <w:rPr>
          <w:rFonts w:ascii="Calibri" w:hAnsi="Calibri" w:cs="Calibri"/>
          <w:sz w:val="24"/>
          <w:szCs w:val="24"/>
        </w:rPr>
      </w:pPr>
      <w:r w:rsidRPr="006C1049">
        <w:rPr>
          <w:rFonts w:ascii="Calibri" w:hAnsi="Calibri" w:cs="Calibri"/>
          <w:sz w:val="24"/>
          <w:szCs w:val="24"/>
        </w:rPr>
        <w:t>Proliferation of invasive plants in NATL in the absence of routine control remains a concern during the pandemic. In the event that campus closure</w:t>
      </w:r>
      <w:r w:rsidRPr="006C1049" w:rsidR="0036731C">
        <w:rPr>
          <w:rFonts w:ascii="Calibri" w:hAnsi="Calibri" w:cs="Calibri"/>
          <w:sz w:val="24"/>
          <w:szCs w:val="24"/>
        </w:rPr>
        <w:t>s</w:t>
      </w:r>
      <w:r w:rsidRPr="006C1049">
        <w:rPr>
          <w:rFonts w:ascii="Calibri" w:hAnsi="Calibri" w:cs="Calibri"/>
          <w:sz w:val="24"/>
          <w:szCs w:val="24"/>
        </w:rPr>
        <w:t xml:space="preserve"> extend into the summer and fall, </w:t>
      </w:r>
      <w:r w:rsidR="008029E4">
        <w:rPr>
          <w:rFonts w:ascii="Calibri" w:hAnsi="Calibri" w:cs="Calibri"/>
          <w:sz w:val="24"/>
          <w:szCs w:val="24"/>
        </w:rPr>
        <w:t>we plan</w:t>
      </w:r>
      <w:r w:rsidRPr="006C1049">
        <w:rPr>
          <w:rFonts w:ascii="Calibri" w:hAnsi="Calibri" w:cs="Calibri"/>
          <w:sz w:val="24"/>
          <w:szCs w:val="24"/>
        </w:rPr>
        <w:t xml:space="preserve"> to seek permission for members of the NATL </w:t>
      </w:r>
      <w:r w:rsidR="00F86C41">
        <w:rPr>
          <w:rFonts w:ascii="Calibri" w:hAnsi="Calibri" w:cs="Calibri"/>
          <w:sz w:val="24"/>
          <w:szCs w:val="24"/>
        </w:rPr>
        <w:t>O</w:t>
      </w:r>
      <w:r w:rsidRPr="006C1049">
        <w:rPr>
          <w:rFonts w:ascii="Calibri" w:hAnsi="Calibri" w:cs="Calibri"/>
          <w:sz w:val="24"/>
          <w:szCs w:val="24"/>
        </w:rPr>
        <w:t xml:space="preserve">perations </w:t>
      </w:r>
      <w:r w:rsidR="00F86C41">
        <w:rPr>
          <w:rFonts w:ascii="Calibri" w:hAnsi="Calibri" w:cs="Calibri"/>
          <w:sz w:val="24"/>
          <w:szCs w:val="24"/>
        </w:rPr>
        <w:t>Committee</w:t>
      </w:r>
      <w:r w:rsidRPr="006C1049">
        <w:rPr>
          <w:rFonts w:ascii="Calibri" w:hAnsi="Calibri" w:cs="Calibri"/>
          <w:sz w:val="24"/>
          <w:szCs w:val="24"/>
        </w:rPr>
        <w:t xml:space="preserve"> to enter NATL on a limited basis </w:t>
      </w:r>
      <w:r w:rsidRPr="006C1049" w:rsidDel="00647400">
        <w:rPr>
          <w:rFonts w:ascii="Calibri" w:hAnsi="Calibri" w:cs="Calibri"/>
          <w:sz w:val="24"/>
          <w:szCs w:val="24"/>
        </w:rPr>
        <w:t xml:space="preserve">to </w:t>
      </w:r>
      <w:r w:rsidRPr="006C1049" w:rsidR="3440C3D6">
        <w:rPr>
          <w:rFonts w:ascii="Calibri" w:hAnsi="Calibri" w:cs="Calibri"/>
          <w:sz w:val="24"/>
          <w:szCs w:val="24"/>
        </w:rPr>
        <w:t>manag</w:t>
      </w:r>
      <w:r w:rsidRPr="006C1049" w:rsidR="00E60E0B">
        <w:rPr>
          <w:rFonts w:ascii="Calibri" w:hAnsi="Calibri" w:cs="Calibri"/>
          <w:sz w:val="24"/>
          <w:szCs w:val="24"/>
        </w:rPr>
        <w:t>e</w:t>
      </w:r>
      <w:r w:rsidRPr="006C1049">
        <w:rPr>
          <w:rFonts w:ascii="Calibri" w:hAnsi="Calibri" w:cs="Calibri"/>
          <w:sz w:val="24"/>
          <w:szCs w:val="24"/>
        </w:rPr>
        <w:t xml:space="preserve"> invasive plants</w:t>
      </w:r>
      <w:r w:rsidRPr="006C1049" w:rsidR="0073247B">
        <w:rPr>
          <w:rFonts w:ascii="Calibri" w:hAnsi="Calibri" w:cs="Calibri"/>
          <w:sz w:val="24"/>
          <w:szCs w:val="24"/>
        </w:rPr>
        <w:t xml:space="preserve"> </w:t>
      </w:r>
      <w:r w:rsidRPr="006C1049" w:rsidR="009A0FA5">
        <w:rPr>
          <w:rFonts w:ascii="Calibri" w:hAnsi="Calibri" w:cs="Calibri"/>
          <w:sz w:val="24"/>
          <w:szCs w:val="24"/>
        </w:rPr>
        <w:t>chemically</w:t>
      </w:r>
      <w:r w:rsidRPr="006C1049" w:rsidR="00225F1E">
        <w:rPr>
          <w:rFonts w:ascii="Calibri" w:hAnsi="Calibri" w:cs="Calibri"/>
          <w:sz w:val="24"/>
          <w:szCs w:val="24"/>
        </w:rPr>
        <w:t xml:space="preserve">. </w:t>
      </w:r>
      <w:r w:rsidRPr="006C1049" w:rsidR="000A31E8">
        <w:rPr>
          <w:rFonts w:ascii="Calibri" w:hAnsi="Calibri" w:cs="Calibri"/>
          <w:sz w:val="24"/>
          <w:szCs w:val="24"/>
        </w:rPr>
        <w:t>A</w:t>
      </w:r>
      <w:r w:rsidRPr="006C1049" w:rsidR="00861169">
        <w:rPr>
          <w:rFonts w:ascii="Calibri" w:hAnsi="Calibri" w:cs="Calibri"/>
          <w:sz w:val="24"/>
          <w:szCs w:val="24"/>
        </w:rPr>
        <w:t xml:space="preserve"> </w:t>
      </w:r>
      <w:r w:rsidRPr="006C1049" w:rsidR="43F6CC33">
        <w:rPr>
          <w:rFonts w:ascii="Calibri" w:hAnsi="Calibri" w:cs="Calibri"/>
          <w:sz w:val="24"/>
          <w:szCs w:val="24"/>
        </w:rPr>
        <w:t>prescribed fire was planned for the</w:t>
      </w:r>
      <w:r w:rsidR="00D94BB7">
        <w:rPr>
          <w:rFonts w:ascii="Calibri" w:hAnsi="Calibri" w:cs="Calibri"/>
          <w:sz w:val="24"/>
          <w:szCs w:val="24"/>
        </w:rPr>
        <w:t xml:space="preserve"> </w:t>
      </w:r>
      <w:r w:rsidRPr="006C1049" w:rsidR="00FA754C">
        <w:rPr>
          <w:rFonts w:ascii="Calibri" w:hAnsi="Calibri" w:cs="Calibri"/>
          <w:sz w:val="24"/>
          <w:szCs w:val="24"/>
        </w:rPr>
        <w:t>summer</w:t>
      </w:r>
      <w:r w:rsidRPr="006C1049" w:rsidDel="00E20DAD" w:rsidR="00FA754C">
        <w:rPr>
          <w:rFonts w:ascii="Calibri" w:hAnsi="Calibri" w:cs="Calibri"/>
          <w:sz w:val="24"/>
          <w:szCs w:val="24"/>
        </w:rPr>
        <w:t xml:space="preserve">, </w:t>
      </w:r>
      <w:r w:rsidRPr="006C1049" w:rsidR="00106E79">
        <w:rPr>
          <w:rFonts w:ascii="Calibri" w:hAnsi="Calibri" w:cs="Calibri"/>
          <w:sz w:val="24"/>
          <w:szCs w:val="24"/>
        </w:rPr>
        <w:t xml:space="preserve">to aid in </w:t>
      </w:r>
      <w:r w:rsidRPr="006C1049" w:rsidR="43F6CC33">
        <w:rPr>
          <w:rFonts w:ascii="Calibri" w:hAnsi="Calibri" w:cs="Calibri"/>
          <w:sz w:val="24"/>
          <w:szCs w:val="24"/>
        </w:rPr>
        <w:t>invasive</w:t>
      </w:r>
      <w:r w:rsidRPr="006C1049" w:rsidR="00E9393E">
        <w:rPr>
          <w:rFonts w:ascii="Calibri" w:hAnsi="Calibri" w:cs="Calibri"/>
          <w:sz w:val="24"/>
          <w:szCs w:val="24"/>
        </w:rPr>
        <w:t xml:space="preserve"> plant</w:t>
      </w:r>
      <w:r w:rsidRPr="006C1049" w:rsidR="00106E79">
        <w:rPr>
          <w:rFonts w:ascii="Calibri" w:hAnsi="Calibri" w:cs="Calibri"/>
          <w:sz w:val="24"/>
          <w:szCs w:val="24"/>
        </w:rPr>
        <w:t xml:space="preserve"> management</w:t>
      </w:r>
      <w:r w:rsidRPr="006C1049" w:rsidR="050DB5AB">
        <w:rPr>
          <w:rFonts w:ascii="Calibri" w:hAnsi="Calibri" w:cs="Calibri"/>
          <w:sz w:val="24"/>
          <w:szCs w:val="24"/>
        </w:rPr>
        <w:t xml:space="preserve"> and </w:t>
      </w:r>
      <w:r w:rsidRPr="006C1049" w:rsidR="00963B12">
        <w:rPr>
          <w:rFonts w:ascii="Calibri" w:hAnsi="Calibri" w:cs="Calibri"/>
          <w:sz w:val="24"/>
          <w:szCs w:val="24"/>
        </w:rPr>
        <w:t>to meet our</w:t>
      </w:r>
      <w:r w:rsidRPr="006C1049" w:rsidR="050DB5AB">
        <w:rPr>
          <w:rFonts w:ascii="Calibri" w:hAnsi="Calibri" w:cs="Calibri"/>
          <w:sz w:val="24"/>
          <w:szCs w:val="24"/>
        </w:rPr>
        <w:t xml:space="preserve"> land restoration goals</w:t>
      </w:r>
      <w:r w:rsidRPr="006C1049" w:rsidR="00841D96">
        <w:rPr>
          <w:rFonts w:ascii="Calibri" w:hAnsi="Calibri" w:cs="Calibri"/>
          <w:sz w:val="24"/>
          <w:szCs w:val="24"/>
        </w:rPr>
        <w:t>. At present, it is unclear if our staff will be permitted to enter NATL</w:t>
      </w:r>
      <w:r w:rsidRPr="006C1049" w:rsidR="00227C8B">
        <w:rPr>
          <w:rFonts w:ascii="Calibri" w:hAnsi="Calibri" w:cs="Calibri"/>
          <w:sz w:val="24"/>
          <w:szCs w:val="24"/>
        </w:rPr>
        <w:t xml:space="preserve"> to</w:t>
      </w:r>
      <w:r w:rsidR="00D94BB7">
        <w:rPr>
          <w:rFonts w:ascii="Calibri" w:hAnsi="Calibri" w:cs="Calibri"/>
          <w:sz w:val="24"/>
          <w:szCs w:val="24"/>
        </w:rPr>
        <w:t xml:space="preserve"> perform </w:t>
      </w:r>
      <w:r w:rsidR="00F823F5">
        <w:rPr>
          <w:rFonts w:ascii="Calibri" w:hAnsi="Calibri" w:cs="Calibri"/>
          <w:sz w:val="24"/>
          <w:szCs w:val="24"/>
        </w:rPr>
        <w:t>these tasks in the near future.</w:t>
      </w:r>
      <w:r w:rsidRPr="006C1049" w:rsidR="00E72283">
        <w:rPr>
          <w:rFonts w:ascii="Calibri" w:hAnsi="Calibri" w:cs="Calibri"/>
          <w:sz w:val="24"/>
          <w:szCs w:val="24"/>
        </w:rPr>
        <w:t xml:space="preserve"> </w:t>
      </w:r>
    </w:p>
    <w:p w:rsidR="00F823F5" w:rsidP="650E138A" w:rsidRDefault="00F823F5" w14:paraId="7B1A9FD2" w14:textId="77777777">
      <w:pPr>
        <w:spacing w:line="240" w:lineRule="auto"/>
        <w:contextualSpacing/>
        <w:rPr>
          <w:rFonts w:ascii="Calibri" w:hAnsi="Calibri" w:cs="Calibri"/>
          <w:sz w:val="24"/>
          <w:szCs w:val="24"/>
        </w:rPr>
      </w:pPr>
    </w:p>
    <w:p w:rsidRPr="006C1049" w:rsidR="00647400" w:rsidP="650E138A" w:rsidRDefault="00647400" w14:paraId="0EA57631" w14:textId="45697E2F">
      <w:pPr>
        <w:spacing w:line="240" w:lineRule="auto"/>
        <w:contextualSpacing/>
        <w:rPr>
          <w:rFonts w:ascii="Calibri" w:hAnsi="Calibri" w:cs="Calibri"/>
          <w:sz w:val="24"/>
          <w:szCs w:val="24"/>
        </w:rPr>
      </w:pPr>
      <w:r w:rsidRPr="006C1049">
        <w:rPr>
          <w:rFonts w:ascii="Calibri" w:hAnsi="Calibri" w:cs="Calibri"/>
          <w:sz w:val="24"/>
          <w:szCs w:val="24"/>
        </w:rPr>
        <w:t xml:space="preserve">Since the closure, all members of the NATL </w:t>
      </w:r>
      <w:r w:rsidR="00655224">
        <w:rPr>
          <w:rFonts w:ascii="Calibri" w:hAnsi="Calibri" w:cs="Calibri"/>
          <w:sz w:val="24"/>
          <w:szCs w:val="24"/>
        </w:rPr>
        <w:t>O</w:t>
      </w:r>
      <w:r w:rsidRPr="006C1049">
        <w:rPr>
          <w:rFonts w:ascii="Calibri" w:hAnsi="Calibri" w:cs="Calibri"/>
          <w:sz w:val="24"/>
          <w:szCs w:val="24"/>
        </w:rPr>
        <w:t xml:space="preserve">perations </w:t>
      </w:r>
      <w:r w:rsidR="00655224">
        <w:rPr>
          <w:rFonts w:ascii="Calibri" w:hAnsi="Calibri" w:cs="Calibri"/>
          <w:sz w:val="24"/>
          <w:szCs w:val="24"/>
        </w:rPr>
        <w:t>C</w:t>
      </w:r>
      <w:r w:rsidRPr="006C1049">
        <w:rPr>
          <w:rFonts w:ascii="Calibri" w:hAnsi="Calibri" w:cs="Calibri"/>
          <w:sz w:val="24"/>
          <w:szCs w:val="24"/>
        </w:rPr>
        <w:t>ommittee have been working remotely to support NATL by producing/updating educational materials, engaging the public through social media, and applying for funds to support future projects in NATL (among other responsibilities). We commend them for their efforts and their dedication to NATL</w:t>
      </w:r>
      <w:r w:rsidR="00172DC5">
        <w:rPr>
          <w:rFonts w:ascii="Calibri" w:hAnsi="Calibri" w:cs="Calibri"/>
          <w:sz w:val="24"/>
          <w:szCs w:val="24"/>
        </w:rPr>
        <w:t>!</w:t>
      </w:r>
    </w:p>
    <w:p w:rsidRPr="0042407F" w:rsidR="00647400" w:rsidP="650E138A" w:rsidRDefault="00647400" w14:paraId="7CB3FB08" w14:textId="77777777">
      <w:pPr>
        <w:spacing w:line="240" w:lineRule="auto"/>
        <w:contextualSpacing/>
        <w:rPr>
          <w:rFonts w:ascii="Calibri" w:hAnsi="Calibri" w:cs="Calibri"/>
        </w:rPr>
      </w:pPr>
    </w:p>
    <w:p w:rsidRPr="0042407F" w:rsidR="00647400" w:rsidP="650E138A" w:rsidRDefault="00647400" w14:paraId="1FB25BD1" w14:textId="77777777">
      <w:pPr>
        <w:spacing w:line="240" w:lineRule="auto"/>
        <w:contextualSpacing/>
        <w:rPr>
          <w:rFonts w:ascii="Calibri" w:hAnsi="Calibri" w:cs="Calibri"/>
        </w:rPr>
      </w:pPr>
    </w:p>
    <w:p w:rsidRPr="0042407F" w:rsidR="00647400" w:rsidP="650E138A" w:rsidRDefault="00647400" w14:paraId="187928C9" w14:textId="77777777">
      <w:pPr>
        <w:spacing w:line="240" w:lineRule="auto"/>
        <w:contextualSpacing/>
        <w:rPr>
          <w:rFonts w:ascii="Calibri" w:hAnsi="Calibri" w:cs="Calibri"/>
          <w:b/>
          <w:bCs/>
          <w:sz w:val="28"/>
          <w:szCs w:val="28"/>
          <w:u w:val="single"/>
        </w:rPr>
      </w:pPr>
      <w:bookmarkStart w:name="strategicplan" w:id="3"/>
      <w:r w:rsidRPr="0042407F">
        <w:rPr>
          <w:rFonts w:ascii="Calibri" w:hAnsi="Calibri" w:cs="Calibri"/>
          <w:b/>
          <w:bCs/>
          <w:sz w:val="28"/>
          <w:szCs w:val="28"/>
          <w:u w:val="single"/>
        </w:rPr>
        <w:t>3. Revisiting the 2011-2021 NATL Strategic Plan</w:t>
      </w:r>
    </w:p>
    <w:bookmarkEnd w:id="3"/>
    <w:p w:rsidRPr="006C1049" w:rsidR="00647400" w:rsidP="650E138A" w:rsidRDefault="00647400" w14:paraId="7B1E61E9" w14:textId="59422269">
      <w:pPr>
        <w:spacing w:line="240" w:lineRule="auto"/>
        <w:contextualSpacing/>
        <w:rPr>
          <w:rFonts w:ascii="Calibri" w:hAnsi="Calibri" w:cs="Calibri"/>
          <w:sz w:val="24"/>
          <w:szCs w:val="24"/>
        </w:rPr>
      </w:pPr>
      <w:r w:rsidRPr="006C1049">
        <w:rPr>
          <w:rFonts w:ascii="Calibri" w:hAnsi="Calibri" w:cs="Calibri"/>
          <w:sz w:val="24"/>
          <w:szCs w:val="24"/>
        </w:rPr>
        <w:t xml:space="preserve">Below is a </w:t>
      </w:r>
      <w:r w:rsidR="00ED1ECB">
        <w:rPr>
          <w:rFonts w:ascii="Calibri" w:hAnsi="Calibri" w:cs="Calibri"/>
          <w:sz w:val="24"/>
          <w:szCs w:val="24"/>
        </w:rPr>
        <w:t>copy</w:t>
      </w:r>
      <w:r w:rsidRPr="006C1049" w:rsidR="00ED1ECB">
        <w:rPr>
          <w:rFonts w:ascii="Calibri" w:hAnsi="Calibri" w:cs="Calibri"/>
          <w:sz w:val="24"/>
          <w:szCs w:val="24"/>
        </w:rPr>
        <w:t xml:space="preserve"> </w:t>
      </w:r>
      <w:r w:rsidRPr="006C1049">
        <w:rPr>
          <w:rFonts w:ascii="Calibri" w:hAnsi="Calibri" w:cs="Calibri"/>
          <w:sz w:val="24"/>
          <w:szCs w:val="24"/>
        </w:rPr>
        <w:t xml:space="preserve">of the </w:t>
      </w:r>
      <w:r w:rsidRPr="006C1049">
        <w:rPr>
          <w:rFonts w:ascii="Calibri" w:hAnsi="Calibri" w:cs="Calibri"/>
          <w:b/>
          <w:sz w:val="24"/>
          <w:szCs w:val="24"/>
        </w:rPr>
        <w:t>2011-2021 Long Range NATL wish list</w:t>
      </w:r>
      <w:r w:rsidRPr="006C1049">
        <w:rPr>
          <w:rFonts w:ascii="Calibri" w:hAnsi="Calibri" w:cs="Calibri"/>
          <w:sz w:val="24"/>
          <w:szCs w:val="24"/>
        </w:rPr>
        <w:t xml:space="preserve"> that was included in the Fall 2019 NAAC report. Substantial progress has been made on many of the items on this list; we have summarized key updates in </w:t>
      </w:r>
      <w:r w:rsidRPr="006C1049">
        <w:rPr>
          <w:rFonts w:ascii="Calibri" w:hAnsi="Calibri" w:cs="Calibri"/>
          <w:color w:val="FF0000"/>
          <w:sz w:val="24"/>
          <w:szCs w:val="24"/>
        </w:rPr>
        <w:t>red</w:t>
      </w:r>
      <w:r w:rsidRPr="006C1049">
        <w:rPr>
          <w:rFonts w:ascii="Calibri" w:hAnsi="Calibri" w:cs="Calibri"/>
          <w:sz w:val="24"/>
          <w:szCs w:val="24"/>
        </w:rPr>
        <w:t>:</w:t>
      </w:r>
    </w:p>
    <w:p w:rsidRPr="006C1049" w:rsidR="00647400" w:rsidP="650E138A" w:rsidRDefault="00647400" w14:paraId="579F1F01" w14:textId="77777777">
      <w:pPr>
        <w:spacing w:line="240" w:lineRule="auto"/>
        <w:contextualSpacing/>
        <w:rPr>
          <w:rFonts w:ascii="Calibri" w:hAnsi="Calibri" w:cs="Calibri"/>
          <w:sz w:val="24"/>
          <w:szCs w:val="24"/>
        </w:rPr>
      </w:pPr>
    </w:p>
    <w:p w:rsidRPr="006C1049" w:rsidR="00647400" w:rsidP="006C1049" w:rsidRDefault="00647400" w14:paraId="0E7550D8" w14:textId="77777777">
      <w:pPr>
        <w:spacing w:after="0" w:line="240" w:lineRule="auto"/>
        <w:ind w:left="432"/>
        <w:contextualSpacing/>
        <w:rPr>
          <w:rFonts w:ascii="Calibri" w:hAnsi="Calibri" w:cs="Calibri"/>
          <w:b/>
          <w:sz w:val="24"/>
          <w:szCs w:val="24"/>
        </w:rPr>
      </w:pPr>
      <w:r w:rsidRPr="006C1049">
        <w:rPr>
          <w:rFonts w:ascii="Calibri" w:hAnsi="Calibri" w:cs="Calibri"/>
          <w:b/>
          <w:sz w:val="24"/>
          <w:szCs w:val="24"/>
        </w:rPr>
        <w:t xml:space="preserve">Long Range NATL Wish List: 2011-2021 Vision Plan </w:t>
      </w:r>
    </w:p>
    <w:p w:rsidRPr="006C1049" w:rsidR="00647400" w:rsidP="006C1049" w:rsidRDefault="00647400" w14:paraId="45AB1C06" w14:textId="774B850D">
      <w:pPr>
        <w:spacing w:after="0" w:line="240" w:lineRule="auto"/>
        <w:ind w:left="432"/>
        <w:contextualSpacing/>
        <w:rPr>
          <w:rFonts w:ascii="Calibri" w:hAnsi="Calibri" w:cs="Calibri"/>
          <w:sz w:val="24"/>
          <w:szCs w:val="24"/>
        </w:rPr>
      </w:pPr>
      <w:r w:rsidRPr="006C1049">
        <w:rPr>
          <w:rFonts w:ascii="Calibri" w:hAnsi="Calibri" w:cs="Calibri"/>
          <w:sz w:val="24"/>
          <w:szCs w:val="24"/>
        </w:rPr>
        <w:t xml:space="preserve">We recognize that NATL already has tremendous value to the local UF community. This Vision Plan seeks to strengthen and enhance these </w:t>
      </w:r>
      <w:r w:rsidRPr="006C1049" w:rsidR="00CA02BC">
        <w:rPr>
          <w:rFonts w:ascii="Calibri" w:hAnsi="Calibri" w:cs="Calibri"/>
          <w:sz w:val="24"/>
          <w:szCs w:val="24"/>
        </w:rPr>
        <w:t>intrinsic</w:t>
      </w:r>
      <w:r w:rsidRPr="006C1049" w:rsidR="7FAB1761">
        <w:rPr>
          <w:rFonts w:ascii="Calibri" w:hAnsi="Calibri" w:cs="Calibri"/>
          <w:sz w:val="24"/>
          <w:szCs w:val="24"/>
        </w:rPr>
        <w:t xml:space="preserve"> </w:t>
      </w:r>
      <w:r w:rsidRPr="006C1049">
        <w:rPr>
          <w:rFonts w:ascii="Calibri" w:hAnsi="Calibri" w:cs="Calibri"/>
          <w:sz w:val="24"/>
          <w:szCs w:val="24"/>
        </w:rPr>
        <w:t>values of NATL and provide mechanisms for bringing the educational value of NATL to an unlimited online environmental community of users. We present the plan in the form of a two-part outline of infrastructure and other developments, focusing on both in-person and online users of NATL. This list is not static; additional items may be added to the list. Items will be removed from the list if more than half of the NAAC members feel that the item would not enhance the use of NATL.</w:t>
      </w:r>
      <w:r w:rsidRPr="006C1049">
        <w:rPr>
          <w:rFonts w:ascii="Calibri" w:hAnsi="Calibri" w:cs="Calibri"/>
          <w:i/>
          <w:sz w:val="24"/>
          <w:szCs w:val="24"/>
        </w:rPr>
        <w:t xml:space="preserve"> </w:t>
      </w:r>
      <w:r w:rsidRPr="006C1049">
        <w:rPr>
          <w:rFonts w:ascii="Calibri" w:hAnsi="Calibri" w:cs="Calibri"/>
          <w:sz w:val="24"/>
          <w:szCs w:val="24"/>
        </w:rPr>
        <w:t>Funding for items could come from donations to the UF</w:t>
      </w:r>
      <w:r w:rsidRPr="006C1049" w:rsidR="3E38247F">
        <w:rPr>
          <w:rFonts w:ascii="Calibri" w:hAnsi="Calibri" w:cs="Calibri"/>
          <w:sz w:val="24"/>
          <w:szCs w:val="24"/>
        </w:rPr>
        <w:t xml:space="preserve"> </w:t>
      </w:r>
      <w:r w:rsidRPr="006C1049">
        <w:rPr>
          <w:rFonts w:ascii="Calibri" w:hAnsi="Calibri" w:cs="Calibri"/>
          <w:sz w:val="24"/>
          <w:szCs w:val="24"/>
        </w:rPr>
        <w:t>F</w:t>
      </w:r>
      <w:r w:rsidRPr="006C1049" w:rsidR="15E0C4D8">
        <w:rPr>
          <w:rFonts w:ascii="Calibri" w:hAnsi="Calibri" w:cs="Calibri"/>
          <w:sz w:val="24"/>
          <w:szCs w:val="24"/>
        </w:rPr>
        <w:t>oundation</w:t>
      </w:r>
      <w:r w:rsidRPr="006C1049">
        <w:rPr>
          <w:rFonts w:ascii="Calibri" w:hAnsi="Calibri" w:cs="Calibri"/>
          <w:sz w:val="24"/>
          <w:szCs w:val="24"/>
        </w:rPr>
        <w:t xml:space="preserve"> on behalf of NATL or by writing specific items into future grant proposals. </w:t>
      </w:r>
    </w:p>
    <w:p w:rsidRPr="006C1049" w:rsidR="00CF7AB6" w:rsidP="00CF7AB6" w:rsidRDefault="00CF7AB6" w14:paraId="2187C394" w14:textId="77777777">
      <w:pPr>
        <w:spacing w:after="0" w:line="240" w:lineRule="auto"/>
        <w:contextualSpacing/>
        <w:rPr>
          <w:rFonts w:ascii="Calibri" w:hAnsi="Calibri" w:cs="Calibri"/>
          <w:b/>
          <w:sz w:val="24"/>
          <w:szCs w:val="24"/>
        </w:rPr>
      </w:pPr>
    </w:p>
    <w:p w:rsidRPr="006C1049" w:rsidR="00647400" w:rsidP="006C1049" w:rsidRDefault="00647400" w14:paraId="67153084" w14:textId="77777777">
      <w:pPr>
        <w:spacing w:after="0" w:line="240" w:lineRule="auto"/>
        <w:ind w:left="432"/>
        <w:contextualSpacing/>
        <w:rPr>
          <w:rFonts w:ascii="Calibri" w:hAnsi="Calibri" w:cs="Calibri"/>
          <w:b/>
          <w:sz w:val="24"/>
          <w:szCs w:val="24"/>
        </w:rPr>
      </w:pPr>
      <w:r w:rsidRPr="006C1049">
        <w:rPr>
          <w:rFonts w:ascii="Calibri" w:hAnsi="Calibri" w:cs="Calibri"/>
          <w:b/>
          <w:sz w:val="24"/>
          <w:szCs w:val="24"/>
        </w:rPr>
        <w:lastRenderedPageBreak/>
        <w:t xml:space="preserve">A. Enhancing in-person access  </w:t>
      </w:r>
    </w:p>
    <w:p w:rsidRPr="006C1049" w:rsidR="00647400" w:rsidP="006C1049" w:rsidRDefault="00647400" w14:paraId="32F3354F" w14:textId="77777777">
      <w:pPr>
        <w:numPr>
          <w:ilvl w:val="0"/>
          <w:numId w:val="19"/>
        </w:numPr>
        <w:spacing w:after="0" w:line="240" w:lineRule="auto"/>
        <w:contextualSpacing/>
        <w:rPr>
          <w:rFonts w:ascii="Calibri" w:hAnsi="Calibri" w:cs="Calibri"/>
          <w:i/>
          <w:color w:val="FF0000"/>
          <w:sz w:val="24"/>
          <w:szCs w:val="24"/>
        </w:rPr>
      </w:pPr>
      <w:r w:rsidRPr="006C1049">
        <w:rPr>
          <w:rFonts w:ascii="Calibri" w:hAnsi="Calibri" w:cs="Calibri"/>
          <w:sz w:val="24"/>
          <w:szCs w:val="24"/>
        </w:rPr>
        <w:t xml:space="preserve">SEEP boardwalk. Now in a state of disrepair with large holes forming monthly. </w:t>
      </w:r>
      <w:r w:rsidRPr="006C1049">
        <w:rPr>
          <w:rFonts w:ascii="Calibri" w:hAnsi="Calibri" w:cs="Calibri"/>
          <w:i/>
          <w:color w:val="FF0000"/>
          <w:sz w:val="24"/>
          <w:szCs w:val="24"/>
        </w:rPr>
        <w:t xml:space="preserve">We are continuing to work with Facilities to get a quote for repairing or replacing the boardwalk, but this has proven to be challenging. A quote is necessary before moving forward. As discussed at the Fall 2019 NAAC meeting, Jeanna </w:t>
      </w:r>
      <w:proofErr w:type="spellStart"/>
      <w:r w:rsidRPr="006C1049">
        <w:rPr>
          <w:rFonts w:ascii="Calibri" w:hAnsi="Calibri" w:cs="Calibri"/>
          <w:i/>
          <w:color w:val="FF0000"/>
          <w:sz w:val="24"/>
          <w:szCs w:val="24"/>
        </w:rPr>
        <w:t>Mastrodicasa</w:t>
      </w:r>
      <w:proofErr w:type="spellEnd"/>
      <w:r w:rsidRPr="006C1049">
        <w:rPr>
          <w:rFonts w:ascii="Calibri" w:hAnsi="Calibri" w:cs="Calibri"/>
          <w:i/>
          <w:color w:val="FF0000"/>
          <w:sz w:val="24"/>
          <w:szCs w:val="24"/>
        </w:rPr>
        <w:t xml:space="preserve"> (Associate Vice President for Operations in IFAS) expressed interest in funding the SEEP boardwalk upon receiving a quote, though that offer may no longer be possible in light of budget changes. The operations committee will continue to pursue this matter when NATL reopens after COVID-19.</w:t>
      </w:r>
    </w:p>
    <w:p w:rsidRPr="006C1049" w:rsidR="00647400" w:rsidP="006C1049" w:rsidRDefault="00647400" w14:paraId="3750ED1E" w14:textId="77777777">
      <w:pPr>
        <w:numPr>
          <w:ilvl w:val="0"/>
          <w:numId w:val="19"/>
        </w:numPr>
        <w:spacing w:after="0" w:line="240" w:lineRule="auto"/>
        <w:contextualSpacing/>
        <w:rPr>
          <w:rFonts w:ascii="Calibri" w:hAnsi="Calibri" w:cs="Calibri"/>
          <w:sz w:val="24"/>
          <w:szCs w:val="24"/>
        </w:rPr>
      </w:pPr>
      <w:r w:rsidRPr="006C1049">
        <w:rPr>
          <w:rFonts w:ascii="Calibri" w:hAnsi="Calibri" w:cs="Calibri"/>
          <w:sz w:val="24"/>
          <w:szCs w:val="24"/>
        </w:rPr>
        <w:t>Natural Area Park water fountain. (Design and placement not yet considered.)</w:t>
      </w:r>
    </w:p>
    <w:p w:rsidRPr="006C1049" w:rsidR="00647400" w:rsidP="006C1049" w:rsidRDefault="00647400" w14:paraId="36A57470" w14:textId="77777777">
      <w:pPr>
        <w:numPr>
          <w:ilvl w:val="0"/>
          <w:numId w:val="19"/>
        </w:numPr>
        <w:spacing w:after="0" w:line="240" w:lineRule="auto"/>
        <w:contextualSpacing/>
        <w:rPr>
          <w:rFonts w:ascii="Calibri" w:hAnsi="Calibri" w:cs="Calibri"/>
          <w:sz w:val="24"/>
          <w:szCs w:val="24"/>
        </w:rPr>
      </w:pPr>
      <w:r w:rsidRPr="006C1049">
        <w:rPr>
          <w:rFonts w:ascii="Calibri" w:hAnsi="Calibri" w:cs="Calibri"/>
          <w:sz w:val="24"/>
          <w:szCs w:val="24"/>
        </w:rPr>
        <w:t>Add a classroom and/or lab building to facilitate NATL use. To avoid using land in the NATL-west Conservation Area, the building might best be situated on an out-parcel south of the pavilion. (A representative of the UF Foundation believes NATL might attract a donation of $1 million or more. Having a plan for using such a donation might help the donor decide to make it. An alternative plan for using such a donation would be to set up an endowment for the benefit of NATL.)</w:t>
      </w:r>
    </w:p>
    <w:p w:rsidRPr="006C1049" w:rsidR="00647400" w:rsidP="006C1049" w:rsidRDefault="00647400" w14:paraId="0470ACAE" w14:textId="1A969B8A">
      <w:pPr>
        <w:numPr>
          <w:ilvl w:val="0"/>
          <w:numId w:val="19"/>
        </w:numPr>
        <w:spacing w:after="0" w:line="240" w:lineRule="auto"/>
        <w:contextualSpacing/>
        <w:rPr>
          <w:rFonts w:ascii="Calibri" w:hAnsi="Calibri" w:cs="Calibri"/>
          <w:sz w:val="24"/>
          <w:szCs w:val="24"/>
        </w:rPr>
      </w:pPr>
      <w:r w:rsidRPr="006C1049">
        <w:rPr>
          <w:rFonts w:ascii="Calibri" w:hAnsi="Calibri" w:cs="Calibri"/>
          <w:sz w:val="24"/>
          <w:szCs w:val="24"/>
        </w:rPr>
        <w:t xml:space="preserve">A new entrance for the Cultural Plaza entrance when the alcohol storage shed is built. (Design not yet considered). </w:t>
      </w:r>
      <w:r w:rsidR="00710ED0">
        <w:rPr>
          <w:rFonts w:ascii="Calibri" w:hAnsi="Calibri" w:cs="Calibri"/>
          <w:i/>
          <w:color w:val="FF0000"/>
          <w:sz w:val="24"/>
          <w:szCs w:val="24"/>
        </w:rPr>
        <w:t>At the April 16</w:t>
      </w:r>
      <w:r w:rsidRPr="006C1049" w:rsidR="00710ED0">
        <w:rPr>
          <w:rFonts w:ascii="Calibri" w:hAnsi="Calibri" w:cs="Calibri"/>
          <w:i/>
          <w:color w:val="FF0000"/>
          <w:sz w:val="24"/>
          <w:szCs w:val="24"/>
          <w:vertAlign w:val="superscript"/>
        </w:rPr>
        <w:t>th</w:t>
      </w:r>
      <w:r w:rsidR="00710ED0">
        <w:rPr>
          <w:rFonts w:ascii="Calibri" w:hAnsi="Calibri" w:cs="Calibri"/>
          <w:i/>
          <w:color w:val="FF0000"/>
          <w:sz w:val="24"/>
          <w:szCs w:val="24"/>
        </w:rPr>
        <w:t xml:space="preserve"> Cultural Plaza Advisory Committee meeting, </w:t>
      </w:r>
      <w:r w:rsidR="003A0AC0">
        <w:rPr>
          <w:rFonts w:ascii="Calibri" w:hAnsi="Calibri" w:cs="Calibri"/>
          <w:i/>
          <w:color w:val="FF0000"/>
          <w:sz w:val="24"/>
          <w:szCs w:val="24"/>
        </w:rPr>
        <w:t xml:space="preserve">we learned that </w:t>
      </w:r>
      <w:r w:rsidR="0094120E">
        <w:rPr>
          <w:rFonts w:ascii="Calibri" w:hAnsi="Calibri" w:cs="Calibri"/>
          <w:i/>
          <w:color w:val="FF0000"/>
          <w:sz w:val="24"/>
          <w:szCs w:val="24"/>
        </w:rPr>
        <w:t>construction of the storage shed will progress</w:t>
      </w:r>
      <w:r w:rsidR="003A0AC0">
        <w:rPr>
          <w:rFonts w:ascii="Calibri" w:hAnsi="Calibri" w:cs="Calibri"/>
          <w:i/>
          <w:color w:val="FF0000"/>
          <w:sz w:val="24"/>
          <w:szCs w:val="24"/>
        </w:rPr>
        <w:t xml:space="preserve"> during COVID-19</w:t>
      </w:r>
      <w:r w:rsidR="0094120E">
        <w:rPr>
          <w:rFonts w:ascii="Calibri" w:hAnsi="Calibri" w:cs="Calibri"/>
          <w:i/>
          <w:color w:val="FF0000"/>
          <w:sz w:val="24"/>
          <w:szCs w:val="24"/>
        </w:rPr>
        <w:t>. Once it is finished, we on the NAAC will reopen conversations about this new NATL entrance.</w:t>
      </w:r>
    </w:p>
    <w:p w:rsidRPr="006C1049" w:rsidR="00647400" w:rsidP="006C1049" w:rsidRDefault="00647400" w14:paraId="719D4754" w14:textId="77777777">
      <w:pPr>
        <w:spacing w:line="240" w:lineRule="auto"/>
        <w:ind w:left="432"/>
        <w:contextualSpacing/>
        <w:rPr>
          <w:rFonts w:ascii="Calibri" w:hAnsi="Calibri" w:cs="Calibri"/>
          <w:b/>
          <w:sz w:val="24"/>
          <w:szCs w:val="24"/>
        </w:rPr>
      </w:pPr>
    </w:p>
    <w:p w:rsidRPr="006C1049" w:rsidR="000450EC" w:rsidP="006C1049" w:rsidRDefault="00647400" w14:paraId="2EBD2AB3" w14:textId="206C92F3">
      <w:pPr>
        <w:spacing w:line="240" w:lineRule="auto"/>
        <w:ind w:left="432"/>
        <w:contextualSpacing/>
        <w:rPr>
          <w:rFonts w:ascii="Calibri" w:hAnsi="Calibri" w:cs="Calibri"/>
          <w:b/>
          <w:sz w:val="24"/>
          <w:szCs w:val="24"/>
        </w:rPr>
      </w:pPr>
      <w:r w:rsidRPr="006C1049">
        <w:rPr>
          <w:rFonts w:ascii="Calibri" w:hAnsi="Calibri" w:cs="Calibri"/>
          <w:b/>
          <w:sz w:val="24"/>
          <w:szCs w:val="24"/>
        </w:rPr>
        <w:t xml:space="preserve">B. Instituting remote access (and security) and real-time online interaction with NATL </w:t>
      </w:r>
    </w:p>
    <w:p w:rsidRPr="006C1049" w:rsidR="00647400" w:rsidP="006C1049" w:rsidRDefault="00647400" w14:paraId="0AE77E49" w14:textId="77777777">
      <w:pPr>
        <w:numPr>
          <w:ilvl w:val="0"/>
          <w:numId w:val="20"/>
        </w:numPr>
        <w:spacing w:after="0" w:line="240" w:lineRule="auto"/>
        <w:contextualSpacing/>
        <w:rPr>
          <w:rFonts w:ascii="Calibri" w:hAnsi="Calibri" w:cs="Calibri"/>
          <w:i/>
          <w:color w:val="FF0000"/>
          <w:sz w:val="24"/>
          <w:szCs w:val="24"/>
        </w:rPr>
      </w:pPr>
      <w:r w:rsidRPr="006C1049">
        <w:rPr>
          <w:rFonts w:ascii="Calibri" w:hAnsi="Calibri" w:cs="Calibri"/>
          <w:sz w:val="24"/>
          <w:szCs w:val="24"/>
        </w:rPr>
        <w:t xml:space="preserve">In partnership with FLMNH, develop a program using an interactive whiteboard (e.g., SMART board) to use digital material from NATL to involve K-12 students in learning about ecological concepts and problems. Including grade-level specific, standards-based curriculum materials (field investigation activities) that can be implemented as part of school field trips or summer enrichment programs.  Make available as downloadable files for use by home schooled children, scout groups and others. </w:t>
      </w:r>
      <w:r w:rsidRPr="006C1049">
        <w:rPr>
          <w:rFonts w:ascii="Calibri" w:hAnsi="Calibri" w:cs="Calibri"/>
          <w:i/>
          <w:color w:val="FF0000"/>
          <w:sz w:val="24"/>
          <w:szCs w:val="24"/>
        </w:rPr>
        <w:t xml:space="preserve">Former NATL TA Jennifer </w:t>
      </w:r>
      <w:proofErr w:type="spellStart"/>
      <w:r w:rsidRPr="006C1049">
        <w:rPr>
          <w:rFonts w:ascii="Calibri" w:hAnsi="Calibri" w:cs="Calibri"/>
          <w:i/>
          <w:color w:val="FF0000"/>
          <w:sz w:val="24"/>
          <w:szCs w:val="24"/>
        </w:rPr>
        <w:t>Eells</w:t>
      </w:r>
      <w:proofErr w:type="spellEnd"/>
      <w:r w:rsidRPr="006C1049">
        <w:rPr>
          <w:rFonts w:ascii="Calibri" w:hAnsi="Calibri" w:cs="Calibri"/>
          <w:i/>
          <w:color w:val="FF0000"/>
          <w:sz w:val="24"/>
          <w:szCs w:val="24"/>
        </w:rPr>
        <w:t xml:space="preserve"> began working on this in 2019, and the current NATL TAs will continue this work during the stay-at-home order due to COVID-19. Lesson plans on Invasive Species, Birds, Wetlands, and Fire Ecology have been completed and uploaded to the website. Other topics are still in progress.</w:t>
      </w:r>
    </w:p>
    <w:p w:rsidRPr="006C1049" w:rsidR="00647400" w:rsidP="006C1049" w:rsidRDefault="00647400" w14:paraId="6DE4759B" w14:textId="77777777">
      <w:pPr>
        <w:numPr>
          <w:ilvl w:val="0"/>
          <w:numId w:val="20"/>
        </w:numPr>
        <w:spacing w:after="0" w:line="240" w:lineRule="auto"/>
        <w:contextualSpacing/>
        <w:rPr>
          <w:rFonts w:ascii="Calibri" w:hAnsi="Calibri" w:cs="Calibri"/>
          <w:sz w:val="24"/>
          <w:szCs w:val="24"/>
        </w:rPr>
      </w:pPr>
      <w:r w:rsidRPr="006C1049">
        <w:rPr>
          <w:rFonts w:ascii="Calibri" w:hAnsi="Calibri" w:cs="Calibri"/>
          <w:sz w:val="24"/>
          <w:szCs w:val="24"/>
        </w:rPr>
        <w:t xml:space="preserve">Prepare pre-recorded guided tours that will be filmed and then available online for those that cannot visit NATL in person. Offer live guided tours for schools and other groups of people that would not be able to visit NATL in person due to distance from the site or disability. </w:t>
      </w:r>
      <w:r w:rsidRPr="006C1049">
        <w:rPr>
          <w:rFonts w:ascii="Calibri" w:hAnsi="Calibri" w:cs="Calibri"/>
          <w:i/>
          <w:color w:val="FF0000"/>
          <w:sz w:val="24"/>
          <w:szCs w:val="24"/>
        </w:rPr>
        <w:t>This has become all the more essential in light of the COVID-19 pandemic. NATL TAs are currently working on assembling educational videos and other interactive resources. During the stay-at-home order they are actively working with photos and videos that have been recorded previously. Once NATL reopens, they plan to record additional footage to use in these video tours.</w:t>
      </w:r>
    </w:p>
    <w:p w:rsidR="00647400" w:rsidP="006C1049" w:rsidRDefault="00647400" w14:paraId="7080B943" w14:textId="1A2C0B5F">
      <w:pPr>
        <w:spacing w:after="0" w:line="240" w:lineRule="auto"/>
        <w:ind w:left="936"/>
        <w:contextualSpacing/>
        <w:rPr>
          <w:rFonts w:ascii="Calibri" w:hAnsi="Calibri" w:cs="Calibri"/>
          <w:sz w:val="24"/>
          <w:szCs w:val="24"/>
        </w:rPr>
      </w:pPr>
    </w:p>
    <w:p w:rsidRPr="006C1049" w:rsidR="005C0A1E" w:rsidP="006C1049" w:rsidRDefault="005C0A1E" w14:paraId="26BCF7D5" w14:textId="77777777">
      <w:pPr>
        <w:spacing w:after="0" w:line="240" w:lineRule="auto"/>
        <w:ind w:left="936"/>
        <w:contextualSpacing/>
        <w:rPr>
          <w:rFonts w:ascii="Calibri" w:hAnsi="Calibri" w:cs="Calibri"/>
          <w:sz w:val="24"/>
          <w:szCs w:val="24"/>
        </w:rPr>
      </w:pPr>
    </w:p>
    <w:p w:rsidRPr="006C1049" w:rsidR="00647400" w:rsidP="006C1049" w:rsidRDefault="00647400" w14:paraId="3ED6F4F5" w14:textId="79D2DE1C">
      <w:pPr>
        <w:spacing w:after="0" w:line="240" w:lineRule="auto"/>
        <w:ind w:left="432"/>
        <w:contextualSpacing/>
        <w:rPr>
          <w:rFonts w:ascii="Calibri" w:hAnsi="Calibri" w:cs="Calibri"/>
          <w:sz w:val="24"/>
          <w:szCs w:val="24"/>
        </w:rPr>
      </w:pPr>
      <w:r w:rsidRPr="006C1049">
        <w:rPr>
          <w:rFonts w:ascii="Calibri" w:hAnsi="Calibri" w:cs="Calibri"/>
          <w:b/>
          <w:sz w:val="24"/>
          <w:szCs w:val="24"/>
        </w:rPr>
        <w:lastRenderedPageBreak/>
        <w:t>C. Enhancing the research and teaching usage of NATL</w:t>
      </w:r>
      <w:r w:rsidRPr="006C1049">
        <w:rPr>
          <w:rFonts w:ascii="Calibri" w:hAnsi="Calibri" w:cs="Calibri"/>
          <w:sz w:val="24"/>
          <w:szCs w:val="24"/>
        </w:rPr>
        <w:t xml:space="preserve"> </w:t>
      </w:r>
    </w:p>
    <w:p w:rsidRPr="006C1049" w:rsidR="00647400" w:rsidRDefault="00647400" w14:paraId="578020D6" w14:textId="4C9309AA">
      <w:pPr>
        <w:pStyle w:val="ListParagraph"/>
        <w:numPr>
          <w:ilvl w:val="0"/>
          <w:numId w:val="21"/>
        </w:numPr>
        <w:spacing w:after="0" w:line="240" w:lineRule="auto"/>
        <w:rPr>
          <w:rFonts w:ascii="Calibri" w:hAnsi="Calibri" w:cs="Calibri"/>
          <w:i/>
          <w:color w:val="FF0000"/>
          <w:sz w:val="24"/>
          <w:szCs w:val="24"/>
        </w:rPr>
      </w:pPr>
      <w:r w:rsidRPr="006C1049">
        <w:rPr>
          <w:rFonts w:ascii="Calibri" w:hAnsi="Calibri" w:cs="Calibri"/>
          <w:sz w:val="24"/>
          <w:szCs w:val="24"/>
        </w:rPr>
        <w:t xml:space="preserve">In collaboration with the School of Forest Resource and Conservation (SFRC), the NATL Operations Committee is discussing the implementation of several demonstration plots in the Restricted Area Upland Pine. Depending on the needs of SFRC and other users plots could include those that have been managed with burning, herbicides, mowing and combinations thereof, as well as different planting techniques. </w:t>
      </w:r>
      <w:r w:rsidRPr="006C1049">
        <w:rPr>
          <w:rFonts w:ascii="Calibri" w:hAnsi="Calibri" w:cs="Calibri"/>
          <w:color w:val="000000" w:themeColor="text1"/>
          <w:sz w:val="24"/>
          <w:szCs w:val="24"/>
        </w:rPr>
        <w:t>Completed 2016, ongoing.</w:t>
      </w:r>
    </w:p>
    <w:p w:rsidRPr="006C1049" w:rsidR="00647400" w:rsidRDefault="00647400" w14:paraId="697896AB" w14:textId="77777777">
      <w:pPr>
        <w:pStyle w:val="ListParagraph"/>
        <w:numPr>
          <w:ilvl w:val="0"/>
          <w:numId w:val="21"/>
        </w:numPr>
        <w:spacing w:after="0" w:line="240" w:lineRule="auto"/>
        <w:rPr>
          <w:rFonts w:ascii="Calibri" w:hAnsi="Calibri" w:cs="Calibri"/>
          <w:sz w:val="24"/>
          <w:szCs w:val="24"/>
        </w:rPr>
      </w:pPr>
      <w:r w:rsidRPr="006C1049">
        <w:rPr>
          <w:rFonts w:ascii="Calibri" w:hAnsi="Calibri" w:cs="Calibri"/>
          <w:sz w:val="24"/>
          <w:szCs w:val="24"/>
        </w:rPr>
        <w:t>Establish a grant program costing approximately $10,000 a year providing small grants ($500-$5,000 grants) to foster data collection, proposal submissions and distance curriculum development utilizing NATL. Distance curriculum developed using seed grant funding would be made freely available on the NATL website. $1,000 per year earmarked for a grant that would support one or more citizen science projects in NATL. Citizen Science projects could fund some NATL specific ideas as well as support the partnership of NATL with national initiatives.</w:t>
      </w:r>
    </w:p>
    <w:p w:rsidRPr="006C1049" w:rsidR="00647400" w:rsidP="006C1049" w:rsidRDefault="00647400" w14:paraId="523911A9" w14:textId="77777777">
      <w:pPr>
        <w:spacing w:line="240" w:lineRule="auto"/>
        <w:contextualSpacing/>
        <w:rPr>
          <w:rFonts w:ascii="Calibri" w:hAnsi="Calibri" w:cs="Calibri"/>
          <w:sz w:val="24"/>
          <w:szCs w:val="24"/>
        </w:rPr>
      </w:pPr>
    </w:p>
    <w:p w:rsidRPr="006C1049" w:rsidR="00647400" w:rsidP="006C1049" w:rsidRDefault="00647400" w14:paraId="72675DAD" w14:textId="77777777">
      <w:pPr>
        <w:spacing w:line="240" w:lineRule="auto"/>
        <w:contextualSpacing/>
        <w:rPr>
          <w:rFonts w:ascii="Calibri" w:hAnsi="Calibri" w:cs="Calibri"/>
          <w:sz w:val="24"/>
          <w:szCs w:val="24"/>
        </w:rPr>
      </w:pPr>
      <w:r w:rsidRPr="006C1049">
        <w:rPr>
          <w:rFonts w:ascii="Calibri" w:hAnsi="Calibri" w:cs="Calibri"/>
          <w:sz w:val="24"/>
          <w:szCs w:val="24"/>
        </w:rPr>
        <w:t>With 2021 on the horizon, a full assessment of our progress towards each of goals will be a priority in the coming year, as will be developing a long-term strategic plan for the next ten years. These items will be discussed in detail at the Fall 2020 NAAC meeting.</w:t>
      </w:r>
    </w:p>
    <w:p w:rsidRPr="006C1049" w:rsidR="00647400" w:rsidP="006C1049" w:rsidRDefault="00647400" w14:paraId="0281BB86" w14:textId="77777777">
      <w:pPr>
        <w:spacing w:line="240" w:lineRule="auto"/>
        <w:contextualSpacing/>
        <w:rPr>
          <w:rFonts w:ascii="Calibri" w:hAnsi="Calibri" w:cs="Calibri"/>
          <w:sz w:val="24"/>
          <w:szCs w:val="24"/>
        </w:rPr>
      </w:pPr>
    </w:p>
    <w:p w:rsidRPr="006C1049" w:rsidR="00647400" w:rsidP="006C1049" w:rsidRDefault="00647400" w14:paraId="4603B8F4" w14:textId="77777777">
      <w:pPr>
        <w:spacing w:line="240" w:lineRule="auto"/>
        <w:contextualSpacing/>
        <w:rPr>
          <w:rFonts w:ascii="Calibri" w:hAnsi="Calibri" w:cs="Calibri"/>
          <w:sz w:val="24"/>
          <w:szCs w:val="24"/>
        </w:rPr>
      </w:pPr>
    </w:p>
    <w:p w:rsidRPr="006C1049" w:rsidR="00647400" w:rsidP="006C1049" w:rsidRDefault="00647400" w14:paraId="17DB481B" w14:textId="53C4D2E8">
      <w:pPr>
        <w:spacing w:line="240" w:lineRule="auto"/>
        <w:contextualSpacing/>
        <w:rPr>
          <w:rFonts w:ascii="Calibri" w:hAnsi="Calibri" w:cs="Calibri"/>
          <w:b/>
          <w:sz w:val="28"/>
          <w:szCs w:val="28"/>
          <w:u w:val="single"/>
        </w:rPr>
      </w:pPr>
      <w:bookmarkStart w:name="NATLfinances" w:id="4"/>
      <w:r w:rsidRPr="006C1049">
        <w:rPr>
          <w:rFonts w:ascii="Calibri" w:hAnsi="Calibri" w:cs="Calibri"/>
          <w:b/>
          <w:bCs/>
          <w:sz w:val="28"/>
          <w:szCs w:val="28"/>
          <w:u w:val="single"/>
        </w:rPr>
        <w:t xml:space="preserve">4. </w:t>
      </w:r>
      <w:r w:rsidR="00C55F74">
        <w:rPr>
          <w:rFonts w:ascii="Calibri" w:hAnsi="Calibri" w:cs="Calibri"/>
          <w:b/>
          <w:sz w:val="28"/>
          <w:szCs w:val="28"/>
          <w:u w:val="single"/>
        </w:rPr>
        <w:t>NATL Finances</w:t>
      </w:r>
    </w:p>
    <w:bookmarkEnd w:id="4"/>
    <w:p w:rsidR="00534978" w:rsidP="006935B7" w:rsidRDefault="00757288" w14:paraId="4DDD245C" w14:textId="7D4746DE">
      <w:pPr>
        <w:spacing w:line="240" w:lineRule="auto"/>
        <w:contextualSpacing/>
        <w:rPr>
          <w:rFonts w:ascii="Calibri" w:hAnsi="Calibri" w:cs="Calibri"/>
          <w:b/>
          <w:sz w:val="24"/>
          <w:szCs w:val="24"/>
        </w:rPr>
      </w:pPr>
      <w:r w:rsidRPr="006C1049">
        <w:rPr>
          <w:rFonts w:ascii="Calibri" w:hAnsi="Calibri" w:cs="Calibri"/>
          <w:b/>
          <w:sz w:val="24"/>
          <w:szCs w:val="24"/>
        </w:rPr>
        <w:t>A. Fiscal Report (FY 2019-2020)</w:t>
      </w:r>
    </w:p>
    <w:p w:rsidR="00647400" w:rsidP="006935B7" w:rsidRDefault="005F7993" w14:paraId="5269E7A8" w14:textId="510D5776">
      <w:pPr>
        <w:spacing w:line="240" w:lineRule="auto"/>
        <w:contextualSpacing/>
        <w:rPr>
          <w:rFonts w:ascii="Calibri" w:hAnsi="Calibri" w:cs="Calibri"/>
          <w:bCs/>
          <w:sz w:val="24"/>
          <w:szCs w:val="24"/>
        </w:rPr>
      </w:pPr>
      <w:r>
        <w:rPr>
          <w:rFonts w:ascii="Calibri" w:hAnsi="Calibri" w:cs="Calibri"/>
          <w:bCs/>
          <w:sz w:val="24"/>
          <w:szCs w:val="24"/>
        </w:rPr>
        <w:t xml:space="preserve">The table below shows </w:t>
      </w:r>
      <w:r w:rsidR="00BC468A">
        <w:rPr>
          <w:rFonts w:ascii="Calibri" w:hAnsi="Calibri" w:cs="Calibri"/>
          <w:bCs/>
          <w:sz w:val="24"/>
          <w:szCs w:val="24"/>
        </w:rPr>
        <w:t xml:space="preserve">the NATL spending plan for Fiscal Year 2019-2020 that was approved by the NAAC at the Fall 2019 meeting, as well as a summary of </w:t>
      </w:r>
      <w:r w:rsidR="00891F31">
        <w:rPr>
          <w:rFonts w:ascii="Calibri" w:hAnsi="Calibri" w:cs="Calibri"/>
          <w:bCs/>
          <w:sz w:val="24"/>
          <w:szCs w:val="24"/>
        </w:rPr>
        <w:t xml:space="preserve">income and expenditures for the fiscal year </w:t>
      </w:r>
      <w:r w:rsidR="008B4320">
        <w:rPr>
          <w:rFonts w:ascii="Calibri" w:hAnsi="Calibri" w:cs="Calibri"/>
          <w:bCs/>
          <w:sz w:val="24"/>
          <w:szCs w:val="24"/>
        </w:rPr>
        <w:t>as of April 22</w:t>
      </w:r>
      <w:r w:rsidRPr="008B4320" w:rsidR="008B4320">
        <w:rPr>
          <w:rFonts w:ascii="Calibri" w:hAnsi="Calibri" w:cs="Calibri"/>
          <w:bCs/>
          <w:sz w:val="24"/>
          <w:szCs w:val="24"/>
          <w:vertAlign w:val="superscript"/>
        </w:rPr>
        <w:t>nd</w:t>
      </w:r>
      <w:r w:rsidR="008B4320">
        <w:rPr>
          <w:rFonts w:ascii="Calibri" w:hAnsi="Calibri" w:cs="Calibri"/>
          <w:bCs/>
          <w:sz w:val="24"/>
          <w:szCs w:val="24"/>
        </w:rPr>
        <w:t>, 2020.</w:t>
      </w:r>
      <w:r w:rsidR="00891F31">
        <w:rPr>
          <w:rFonts w:ascii="Calibri" w:hAnsi="Calibri" w:cs="Calibri"/>
          <w:bCs/>
          <w:sz w:val="24"/>
          <w:szCs w:val="24"/>
        </w:rPr>
        <w:t xml:space="preserve"> </w:t>
      </w:r>
    </w:p>
    <w:p w:rsidR="00E25D99" w:rsidP="006935B7" w:rsidRDefault="00E25D99" w14:paraId="5DBE0B4A" w14:textId="5EC40E4B">
      <w:pPr>
        <w:spacing w:line="240" w:lineRule="auto"/>
        <w:contextualSpacing/>
        <w:rPr>
          <w:rFonts w:ascii="Calibri" w:hAnsi="Calibri" w:cs="Calibri"/>
          <w:bCs/>
          <w:sz w:val="24"/>
          <w:szCs w:val="24"/>
        </w:rPr>
      </w:pPr>
    </w:p>
    <w:p w:rsidR="00E25D99" w:rsidP="006935B7" w:rsidRDefault="00E25D99" w14:paraId="2265291E" w14:textId="562F4DCF">
      <w:pPr>
        <w:spacing w:line="240" w:lineRule="auto"/>
        <w:contextualSpacing/>
        <w:rPr>
          <w:rFonts w:ascii="Calibri" w:hAnsi="Calibri" w:cs="Calibri"/>
          <w:bCs/>
          <w:sz w:val="24"/>
          <w:szCs w:val="24"/>
        </w:rPr>
      </w:pPr>
      <w:r w:rsidRPr="00E25D99">
        <w:rPr>
          <w:rFonts w:ascii="Calibri" w:hAnsi="Calibri" w:cs="Calibri"/>
          <w:bCs/>
          <w:sz w:val="24"/>
          <w:szCs w:val="24"/>
        </w:rPr>
        <w:t>Due to NATL's new ability to conduct controlled burns in-house as of 2020 (detailed in Section 6 of this report), the $3,200 that was budgeted for burns in the Upland Pine area was reallocated to other expenses that further the broad restoration goals of NATL. These include the purchase of updated wayfinding signs for the Old Field restoration project (see Section 7 of the report) and miscellaneous expenses such as a new leaf</w:t>
      </w:r>
      <w:r w:rsidR="00DA6E50">
        <w:rPr>
          <w:rFonts w:ascii="Calibri" w:hAnsi="Calibri" w:cs="Calibri"/>
          <w:bCs/>
          <w:sz w:val="24"/>
          <w:szCs w:val="24"/>
        </w:rPr>
        <w:t xml:space="preserve"> </w:t>
      </w:r>
      <w:r w:rsidRPr="00E25D99">
        <w:rPr>
          <w:rFonts w:ascii="Calibri" w:hAnsi="Calibri" w:cs="Calibri"/>
          <w:bCs/>
          <w:sz w:val="24"/>
          <w:szCs w:val="24"/>
        </w:rPr>
        <w:t>blower, which will be used to maintain trails (including those in the Upland Pine area that must be cleared prior to burning). Remaining funds were used to purchase a new visitor counter system (detailed in Section 5A of this report), which w</w:t>
      </w:r>
      <w:r w:rsidR="00DA6E50">
        <w:rPr>
          <w:rFonts w:ascii="Calibri" w:hAnsi="Calibri" w:cs="Calibri"/>
          <w:bCs/>
          <w:sz w:val="24"/>
          <w:szCs w:val="24"/>
        </w:rPr>
        <w:t>as</w:t>
      </w:r>
      <w:r w:rsidRPr="00E25D99">
        <w:rPr>
          <w:rFonts w:ascii="Calibri" w:hAnsi="Calibri" w:cs="Calibri"/>
          <w:bCs/>
          <w:sz w:val="24"/>
          <w:szCs w:val="24"/>
        </w:rPr>
        <w:t xml:space="preserve"> necessary</w:t>
      </w:r>
      <w:r w:rsidR="00DA6E50">
        <w:rPr>
          <w:rFonts w:ascii="Calibri" w:hAnsi="Calibri" w:cs="Calibri"/>
          <w:bCs/>
          <w:sz w:val="24"/>
          <w:szCs w:val="24"/>
        </w:rPr>
        <w:t xml:space="preserve"> (and overdue)</w:t>
      </w:r>
      <w:r w:rsidRPr="00E25D99">
        <w:rPr>
          <w:rFonts w:ascii="Calibri" w:hAnsi="Calibri" w:cs="Calibri"/>
          <w:bCs/>
          <w:sz w:val="24"/>
          <w:szCs w:val="24"/>
        </w:rPr>
        <w:t xml:space="preserve"> to replace the increasingly inaccurate and malfunctioning </w:t>
      </w:r>
      <w:proofErr w:type="spellStart"/>
      <w:r w:rsidRPr="00E25D99">
        <w:rPr>
          <w:rFonts w:ascii="Calibri" w:hAnsi="Calibri" w:cs="Calibri"/>
          <w:bCs/>
          <w:sz w:val="24"/>
          <w:szCs w:val="24"/>
        </w:rPr>
        <w:t>Trailmasters</w:t>
      </w:r>
      <w:proofErr w:type="spellEnd"/>
      <w:r w:rsidRPr="00E25D99">
        <w:rPr>
          <w:rFonts w:ascii="Calibri" w:hAnsi="Calibri" w:cs="Calibri"/>
          <w:bCs/>
          <w:sz w:val="24"/>
          <w:szCs w:val="24"/>
        </w:rPr>
        <w:t xml:space="preserve"> that NATL had</w:t>
      </w:r>
      <w:r w:rsidR="00DA6E50">
        <w:rPr>
          <w:rFonts w:ascii="Calibri" w:hAnsi="Calibri" w:cs="Calibri"/>
          <w:bCs/>
          <w:sz w:val="24"/>
          <w:szCs w:val="24"/>
        </w:rPr>
        <w:t xml:space="preserve"> in place</w:t>
      </w:r>
      <w:r w:rsidRPr="00E25D99">
        <w:rPr>
          <w:rFonts w:ascii="Calibri" w:hAnsi="Calibri" w:cs="Calibri"/>
          <w:bCs/>
          <w:sz w:val="24"/>
          <w:szCs w:val="24"/>
        </w:rPr>
        <w:t xml:space="preserve"> previously.</w:t>
      </w:r>
    </w:p>
    <w:p w:rsidR="00DA6E50" w:rsidP="006935B7" w:rsidRDefault="00DA6E50" w14:paraId="6FC8D663" w14:textId="2507E804">
      <w:pPr>
        <w:spacing w:line="240" w:lineRule="auto"/>
        <w:contextualSpacing/>
        <w:rPr>
          <w:rFonts w:ascii="Calibri" w:hAnsi="Calibri" w:cs="Calibri"/>
          <w:bCs/>
          <w:sz w:val="24"/>
          <w:szCs w:val="24"/>
        </w:rPr>
      </w:pPr>
    </w:p>
    <w:p w:rsidR="0076110C" w:rsidP="006935B7" w:rsidRDefault="0076110C" w14:paraId="3B5C995A" w14:textId="6A73D880">
      <w:pPr>
        <w:spacing w:line="240" w:lineRule="auto"/>
        <w:contextualSpacing/>
        <w:rPr>
          <w:rFonts w:ascii="Calibri" w:hAnsi="Calibri" w:cs="Calibri"/>
          <w:bCs/>
          <w:sz w:val="24"/>
          <w:szCs w:val="24"/>
        </w:rPr>
      </w:pPr>
    </w:p>
    <w:p w:rsidR="0076110C" w:rsidP="006935B7" w:rsidRDefault="0076110C" w14:paraId="79459949" w14:textId="7E169035">
      <w:pPr>
        <w:spacing w:line="240" w:lineRule="auto"/>
        <w:contextualSpacing/>
        <w:rPr>
          <w:rFonts w:ascii="Calibri" w:hAnsi="Calibri" w:cs="Calibri"/>
          <w:bCs/>
          <w:sz w:val="24"/>
          <w:szCs w:val="24"/>
        </w:rPr>
      </w:pPr>
    </w:p>
    <w:p w:rsidR="0076110C" w:rsidP="006935B7" w:rsidRDefault="0076110C" w14:paraId="42A749D9" w14:textId="77777777">
      <w:pPr>
        <w:spacing w:line="240" w:lineRule="auto"/>
        <w:contextualSpacing/>
        <w:rPr>
          <w:rFonts w:ascii="Calibri" w:hAnsi="Calibri" w:cs="Calibri"/>
          <w:bCs/>
          <w:sz w:val="24"/>
          <w:szCs w:val="24"/>
        </w:rPr>
      </w:pPr>
    </w:p>
    <w:p w:rsidR="00DA6E50" w:rsidP="006935B7" w:rsidRDefault="00DA6E50" w14:paraId="496E7521" w14:textId="77777777">
      <w:pPr>
        <w:spacing w:line="240" w:lineRule="auto"/>
        <w:contextualSpacing/>
        <w:rPr>
          <w:rFonts w:ascii="Calibri" w:hAnsi="Calibri" w:cs="Calibri"/>
          <w:bCs/>
          <w:sz w:val="24"/>
          <w:szCs w:val="24"/>
        </w:rPr>
      </w:pPr>
    </w:p>
    <w:p w:rsidR="00891F31" w:rsidP="006935B7" w:rsidRDefault="002C6177" w14:paraId="6949C14B" w14:textId="786568AF">
      <w:pPr>
        <w:spacing w:line="240" w:lineRule="auto"/>
        <w:contextualSpacing/>
        <w:rPr>
          <w:rFonts w:ascii="Calibri" w:hAnsi="Calibri" w:cs="Calibri"/>
          <w:bCs/>
          <w:sz w:val="24"/>
          <w:szCs w:val="24"/>
        </w:rPr>
      </w:pPr>
      <w:r w:rsidR="002C6177">
        <w:drawing>
          <wp:inline wp14:editId="49ED2D1F" wp14:anchorId="656DF556">
            <wp:extent cx="6241310" cy="5570602"/>
            <wp:effectExtent l="0" t="0" r="0" b="5080"/>
            <wp:docPr id="1715649802" name="Picture 1" descr="A screenshot of a cell phone&#10;&#10;Description automatically generated" title=""/>
            <wp:cNvGraphicFramePr>
              <a:graphicFrameLocks noChangeAspect="1"/>
            </wp:cNvGraphicFramePr>
            <a:graphic>
              <a:graphicData uri="http://schemas.openxmlformats.org/drawingml/2006/picture">
                <pic:pic>
                  <pic:nvPicPr>
                    <pic:cNvPr id="0" name="Picture 1"/>
                    <pic:cNvPicPr/>
                  </pic:nvPicPr>
                  <pic:blipFill>
                    <a:blip r:embed="Rc5cc37e992a74ba6">
                      <a:extLst>
                        <a:ext xmlns:a="http://schemas.openxmlformats.org/drawingml/2006/main" uri="{28A0092B-C50C-407E-A947-70E740481C1C}">
                          <a14:useLocalDpi val="0"/>
                        </a:ext>
                      </a:extLst>
                    </a:blip>
                    <a:stretch>
                      <a:fillRect/>
                    </a:stretch>
                  </pic:blipFill>
                  <pic:spPr>
                    <a:xfrm rot="0" flipH="0" flipV="0">
                      <a:off x="0" y="0"/>
                      <a:ext cx="6241310" cy="5570602"/>
                    </a:xfrm>
                    <a:prstGeom prst="rect">
                      <a:avLst/>
                    </a:prstGeom>
                  </pic:spPr>
                </pic:pic>
              </a:graphicData>
            </a:graphic>
          </wp:inline>
        </w:drawing>
      </w:r>
    </w:p>
    <w:p w:rsidR="00891F31" w:rsidP="006935B7" w:rsidRDefault="00891F31" w14:paraId="288DE8E4" w14:textId="77777777">
      <w:pPr>
        <w:spacing w:line="240" w:lineRule="auto"/>
        <w:contextualSpacing/>
        <w:rPr>
          <w:rFonts w:ascii="Calibri" w:hAnsi="Calibri" w:cs="Calibri"/>
          <w:sz w:val="24"/>
          <w:szCs w:val="24"/>
        </w:rPr>
      </w:pPr>
    </w:p>
    <w:p w:rsidRPr="00685613" w:rsidR="00534978" w:rsidP="006935B7" w:rsidRDefault="00534978" w14:paraId="1CA9B193" w14:textId="77777777">
      <w:pPr>
        <w:spacing w:line="240" w:lineRule="auto"/>
        <w:contextualSpacing/>
        <w:rPr>
          <w:rFonts w:ascii="Calibri" w:hAnsi="Calibri" w:cs="Calibri"/>
          <w:sz w:val="24"/>
          <w:szCs w:val="24"/>
        </w:rPr>
      </w:pPr>
    </w:p>
    <w:p w:rsidR="00534978" w:rsidRDefault="00757288" w14:paraId="78425E09" w14:textId="77777777">
      <w:pPr>
        <w:spacing w:line="240" w:lineRule="auto"/>
        <w:contextualSpacing/>
        <w:rPr>
          <w:rFonts w:ascii="Calibri" w:hAnsi="Calibri" w:cs="Calibri"/>
          <w:sz w:val="24"/>
          <w:szCs w:val="24"/>
        </w:rPr>
      </w:pPr>
      <w:r w:rsidRPr="00685613">
        <w:rPr>
          <w:rFonts w:ascii="Calibri" w:hAnsi="Calibri" w:cs="Calibri"/>
          <w:b/>
          <w:sz w:val="24"/>
          <w:szCs w:val="24"/>
        </w:rPr>
        <w:t>B. Fiscal Plan (FY 2020-2021):</w:t>
      </w:r>
      <w:r w:rsidRPr="00685613">
        <w:rPr>
          <w:rFonts w:ascii="Calibri" w:hAnsi="Calibri" w:cs="Calibri"/>
          <w:sz w:val="24"/>
          <w:szCs w:val="24"/>
        </w:rPr>
        <w:t xml:space="preserve"> </w:t>
      </w:r>
    </w:p>
    <w:p w:rsidR="00757288" w:rsidP="00D47F5A" w:rsidRDefault="00D47F5A" w14:paraId="433CDFEB" w14:textId="7FE1E4C9">
      <w:pPr>
        <w:spacing w:line="240" w:lineRule="auto"/>
        <w:contextualSpacing/>
        <w:rPr>
          <w:rFonts w:ascii="Calibri" w:hAnsi="Calibri" w:cs="Calibri"/>
          <w:sz w:val="24"/>
          <w:szCs w:val="24"/>
        </w:rPr>
      </w:pPr>
      <w:r w:rsidRPr="00D47F5A">
        <w:rPr>
          <w:rFonts w:ascii="Calibri" w:hAnsi="Calibri" w:cs="Calibri"/>
          <w:sz w:val="24"/>
          <w:szCs w:val="24"/>
        </w:rPr>
        <w:t>The table below represented the proposed NATL spending plan for Fiscal Year 2020-2021.</w:t>
      </w:r>
      <w:r>
        <w:rPr>
          <w:rFonts w:ascii="Calibri" w:hAnsi="Calibri" w:cs="Calibri"/>
          <w:sz w:val="24"/>
          <w:szCs w:val="24"/>
        </w:rPr>
        <w:t xml:space="preserve"> </w:t>
      </w:r>
      <w:r w:rsidRPr="00D47F5A">
        <w:rPr>
          <w:rFonts w:ascii="Calibri" w:hAnsi="Calibri" w:cs="Calibri"/>
          <w:sz w:val="24"/>
          <w:szCs w:val="24"/>
        </w:rPr>
        <w:t xml:space="preserve">Since performing controlled burns in NATL is now substantially less expensive than </w:t>
      </w:r>
      <w:r w:rsidR="00C16D65">
        <w:rPr>
          <w:rFonts w:ascii="Calibri" w:hAnsi="Calibri" w:cs="Calibri"/>
          <w:sz w:val="24"/>
          <w:szCs w:val="24"/>
        </w:rPr>
        <w:t xml:space="preserve">it has been </w:t>
      </w:r>
      <w:r w:rsidRPr="00D47F5A">
        <w:rPr>
          <w:rFonts w:ascii="Calibri" w:hAnsi="Calibri" w:cs="Calibri"/>
          <w:sz w:val="24"/>
          <w:szCs w:val="24"/>
        </w:rPr>
        <w:t xml:space="preserve">in the past, the </w:t>
      </w:r>
      <w:r w:rsidR="00C16D65">
        <w:rPr>
          <w:rFonts w:ascii="Calibri" w:hAnsi="Calibri" w:cs="Calibri"/>
          <w:sz w:val="24"/>
          <w:szCs w:val="24"/>
        </w:rPr>
        <w:t>$</w:t>
      </w:r>
      <w:r w:rsidRPr="00D47F5A">
        <w:rPr>
          <w:rFonts w:ascii="Calibri" w:hAnsi="Calibri" w:cs="Calibri"/>
          <w:sz w:val="24"/>
          <w:szCs w:val="24"/>
        </w:rPr>
        <w:t xml:space="preserve">3,200 that is typically allocated towards burning can now be applied towards </w:t>
      </w:r>
      <w:r w:rsidR="00C16D65">
        <w:rPr>
          <w:rFonts w:ascii="Calibri" w:hAnsi="Calibri" w:cs="Calibri"/>
          <w:sz w:val="24"/>
          <w:szCs w:val="24"/>
        </w:rPr>
        <w:t xml:space="preserve">other </w:t>
      </w:r>
      <w:r w:rsidRPr="00D47F5A">
        <w:rPr>
          <w:rFonts w:ascii="Calibri" w:hAnsi="Calibri" w:cs="Calibri"/>
          <w:sz w:val="24"/>
          <w:szCs w:val="24"/>
        </w:rPr>
        <w:t>expenses that will supplement the burns a</w:t>
      </w:r>
      <w:r w:rsidR="00C16D65">
        <w:rPr>
          <w:rFonts w:ascii="Calibri" w:hAnsi="Calibri" w:cs="Calibri"/>
          <w:sz w:val="24"/>
          <w:szCs w:val="24"/>
        </w:rPr>
        <w:t>s well as</w:t>
      </w:r>
      <w:r w:rsidRPr="00D47F5A">
        <w:rPr>
          <w:rFonts w:ascii="Calibri" w:hAnsi="Calibri" w:cs="Calibri"/>
          <w:sz w:val="24"/>
          <w:szCs w:val="24"/>
        </w:rPr>
        <w:t xml:space="preserve"> expenses related to other restoration projects in NATL.</w:t>
      </w:r>
    </w:p>
    <w:p w:rsidR="00C16D65" w:rsidP="00D47F5A" w:rsidRDefault="00C16D65" w14:paraId="1812F446" w14:textId="2A31E1A5">
      <w:pPr>
        <w:spacing w:line="240" w:lineRule="auto"/>
        <w:contextualSpacing/>
        <w:rPr>
          <w:rFonts w:ascii="Calibri" w:hAnsi="Calibri" w:cs="Calibri"/>
          <w:sz w:val="24"/>
          <w:szCs w:val="24"/>
        </w:rPr>
      </w:pPr>
    </w:p>
    <w:p w:rsidR="00C16D65" w:rsidP="00D47F5A" w:rsidRDefault="00C16D65" w14:paraId="56AA43F7" w14:textId="5CFE5071">
      <w:pPr>
        <w:spacing w:line="240" w:lineRule="auto"/>
        <w:contextualSpacing/>
        <w:rPr>
          <w:rFonts w:ascii="Calibri" w:hAnsi="Calibri" w:cs="Calibri"/>
          <w:sz w:val="24"/>
          <w:szCs w:val="24"/>
        </w:rPr>
      </w:pPr>
    </w:p>
    <w:p w:rsidR="00C16D65" w:rsidP="00D47F5A" w:rsidRDefault="00C16D65" w14:paraId="2360E69B" w14:textId="577B7CD5">
      <w:pPr>
        <w:spacing w:line="240" w:lineRule="auto"/>
        <w:contextualSpacing/>
        <w:rPr>
          <w:rFonts w:ascii="Calibri" w:hAnsi="Calibri" w:cs="Calibri"/>
          <w:sz w:val="24"/>
          <w:szCs w:val="24"/>
        </w:rPr>
      </w:pPr>
    </w:p>
    <w:p w:rsidR="00C16D65" w:rsidP="00D47F5A" w:rsidRDefault="00C16D65" w14:paraId="3770DDE2" w14:textId="7FFCED28">
      <w:pPr>
        <w:spacing w:line="240" w:lineRule="auto"/>
        <w:contextualSpacing/>
        <w:rPr>
          <w:rFonts w:ascii="Calibri" w:hAnsi="Calibri" w:cs="Calibri"/>
          <w:sz w:val="24"/>
          <w:szCs w:val="24"/>
        </w:rPr>
      </w:pPr>
    </w:p>
    <w:p w:rsidR="00C16D65" w:rsidP="00D47F5A" w:rsidRDefault="00C16D65" w14:paraId="2523115E" w14:textId="4D5E041C">
      <w:pPr>
        <w:spacing w:line="240" w:lineRule="auto"/>
        <w:contextualSpacing/>
        <w:rPr>
          <w:rFonts w:ascii="Calibri" w:hAnsi="Calibri" w:cs="Calibri"/>
          <w:sz w:val="24"/>
          <w:szCs w:val="24"/>
        </w:rPr>
      </w:pPr>
    </w:p>
    <w:p w:rsidR="00C16D65" w:rsidP="00D47F5A" w:rsidRDefault="00C16D65" w14:paraId="2AD09285" w14:textId="1E91C4D2">
      <w:pPr>
        <w:spacing w:line="240" w:lineRule="auto"/>
        <w:contextualSpacing/>
        <w:rPr>
          <w:rFonts w:ascii="Calibri" w:hAnsi="Calibri" w:cs="Calibri"/>
          <w:sz w:val="24"/>
          <w:szCs w:val="24"/>
        </w:rPr>
      </w:pPr>
    </w:p>
    <w:p w:rsidRPr="00685613" w:rsidR="00C16D65" w:rsidP="00D47F5A" w:rsidRDefault="00B84B77" w14:paraId="59387139" w14:textId="6029FA00">
      <w:pPr>
        <w:spacing w:line="240" w:lineRule="auto"/>
        <w:contextualSpacing/>
        <w:rPr>
          <w:rFonts w:ascii="Calibri" w:hAnsi="Calibri" w:cs="Calibri"/>
          <w:sz w:val="24"/>
          <w:szCs w:val="24"/>
        </w:rPr>
      </w:pPr>
      <w:r w:rsidR="00B84B77">
        <w:drawing>
          <wp:inline wp14:editId="72A4CDFC" wp14:anchorId="4568CC48">
            <wp:extent cx="6142089" cy="5188690"/>
            <wp:effectExtent l="0" t="0" r="5080" b="5715"/>
            <wp:docPr id="2030131551" name="Picture 7" descr="A screenshot of a cell phone&#10;&#10;Description automatically generated" title=""/>
            <wp:cNvGraphicFramePr>
              <a:graphicFrameLocks noChangeAspect="1"/>
            </wp:cNvGraphicFramePr>
            <a:graphic>
              <a:graphicData uri="http://schemas.openxmlformats.org/drawingml/2006/picture">
                <pic:pic>
                  <pic:nvPicPr>
                    <pic:cNvPr id="0" name="Picture 7"/>
                    <pic:cNvPicPr/>
                  </pic:nvPicPr>
                  <pic:blipFill>
                    <a:blip r:embed="R26eddad90c694524">
                      <a:extLst>
                        <a:ext xmlns:a="http://schemas.openxmlformats.org/drawingml/2006/main" uri="{28A0092B-C50C-407E-A947-70E740481C1C}">
                          <a14:useLocalDpi val="0"/>
                        </a:ext>
                      </a:extLst>
                    </a:blip>
                    <a:stretch>
                      <a:fillRect/>
                    </a:stretch>
                  </pic:blipFill>
                  <pic:spPr>
                    <a:xfrm rot="0" flipH="0" flipV="0">
                      <a:off x="0" y="0"/>
                      <a:ext cx="6142089" cy="5188690"/>
                    </a:xfrm>
                    <a:prstGeom prst="rect">
                      <a:avLst/>
                    </a:prstGeom>
                  </pic:spPr>
                </pic:pic>
              </a:graphicData>
            </a:graphic>
          </wp:inline>
        </w:drawing>
      </w:r>
    </w:p>
    <w:p w:rsidRPr="00EB6B6D" w:rsidR="00901DA3" w:rsidP="002970CE" w:rsidRDefault="00901DA3" w14:paraId="6C81978F" w14:textId="15573D05">
      <w:pPr>
        <w:pStyle w:val="ListParagraph"/>
        <w:spacing w:after="0"/>
        <w:rPr>
          <w:rFonts w:ascii="Calibri" w:hAnsi="Calibri" w:cs="Calibri" w:eastAsiaTheme="minorEastAsia"/>
          <w:b/>
          <w:bCs/>
          <w:sz w:val="24"/>
          <w:szCs w:val="24"/>
        </w:rPr>
      </w:pPr>
    </w:p>
    <w:p w:rsidRPr="00C336C2" w:rsidR="002970CE" w:rsidP="00685613" w:rsidRDefault="002970CE" w14:paraId="12B879C3" w14:textId="77777777">
      <w:pPr>
        <w:pStyle w:val="ListParagraph"/>
        <w:spacing w:after="0"/>
        <w:rPr>
          <w:rFonts w:ascii="Calibri" w:hAnsi="Calibri" w:cs="Calibri" w:eastAsiaTheme="minorEastAsia"/>
          <w:b/>
          <w:sz w:val="24"/>
          <w:szCs w:val="24"/>
        </w:rPr>
      </w:pPr>
    </w:p>
    <w:p w:rsidRPr="00685613" w:rsidR="37D08CAB" w:rsidP="006C1049" w:rsidRDefault="37D08CAB" w14:paraId="3097EE75" w14:textId="6760643C">
      <w:pPr>
        <w:spacing w:after="0"/>
        <w:rPr>
          <w:rFonts w:ascii="Calibri" w:hAnsi="Calibri" w:cs="Calibri" w:eastAsiaTheme="minorEastAsia"/>
          <w:b/>
          <w:sz w:val="28"/>
          <w:szCs w:val="28"/>
          <w:u w:val="single"/>
        </w:rPr>
      </w:pPr>
      <w:r w:rsidRPr="00685613">
        <w:rPr>
          <w:rFonts w:ascii="Calibri" w:hAnsi="Calibri" w:cs="Calibri" w:eastAsiaTheme="minorEastAsia"/>
          <w:b/>
          <w:sz w:val="28"/>
          <w:szCs w:val="28"/>
          <w:u w:val="single"/>
        </w:rPr>
        <w:t xml:space="preserve">5. </w:t>
      </w:r>
      <w:r w:rsidRPr="00685613" w:rsidR="7323CE3B">
        <w:rPr>
          <w:rFonts w:ascii="Calibri" w:hAnsi="Calibri" w:cs="Calibri" w:eastAsiaTheme="minorEastAsia"/>
          <w:b/>
          <w:sz w:val="28"/>
          <w:szCs w:val="28"/>
          <w:u w:val="single"/>
        </w:rPr>
        <w:t xml:space="preserve">NATL Use Report  </w:t>
      </w:r>
    </w:p>
    <w:p w:rsidRPr="00685613" w:rsidR="002970CE" w:rsidP="006C1049" w:rsidRDefault="00C55F74" w14:paraId="27C69663" w14:textId="0B20F0FA">
      <w:pPr>
        <w:spacing w:after="0"/>
        <w:rPr>
          <w:rFonts w:ascii="Calibri" w:hAnsi="Calibri" w:cs="Calibri" w:eastAsiaTheme="minorEastAsia"/>
          <w:b/>
          <w:sz w:val="24"/>
          <w:szCs w:val="24"/>
        </w:rPr>
      </w:pPr>
      <w:bookmarkStart w:name="peoplecounts" w:id="5"/>
      <w:r>
        <w:rPr>
          <w:rFonts w:ascii="Calibri" w:hAnsi="Calibri" w:cs="Calibri" w:eastAsiaTheme="minorEastAsia"/>
          <w:b/>
          <w:sz w:val="24"/>
          <w:szCs w:val="24"/>
        </w:rPr>
        <w:t xml:space="preserve">A. </w:t>
      </w:r>
      <w:r w:rsidR="00454DEC">
        <w:rPr>
          <w:rFonts w:ascii="Calibri" w:hAnsi="Calibri" w:cs="Calibri" w:eastAsiaTheme="minorEastAsia"/>
          <w:b/>
          <w:sz w:val="24"/>
          <w:szCs w:val="24"/>
        </w:rPr>
        <w:t>Visitor</w:t>
      </w:r>
      <w:r w:rsidRPr="004839B0" w:rsidR="7323CE3B">
        <w:rPr>
          <w:rFonts w:ascii="Calibri" w:hAnsi="Calibri" w:cs="Calibri" w:eastAsiaTheme="minorEastAsia"/>
          <w:b/>
          <w:sz w:val="24"/>
          <w:szCs w:val="24"/>
        </w:rPr>
        <w:t xml:space="preserve"> Counts/</w:t>
      </w:r>
      <w:proofErr w:type="spellStart"/>
      <w:r w:rsidRPr="006C1049" w:rsidR="7323CE3B">
        <w:rPr>
          <w:rFonts w:ascii="Calibri" w:hAnsi="Calibri" w:cs="Calibri" w:eastAsiaTheme="minorEastAsia"/>
          <w:b/>
          <w:sz w:val="24"/>
          <w:szCs w:val="24"/>
        </w:rPr>
        <w:t>TrailMaster</w:t>
      </w:r>
      <w:proofErr w:type="spellEnd"/>
      <w:r w:rsidRPr="004839B0" w:rsidR="7323CE3B">
        <w:rPr>
          <w:rFonts w:ascii="Calibri" w:hAnsi="Calibri" w:cs="Calibri" w:eastAsiaTheme="minorEastAsia"/>
          <w:b/>
          <w:sz w:val="24"/>
          <w:szCs w:val="24"/>
        </w:rPr>
        <w:t xml:space="preserve"> Data</w:t>
      </w:r>
    </w:p>
    <w:bookmarkEnd w:id="5"/>
    <w:p w:rsidRPr="00EB6B6D" w:rsidR="22785727" w:rsidP="002970CE" w:rsidRDefault="22785727" w14:paraId="10D79FFA" w14:textId="5DEFE2FC">
      <w:pPr>
        <w:spacing w:after="0"/>
        <w:rPr>
          <w:rFonts w:ascii="Calibri" w:hAnsi="Calibri" w:cs="Calibri" w:eastAsiaTheme="minorEastAsia"/>
          <w:sz w:val="24"/>
          <w:szCs w:val="24"/>
        </w:rPr>
      </w:pPr>
      <w:r w:rsidRPr="00EB6B6D">
        <w:rPr>
          <w:rFonts w:ascii="Calibri" w:hAnsi="Calibri" w:cs="Calibri" w:eastAsiaTheme="minorEastAsia"/>
          <w:sz w:val="24"/>
          <w:szCs w:val="24"/>
        </w:rPr>
        <w:t xml:space="preserve">We are excited to announce that </w:t>
      </w:r>
      <w:r w:rsidRPr="00EB6B6D" w:rsidR="1C75A5D1">
        <w:rPr>
          <w:rFonts w:ascii="Calibri" w:hAnsi="Calibri" w:cs="Calibri" w:eastAsiaTheme="minorEastAsia"/>
          <w:sz w:val="24"/>
          <w:szCs w:val="24"/>
        </w:rPr>
        <w:t xml:space="preserve">NATL’s people counting equipment and software </w:t>
      </w:r>
      <w:r w:rsidRPr="00EB6B6D" w:rsidR="61ABA60E">
        <w:rPr>
          <w:rFonts w:ascii="Calibri" w:hAnsi="Calibri" w:cs="Calibri" w:eastAsiaTheme="minorEastAsia"/>
          <w:sz w:val="24"/>
          <w:szCs w:val="24"/>
        </w:rPr>
        <w:t>is</w:t>
      </w:r>
      <w:r w:rsidRPr="00EB6B6D" w:rsidR="3246841D">
        <w:rPr>
          <w:rFonts w:ascii="Calibri" w:hAnsi="Calibri" w:cs="Calibri" w:eastAsiaTheme="minorEastAsia"/>
          <w:sz w:val="24"/>
          <w:szCs w:val="24"/>
        </w:rPr>
        <w:t xml:space="preserve"> </w:t>
      </w:r>
      <w:r w:rsidRPr="00EB6B6D" w:rsidR="61ABA60E">
        <w:rPr>
          <w:rFonts w:ascii="Calibri" w:hAnsi="Calibri" w:cs="Calibri" w:eastAsiaTheme="minorEastAsia"/>
          <w:sz w:val="24"/>
          <w:szCs w:val="24"/>
        </w:rPr>
        <w:t>receiving an update. Once</w:t>
      </w:r>
      <w:r w:rsidRPr="00EB6B6D" w:rsidDel="00750647" w:rsidR="61ABA60E">
        <w:rPr>
          <w:rFonts w:ascii="Calibri" w:hAnsi="Calibri" w:cs="Calibri" w:eastAsiaTheme="minorEastAsia"/>
          <w:sz w:val="24"/>
          <w:szCs w:val="24"/>
        </w:rPr>
        <w:t xml:space="preserve"> </w:t>
      </w:r>
      <w:r w:rsidRPr="00EB6B6D" w:rsidR="00750647">
        <w:rPr>
          <w:rFonts w:ascii="Calibri" w:hAnsi="Calibri" w:cs="Calibri" w:eastAsiaTheme="minorEastAsia"/>
          <w:sz w:val="24"/>
          <w:szCs w:val="24"/>
        </w:rPr>
        <w:t xml:space="preserve">returning to NATL is </w:t>
      </w:r>
      <w:r w:rsidRPr="00EB6B6D" w:rsidR="61ABA60E">
        <w:rPr>
          <w:rFonts w:ascii="Calibri" w:hAnsi="Calibri" w:cs="Calibri" w:eastAsiaTheme="minorEastAsia"/>
          <w:sz w:val="24"/>
          <w:szCs w:val="24"/>
        </w:rPr>
        <w:t>deemed safe</w:t>
      </w:r>
      <w:r w:rsidR="001A7610">
        <w:rPr>
          <w:rFonts w:ascii="Calibri" w:hAnsi="Calibri" w:cs="Calibri" w:eastAsiaTheme="minorEastAsia"/>
          <w:sz w:val="24"/>
          <w:szCs w:val="24"/>
        </w:rPr>
        <w:t>,</w:t>
      </w:r>
      <w:r w:rsidRPr="00EB6B6D" w:rsidR="61ABA60E">
        <w:rPr>
          <w:rFonts w:ascii="Calibri" w:hAnsi="Calibri" w:cs="Calibri" w:eastAsiaTheme="minorEastAsia"/>
          <w:sz w:val="24"/>
          <w:szCs w:val="24"/>
        </w:rPr>
        <w:t xml:space="preserve"> our current </w:t>
      </w:r>
      <w:proofErr w:type="spellStart"/>
      <w:r w:rsidRPr="00EB6B6D" w:rsidR="3246841D">
        <w:rPr>
          <w:rFonts w:ascii="Calibri" w:hAnsi="Calibri" w:cs="Calibri" w:eastAsiaTheme="minorEastAsia"/>
          <w:sz w:val="24"/>
          <w:szCs w:val="24"/>
        </w:rPr>
        <w:t>TrailMaster</w:t>
      </w:r>
      <w:proofErr w:type="spellEnd"/>
      <w:r w:rsidRPr="00EB6B6D" w:rsidR="3246841D">
        <w:rPr>
          <w:rFonts w:ascii="Calibri" w:hAnsi="Calibri" w:cs="Calibri" w:eastAsiaTheme="minorEastAsia"/>
          <w:sz w:val="24"/>
          <w:szCs w:val="24"/>
        </w:rPr>
        <w:t xml:space="preserve"> </w:t>
      </w:r>
      <w:r w:rsidRPr="00EB6B6D" w:rsidR="061770EB">
        <w:rPr>
          <w:rFonts w:ascii="Calibri" w:hAnsi="Calibri" w:cs="Calibri" w:eastAsiaTheme="minorEastAsia"/>
          <w:sz w:val="24"/>
          <w:szCs w:val="24"/>
        </w:rPr>
        <w:t xml:space="preserve">equipment will be replaced by the recently purchased </w:t>
      </w:r>
      <w:proofErr w:type="spellStart"/>
      <w:r w:rsidRPr="00EB6B6D" w:rsidR="3246841D">
        <w:rPr>
          <w:rFonts w:ascii="Calibri" w:hAnsi="Calibri" w:cs="Calibri" w:eastAsiaTheme="minorEastAsia"/>
          <w:sz w:val="24"/>
          <w:szCs w:val="24"/>
        </w:rPr>
        <w:t>TrafX</w:t>
      </w:r>
      <w:proofErr w:type="spellEnd"/>
      <w:r w:rsidRPr="00EB6B6D" w:rsidR="3246841D">
        <w:rPr>
          <w:rFonts w:ascii="Calibri" w:hAnsi="Calibri" w:cs="Calibri" w:eastAsiaTheme="minorEastAsia"/>
          <w:sz w:val="24"/>
          <w:szCs w:val="24"/>
        </w:rPr>
        <w:t xml:space="preserve"> system</w:t>
      </w:r>
      <w:r w:rsidRPr="00EB6B6D">
        <w:rPr>
          <w:rFonts w:ascii="Calibri" w:hAnsi="Calibri" w:cs="Calibri" w:eastAsiaTheme="minorEastAsia"/>
          <w:sz w:val="24"/>
          <w:szCs w:val="24"/>
        </w:rPr>
        <w:t xml:space="preserve">. The </w:t>
      </w:r>
      <w:proofErr w:type="spellStart"/>
      <w:r w:rsidRPr="00EB6B6D">
        <w:rPr>
          <w:rFonts w:ascii="Calibri" w:hAnsi="Calibri" w:cs="Calibri" w:eastAsiaTheme="minorEastAsia"/>
          <w:sz w:val="24"/>
          <w:szCs w:val="24"/>
        </w:rPr>
        <w:t>TrailMaster</w:t>
      </w:r>
      <w:proofErr w:type="spellEnd"/>
      <w:r w:rsidRPr="00EB6B6D">
        <w:rPr>
          <w:rFonts w:ascii="Calibri" w:hAnsi="Calibri" w:cs="Calibri" w:eastAsiaTheme="minorEastAsia"/>
          <w:sz w:val="24"/>
          <w:szCs w:val="24"/>
        </w:rPr>
        <w:t xml:space="preserve"> counters</w:t>
      </w:r>
      <w:r w:rsidRPr="00EB6B6D" w:rsidR="008F15F5">
        <w:rPr>
          <w:rFonts w:ascii="Calibri" w:hAnsi="Calibri" w:cs="Calibri" w:eastAsiaTheme="minorEastAsia"/>
          <w:sz w:val="24"/>
          <w:szCs w:val="24"/>
        </w:rPr>
        <w:t xml:space="preserve"> </w:t>
      </w:r>
      <w:r w:rsidRPr="00EB6B6D" w:rsidR="005C6814">
        <w:rPr>
          <w:rFonts w:ascii="Calibri" w:hAnsi="Calibri" w:cs="Calibri" w:eastAsiaTheme="minorEastAsia"/>
          <w:sz w:val="24"/>
          <w:szCs w:val="24"/>
        </w:rPr>
        <w:t>experience</w:t>
      </w:r>
      <w:r w:rsidRPr="00EB6B6D" w:rsidDel="004D50A3">
        <w:rPr>
          <w:rFonts w:ascii="Calibri" w:hAnsi="Calibri" w:cs="Calibri" w:eastAsiaTheme="minorEastAsia"/>
          <w:sz w:val="24"/>
          <w:szCs w:val="24"/>
        </w:rPr>
        <w:t xml:space="preserve"> </w:t>
      </w:r>
      <w:r w:rsidRPr="00EB6B6D" w:rsidR="001E7CD9">
        <w:rPr>
          <w:rFonts w:ascii="Calibri" w:hAnsi="Calibri" w:cs="Calibri" w:eastAsiaTheme="minorEastAsia"/>
          <w:sz w:val="24"/>
          <w:szCs w:val="24"/>
        </w:rPr>
        <w:t>equipment failures and software glitches</w:t>
      </w:r>
      <w:r w:rsidRPr="00EB6B6D" w:rsidR="00FE2AB3">
        <w:rPr>
          <w:rFonts w:ascii="Calibri" w:hAnsi="Calibri" w:cs="Calibri" w:eastAsiaTheme="minorEastAsia"/>
          <w:sz w:val="24"/>
          <w:szCs w:val="24"/>
        </w:rPr>
        <w:t xml:space="preserve"> more </w:t>
      </w:r>
      <w:r w:rsidRPr="00EB6B6D" w:rsidR="00220B1F">
        <w:rPr>
          <w:rFonts w:ascii="Calibri" w:hAnsi="Calibri" w:cs="Calibri" w:eastAsiaTheme="minorEastAsia"/>
          <w:sz w:val="24"/>
          <w:szCs w:val="24"/>
        </w:rPr>
        <w:t>freque</w:t>
      </w:r>
      <w:r w:rsidRPr="00EB6B6D" w:rsidR="00FE2AB3">
        <w:rPr>
          <w:rFonts w:ascii="Calibri" w:hAnsi="Calibri" w:cs="Calibri" w:eastAsiaTheme="minorEastAsia"/>
          <w:sz w:val="24"/>
          <w:szCs w:val="24"/>
        </w:rPr>
        <w:t>ntly</w:t>
      </w:r>
      <w:r w:rsidRPr="00EB6B6D" w:rsidR="00220B1F">
        <w:rPr>
          <w:rFonts w:ascii="Calibri" w:hAnsi="Calibri" w:cs="Calibri" w:eastAsiaTheme="minorEastAsia"/>
          <w:sz w:val="24"/>
          <w:szCs w:val="24"/>
        </w:rPr>
        <w:t>.</w:t>
      </w:r>
      <w:r w:rsidRPr="00EB6B6D" w:rsidDel="00570701" w:rsidR="3996774F">
        <w:rPr>
          <w:rFonts w:ascii="Calibri" w:hAnsi="Calibri" w:cs="Calibri" w:eastAsiaTheme="minorEastAsia"/>
          <w:sz w:val="24"/>
          <w:szCs w:val="24"/>
        </w:rPr>
        <w:t xml:space="preserve"> </w:t>
      </w:r>
      <w:r w:rsidRPr="00EB6B6D" w:rsidR="006A089F">
        <w:rPr>
          <w:rFonts w:ascii="Calibri" w:hAnsi="Calibri" w:cs="Calibri" w:eastAsiaTheme="minorEastAsia"/>
          <w:sz w:val="24"/>
          <w:szCs w:val="24"/>
        </w:rPr>
        <w:t>The</w:t>
      </w:r>
      <w:r w:rsidRPr="00EB6B6D" w:rsidR="00570701">
        <w:rPr>
          <w:rFonts w:ascii="Calibri" w:hAnsi="Calibri" w:cs="Calibri" w:eastAsiaTheme="minorEastAsia"/>
          <w:sz w:val="24"/>
          <w:szCs w:val="24"/>
        </w:rPr>
        <w:t xml:space="preserve"> </w:t>
      </w:r>
      <w:r w:rsidRPr="00EB6B6D" w:rsidR="3996774F">
        <w:rPr>
          <w:rFonts w:ascii="Calibri" w:hAnsi="Calibri" w:cs="Calibri" w:eastAsiaTheme="minorEastAsia"/>
          <w:sz w:val="24"/>
          <w:szCs w:val="24"/>
        </w:rPr>
        <w:t xml:space="preserve">new </w:t>
      </w:r>
      <w:proofErr w:type="spellStart"/>
      <w:r w:rsidRPr="00EB6B6D" w:rsidR="0ACAD7F5">
        <w:rPr>
          <w:rFonts w:ascii="Calibri" w:hAnsi="Calibri" w:cs="Calibri" w:eastAsiaTheme="minorEastAsia"/>
          <w:sz w:val="24"/>
          <w:szCs w:val="24"/>
        </w:rPr>
        <w:t>TrafX</w:t>
      </w:r>
      <w:proofErr w:type="spellEnd"/>
      <w:r w:rsidRPr="00EB6B6D" w:rsidR="0ACAD7F5">
        <w:rPr>
          <w:rFonts w:ascii="Calibri" w:hAnsi="Calibri" w:cs="Calibri" w:eastAsiaTheme="minorEastAsia"/>
          <w:sz w:val="24"/>
          <w:szCs w:val="24"/>
        </w:rPr>
        <w:t xml:space="preserve"> </w:t>
      </w:r>
      <w:r w:rsidRPr="00EB6B6D" w:rsidR="3996774F">
        <w:rPr>
          <w:rFonts w:ascii="Calibri" w:hAnsi="Calibri" w:cs="Calibri" w:eastAsiaTheme="minorEastAsia"/>
          <w:sz w:val="24"/>
          <w:szCs w:val="24"/>
        </w:rPr>
        <w:t xml:space="preserve">counters will be installed </w:t>
      </w:r>
      <w:r w:rsidRPr="00EB6B6D" w:rsidR="00570701">
        <w:rPr>
          <w:rFonts w:ascii="Calibri" w:hAnsi="Calibri" w:cs="Calibri" w:eastAsiaTheme="minorEastAsia"/>
          <w:sz w:val="24"/>
          <w:szCs w:val="24"/>
        </w:rPr>
        <w:t xml:space="preserve">alongside the </w:t>
      </w:r>
      <w:proofErr w:type="spellStart"/>
      <w:r w:rsidRPr="00EB6B6D" w:rsidR="00570701">
        <w:rPr>
          <w:rFonts w:ascii="Calibri" w:hAnsi="Calibri" w:cs="Calibri" w:eastAsiaTheme="minorEastAsia"/>
          <w:sz w:val="24"/>
          <w:szCs w:val="24"/>
        </w:rPr>
        <w:t>TrailMaster</w:t>
      </w:r>
      <w:proofErr w:type="spellEnd"/>
      <w:r w:rsidRPr="00EB6B6D" w:rsidR="00570701">
        <w:rPr>
          <w:rFonts w:ascii="Calibri" w:hAnsi="Calibri" w:cs="Calibri" w:eastAsiaTheme="minorEastAsia"/>
          <w:sz w:val="24"/>
          <w:szCs w:val="24"/>
        </w:rPr>
        <w:t xml:space="preserve"> counters</w:t>
      </w:r>
      <w:r w:rsidRPr="00EB6B6D" w:rsidR="006A089F">
        <w:rPr>
          <w:rFonts w:ascii="Calibri" w:hAnsi="Calibri" w:cs="Calibri" w:eastAsiaTheme="minorEastAsia"/>
          <w:sz w:val="24"/>
          <w:szCs w:val="24"/>
        </w:rPr>
        <w:t xml:space="preserve"> for 30 days to ensure </w:t>
      </w:r>
      <w:r w:rsidRPr="00EB6B6D" w:rsidR="000C72E2">
        <w:rPr>
          <w:rFonts w:ascii="Calibri" w:hAnsi="Calibri" w:cs="Calibri" w:eastAsiaTheme="minorEastAsia"/>
          <w:sz w:val="24"/>
          <w:szCs w:val="24"/>
        </w:rPr>
        <w:t>the new system is</w:t>
      </w:r>
      <w:r w:rsidRPr="00EB6B6D" w:rsidR="006A089F">
        <w:rPr>
          <w:rFonts w:ascii="Calibri" w:hAnsi="Calibri" w:cs="Calibri" w:eastAsiaTheme="minorEastAsia"/>
          <w:sz w:val="24"/>
          <w:szCs w:val="24"/>
        </w:rPr>
        <w:t xml:space="preserve"> function</w:t>
      </w:r>
      <w:r w:rsidRPr="00EB6B6D" w:rsidR="000C72E2">
        <w:rPr>
          <w:rFonts w:ascii="Calibri" w:hAnsi="Calibri" w:cs="Calibri" w:eastAsiaTheme="minorEastAsia"/>
          <w:sz w:val="24"/>
          <w:szCs w:val="24"/>
        </w:rPr>
        <w:t>ing</w:t>
      </w:r>
      <w:r w:rsidRPr="00EB6B6D" w:rsidR="006A089F">
        <w:rPr>
          <w:rFonts w:ascii="Calibri" w:hAnsi="Calibri" w:cs="Calibri" w:eastAsiaTheme="minorEastAsia"/>
          <w:sz w:val="24"/>
          <w:szCs w:val="24"/>
        </w:rPr>
        <w:t xml:space="preserve"> properly</w:t>
      </w:r>
      <w:r w:rsidRPr="00EB6B6D" w:rsidR="000C72E2">
        <w:rPr>
          <w:rFonts w:ascii="Calibri" w:hAnsi="Calibri" w:cs="Calibri" w:eastAsiaTheme="minorEastAsia"/>
          <w:sz w:val="24"/>
          <w:szCs w:val="24"/>
        </w:rPr>
        <w:t xml:space="preserve">. </w:t>
      </w:r>
      <w:r w:rsidRPr="00EB6B6D" w:rsidR="00CE7C90">
        <w:rPr>
          <w:rFonts w:ascii="Calibri" w:hAnsi="Calibri" w:cs="Calibri" w:eastAsiaTheme="minorEastAsia"/>
          <w:sz w:val="24"/>
          <w:szCs w:val="24"/>
        </w:rPr>
        <w:t xml:space="preserve">Once the </w:t>
      </w:r>
      <w:proofErr w:type="spellStart"/>
      <w:r w:rsidRPr="00EB6B6D" w:rsidR="00182649">
        <w:rPr>
          <w:rFonts w:ascii="Calibri" w:hAnsi="Calibri" w:cs="Calibri" w:eastAsiaTheme="minorEastAsia"/>
          <w:sz w:val="24"/>
          <w:szCs w:val="24"/>
        </w:rPr>
        <w:t>TrafX</w:t>
      </w:r>
      <w:proofErr w:type="spellEnd"/>
      <w:r w:rsidRPr="00EB6B6D" w:rsidR="00182649">
        <w:rPr>
          <w:rFonts w:ascii="Calibri" w:hAnsi="Calibri" w:cs="Calibri" w:eastAsiaTheme="minorEastAsia"/>
          <w:sz w:val="24"/>
          <w:szCs w:val="24"/>
        </w:rPr>
        <w:t xml:space="preserve"> system is vetted, </w:t>
      </w:r>
      <w:r w:rsidRPr="00EB6B6D" w:rsidR="3996774F">
        <w:rPr>
          <w:rFonts w:ascii="Calibri" w:hAnsi="Calibri" w:cs="Calibri" w:eastAsiaTheme="minorEastAsia"/>
          <w:sz w:val="24"/>
          <w:szCs w:val="24"/>
        </w:rPr>
        <w:t xml:space="preserve">we will once again have </w:t>
      </w:r>
      <w:r w:rsidRPr="00EB6B6D" w:rsidR="2AD1E19B">
        <w:rPr>
          <w:rFonts w:ascii="Calibri" w:hAnsi="Calibri" w:cs="Calibri" w:eastAsiaTheme="minorEastAsia"/>
          <w:sz w:val="24"/>
          <w:szCs w:val="24"/>
        </w:rPr>
        <w:t xml:space="preserve">accurate counts of visitors. Keeping the many technical </w:t>
      </w:r>
      <w:r w:rsidRPr="00EB6B6D" w:rsidR="636D7B32">
        <w:rPr>
          <w:rFonts w:ascii="Calibri" w:hAnsi="Calibri" w:cs="Calibri" w:eastAsiaTheme="minorEastAsia"/>
          <w:sz w:val="24"/>
          <w:szCs w:val="24"/>
        </w:rPr>
        <w:t>difficulties</w:t>
      </w:r>
      <w:r w:rsidRPr="00EB6B6D" w:rsidR="2AD1E19B">
        <w:rPr>
          <w:rFonts w:ascii="Calibri" w:hAnsi="Calibri" w:cs="Calibri" w:eastAsiaTheme="minorEastAsia"/>
          <w:sz w:val="24"/>
          <w:szCs w:val="24"/>
        </w:rPr>
        <w:t xml:space="preserve"> </w:t>
      </w:r>
      <w:r w:rsidR="00655874">
        <w:rPr>
          <w:rFonts w:ascii="Calibri" w:hAnsi="Calibri" w:cs="Calibri" w:eastAsiaTheme="minorEastAsia"/>
          <w:sz w:val="24"/>
          <w:szCs w:val="24"/>
        </w:rPr>
        <w:t xml:space="preserve">that </w:t>
      </w:r>
      <w:r w:rsidRPr="00EB6B6D" w:rsidR="2AD1E19B">
        <w:rPr>
          <w:rFonts w:ascii="Calibri" w:hAnsi="Calibri" w:cs="Calibri" w:eastAsiaTheme="minorEastAsia"/>
          <w:sz w:val="24"/>
          <w:szCs w:val="24"/>
        </w:rPr>
        <w:t xml:space="preserve">we and past TAs have faced in mind, we provide an extrapolated estimate of NATL visitors from </w:t>
      </w:r>
      <w:r w:rsidRPr="00EB6B6D" w:rsidR="39BF7CE2">
        <w:rPr>
          <w:rFonts w:ascii="Calibri" w:hAnsi="Calibri" w:cs="Calibri" w:eastAsiaTheme="minorEastAsia"/>
          <w:sz w:val="24"/>
          <w:szCs w:val="24"/>
        </w:rPr>
        <w:t xml:space="preserve">January </w:t>
      </w:r>
      <w:r w:rsidRPr="00EB6B6D" w:rsidR="2AD1E19B">
        <w:rPr>
          <w:rFonts w:ascii="Calibri" w:hAnsi="Calibri" w:cs="Calibri" w:eastAsiaTheme="minorEastAsia"/>
          <w:sz w:val="24"/>
          <w:szCs w:val="24"/>
        </w:rPr>
        <w:t xml:space="preserve">2019 </w:t>
      </w:r>
      <w:r w:rsidRPr="00EB6B6D" w:rsidR="39BF7CE2">
        <w:rPr>
          <w:rFonts w:ascii="Calibri" w:hAnsi="Calibri" w:cs="Calibri" w:eastAsiaTheme="minorEastAsia"/>
          <w:sz w:val="24"/>
          <w:szCs w:val="24"/>
        </w:rPr>
        <w:t xml:space="preserve">to </w:t>
      </w:r>
      <w:r w:rsidRPr="00EB6B6D" w:rsidR="215DD76F">
        <w:rPr>
          <w:rFonts w:ascii="Calibri" w:hAnsi="Calibri" w:cs="Calibri" w:eastAsiaTheme="minorEastAsia"/>
          <w:sz w:val="24"/>
          <w:szCs w:val="24"/>
        </w:rPr>
        <w:t xml:space="preserve">January </w:t>
      </w:r>
      <w:r w:rsidRPr="00EB6B6D" w:rsidR="39BF7CE2">
        <w:rPr>
          <w:rFonts w:ascii="Calibri" w:hAnsi="Calibri" w:cs="Calibri" w:eastAsiaTheme="minorEastAsia"/>
          <w:sz w:val="24"/>
          <w:szCs w:val="24"/>
        </w:rPr>
        <w:t>2020.</w:t>
      </w:r>
      <w:r w:rsidRPr="00EB6B6D" w:rsidR="5FDFDCF1">
        <w:rPr>
          <w:rFonts w:ascii="Calibri" w:hAnsi="Calibri" w:cs="Calibri" w:eastAsiaTheme="minorEastAsia"/>
          <w:sz w:val="24"/>
          <w:szCs w:val="24"/>
        </w:rPr>
        <w:t xml:space="preserve"> </w:t>
      </w:r>
    </w:p>
    <w:p w:rsidRPr="00C336C2" w:rsidR="002970CE" w:rsidP="00685613" w:rsidRDefault="002970CE" w14:paraId="028CBC16" w14:textId="77777777">
      <w:pPr>
        <w:spacing w:after="0"/>
        <w:rPr>
          <w:rFonts w:ascii="Calibri" w:hAnsi="Calibri" w:cs="Calibri" w:eastAsiaTheme="minorEastAsia"/>
          <w:sz w:val="24"/>
          <w:szCs w:val="24"/>
        </w:rPr>
      </w:pPr>
    </w:p>
    <w:p w:rsidRPr="00EB6B6D" w:rsidR="66870C41" w:rsidP="002970CE" w:rsidRDefault="00655874" w14:paraId="3943F97C" w14:textId="7805BD9A">
      <w:pPr>
        <w:spacing w:after="0"/>
        <w:rPr>
          <w:rFonts w:ascii="Calibri" w:hAnsi="Calibri" w:cs="Calibri" w:eastAsiaTheme="minorEastAsia"/>
          <w:sz w:val="24"/>
          <w:szCs w:val="24"/>
        </w:rPr>
      </w:pPr>
      <w:r>
        <w:rPr>
          <w:rFonts w:ascii="Calibri" w:hAnsi="Calibri" w:cs="Calibri" w:eastAsiaTheme="minorEastAsia"/>
          <w:sz w:val="24"/>
          <w:szCs w:val="24"/>
        </w:rPr>
        <w:lastRenderedPageBreak/>
        <w:t>The n</w:t>
      </w:r>
      <w:r w:rsidRPr="00C336C2">
        <w:rPr>
          <w:rFonts w:ascii="Calibri" w:hAnsi="Calibri" w:cs="Calibri" w:eastAsiaTheme="minorEastAsia"/>
          <w:sz w:val="24"/>
          <w:szCs w:val="24"/>
        </w:rPr>
        <w:t>ew</w:t>
      </w:r>
      <w:r w:rsidRPr="00EB6B6D" w:rsidR="66870C41">
        <w:rPr>
          <w:rFonts w:ascii="Calibri" w:hAnsi="Calibri" w:cs="Calibri" w:eastAsiaTheme="minorEastAsia"/>
          <w:sz w:val="24"/>
          <w:szCs w:val="24"/>
        </w:rPr>
        <w:t xml:space="preserve"> and old counters use infrared technology to count visitors. Counting is not recorded directionally. Total counts are divided by two to account for each person entering and exiting the park. </w:t>
      </w:r>
      <w:r w:rsidRPr="00EB6B6D" w:rsidR="7CA959C4">
        <w:rPr>
          <w:rFonts w:ascii="Calibri" w:hAnsi="Calibri" w:cs="Calibri" w:eastAsiaTheme="minorEastAsia"/>
          <w:sz w:val="24"/>
          <w:szCs w:val="24"/>
        </w:rPr>
        <w:t xml:space="preserve">We had approximately </w:t>
      </w:r>
      <w:r w:rsidRPr="00EB6B6D" w:rsidR="7CA959C4">
        <w:rPr>
          <w:rFonts w:ascii="Calibri" w:hAnsi="Calibri" w:cs="Calibri" w:eastAsiaTheme="minorEastAsia"/>
          <w:b/>
          <w:bCs/>
          <w:sz w:val="24"/>
          <w:szCs w:val="24"/>
        </w:rPr>
        <w:t>14,834</w:t>
      </w:r>
      <w:r w:rsidRPr="00EB6B6D" w:rsidR="7CA959C4">
        <w:rPr>
          <w:rFonts w:ascii="Calibri" w:hAnsi="Calibri" w:cs="Calibri" w:eastAsiaTheme="minorEastAsia"/>
          <w:sz w:val="24"/>
          <w:szCs w:val="24"/>
        </w:rPr>
        <w:t xml:space="preserve"> </w:t>
      </w:r>
      <w:r w:rsidRPr="00EB6B6D" w:rsidR="7CA959C4">
        <w:rPr>
          <w:rFonts w:ascii="Calibri" w:hAnsi="Calibri" w:cs="Calibri" w:eastAsiaTheme="minorEastAsia"/>
          <w:b/>
          <w:bCs/>
          <w:sz w:val="24"/>
          <w:szCs w:val="24"/>
        </w:rPr>
        <w:t>visitors in 2019</w:t>
      </w:r>
      <w:r w:rsidRPr="00EB6B6D" w:rsidR="7CA959C4">
        <w:rPr>
          <w:rFonts w:ascii="Calibri" w:hAnsi="Calibri" w:cs="Calibri" w:eastAsiaTheme="minorEastAsia"/>
          <w:sz w:val="24"/>
          <w:szCs w:val="24"/>
        </w:rPr>
        <w:t xml:space="preserve">. This is a very rough estimate and may not be correct. We are up to </w:t>
      </w:r>
      <w:r w:rsidRPr="00EB6B6D" w:rsidR="7CA959C4">
        <w:rPr>
          <w:rFonts w:ascii="Calibri" w:hAnsi="Calibri" w:cs="Calibri" w:eastAsiaTheme="minorEastAsia"/>
          <w:b/>
          <w:bCs/>
          <w:sz w:val="24"/>
          <w:szCs w:val="24"/>
        </w:rPr>
        <w:t>152,795 total visitors since 2010</w:t>
      </w:r>
      <w:r w:rsidRPr="00EB6B6D" w:rsidR="7CA959C4">
        <w:rPr>
          <w:rFonts w:ascii="Calibri" w:hAnsi="Calibri" w:cs="Calibri" w:eastAsiaTheme="minorEastAsia"/>
          <w:sz w:val="24"/>
          <w:szCs w:val="24"/>
        </w:rPr>
        <w:t xml:space="preserve">.  </w:t>
      </w:r>
    </w:p>
    <w:p w:rsidRPr="00C336C2" w:rsidR="001C4D2F" w:rsidP="006C1049" w:rsidRDefault="001C4D2F" w14:paraId="10E4DB44" w14:textId="77777777">
      <w:pPr>
        <w:spacing w:after="0"/>
        <w:rPr>
          <w:rFonts w:ascii="Calibri" w:hAnsi="Calibri" w:cs="Calibri" w:eastAsiaTheme="minorEastAsia"/>
          <w:sz w:val="24"/>
          <w:szCs w:val="24"/>
        </w:rPr>
      </w:pPr>
    </w:p>
    <w:p w:rsidRPr="006C1049" w:rsidR="46E3C65B" w:rsidP="006C1049" w:rsidRDefault="3DD9B532" w14:paraId="3B492AD1" w14:textId="56556201">
      <w:pPr>
        <w:spacing w:after="0"/>
        <w:rPr>
          <w:rFonts w:ascii="Calibri" w:hAnsi="Calibri" w:cs="Calibri" w:eastAsiaTheme="minorEastAsia"/>
          <w:sz w:val="24"/>
          <w:szCs w:val="24"/>
        </w:rPr>
      </w:pPr>
      <w:r w:rsidR="3DD9B532">
        <w:drawing>
          <wp:inline wp14:editId="7711EA32" wp14:anchorId="2128679E">
            <wp:extent cx="5868062" cy="3068507"/>
            <wp:effectExtent l="0" t="0" r="0" b="5080"/>
            <wp:docPr id="396798452" name="Picture 1646087206" title=""/>
            <wp:cNvGraphicFramePr>
              <a:graphicFrameLocks noChangeAspect="1"/>
            </wp:cNvGraphicFramePr>
            <a:graphic>
              <a:graphicData uri="http://schemas.openxmlformats.org/drawingml/2006/picture">
                <pic:pic>
                  <pic:nvPicPr>
                    <pic:cNvPr id="0" name="Picture 1646087206"/>
                    <pic:cNvPicPr/>
                  </pic:nvPicPr>
                  <pic:blipFill>
                    <a:blip r:embed="R844a7abbf18b4a3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868062" cy="3068507"/>
                    </a:xfrm>
                    <a:prstGeom prst="rect">
                      <a:avLst/>
                    </a:prstGeom>
                  </pic:spPr>
                </pic:pic>
              </a:graphicData>
            </a:graphic>
          </wp:inline>
        </w:drawing>
      </w:r>
    </w:p>
    <w:p w:rsidR="4DE4059A" w:rsidP="002970CE" w:rsidRDefault="4DE4059A" w14:paraId="7EDED9B5" w14:textId="2F4D9C93">
      <w:pPr>
        <w:spacing w:after="0"/>
        <w:rPr>
          <w:rFonts w:ascii="Calibri" w:hAnsi="Calibri" w:cs="Calibri" w:eastAsiaTheme="minorEastAsia"/>
          <w:sz w:val="24"/>
          <w:szCs w:val="24"/>
        </w:rPr>
      </w:pPr>
      <w:bookmarkStart w:name="Table1" w:id="6"/>
      <w:r w:rsidRPr="006C1049">
        <w:rPr>
          <w:rFonts w:ascii="Calibri" w:hAnsi="Calibri" w:cs="Calibri" w:eastAsiaTheme="minorEastAsia"/>
          <w:b/>
          <w:sz w:val="24"/>
          <w:szCs w:val="24"/>
        </w:rPr>
        <w:t xml:space="preserve">Table 1. </w:t>
      </w:r>
      <w:r w:rsidRPr="006C1049">
        <w:rPr>
          <w:rFonts w:ascii="Calibri" w:hAnsi="Calibri" w:cs="Calibri" w:eastAsiaTheme="minorEastAsia"/>
          <w:sz w:val="24"/>
          <w:szCs w:val="24"/>
        </w:rPr>
        <w:t xml:space="preserve">Stars </w:t>
      </w:r>
      <w:bookmarkEnd w:id="6"/>
      <w:r w:rsidRPr="006C1049">
        <w:rPr>
          <w:rFonts w:ascii="Calibri" w:hAnsi="Calibri" w:cs="Calibri" w:eastAsiaTheme="minorEastAsia"/>
          <w:sz w:val="24"/>
          <w:szCs w:val="24"/>
        </w:rPr>
        <w:t xml:space="preserve">in the chart indicate technical difficulties, and there have been technical difficulties and missing data in every month at every entrance to NATL in 2019. Technical issues have been present in </w:t>
      </w:r>
      <w:proofErr w:type="spellStart"/>
      <w:r w:rsidRPr="006C1049">
        <w:rPr>
          <w:rFonts w:ascii="Calibri" w:hAnsi="Calibri" w:cs="Calibri" w:eastAsiaTheme="minorEastAsia"/>
          <w:sz w:val="24"/>
          <w:szCs w:val="24"/>
        </w:rPr>
        <w:t>TrailMaster</w:t>
      </w:r>
      <w:proofErr w:type="spellEnd"/>
      <w:r w:rsidRPr="006C1049">
        <w:rPr>
          <w:rFonts w:ascii="Calibri" w:hAnsi="Calibri" w:cs="Calibri" w:eastAsiaTheme="minorEastAsia"/>
          <w:sz w:val="24"/>
          <w:szCs w:val="24"/>
        </w:rPr>
        <w:t xml:space="preserve"> data since 2012. </w:t>
      </w:r>
    </w:p>
    <w:p w:rsidRPr="006C1049" w:rsidR="001C4D2F" w:rsidP="00685613" w:rsidRDefault="001C4D2F" w14:paraId="76EBF9C2" w14:textId="77777777">
      <w:pPr>
        <w:spacing w:after="0"/>
        <w:rPr>
          <w:rFonts w:ascii="Calibri" w:hAnsi="Calibri" w:cs="Calibri" w:eastAsiaTheme="minorEastAsia"/>
          <w:sz w:val="24"/>
          <w:szCs w:val="24"/>
        </w:rPr>
      </w:pPr>
    </w:p>
    <w:p w:rsidRPr="006C1049" w:rsidR="61BA75C0" w:rsidP="7EBCE55B" w:rsidRDefault="3488EB53" w14:paraId="0F5F28FD" w14:textId="0B584645">
      <w:pPr>
        <w:rPr>
          <w:rFonts w:ascii="Calibri" w:hAnsi="Calibri" w:cs="Calibri" w:eastAsiaTheme="minorEastAsia"/>
          <w:sz w:val="24"/>
          <w:szCs w:val="24"/>
        </w:rPr>
      </w:pPr>
      <w:r w:rsidR="3488EB53">
        <w:drawing>
          <wp:inline wp14:editId="6D0CCAD4" wp14:anchorId="71109F3D">
            <wp:extent cx="5667374" cy="3517499"/>
            <wp:effectExtent l="0" t="0" r="0" b="0"/>
            <wp:docPr id="664047875" name="Picture 1042433891" title=""/>
            <wp:cNvGraphicFramePr>
              <a:graphicFrameLocks noChangeAspect="1"/>
            </wp:cNvGraphicFramePr>
            <a:graphic>
              <a:graphicData uri="http://schemas.openxmlformats.org/drawingml/2006/picture">
                <pic:pic>
                  <pic:nvPicPr>
                    <pic:cNvPr id="0" name="Picture 1042433891"/>
                    <pic:cNvPicPr/>
                  </pic:nvPicPr>
                  <pic:blipFill>
                    <a:blip r:embed="Rf9ba4f8931a74b10">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667374" cy="3517499"/>
                    </a:xfrm>
                    <a:prstGeom prst="rect">
                      <a:avLst/>
                    </a:prstGeom>
                  </pic:spPr>
                </pic:pic>
              </a:graphicData>
            </a:graphic>
          </wp:inline>
        </w:drawing>
      </w:r>
    </w:p>
    <w:p w:rsidRPr="006C1049" w:rsidR="43BE87FE" w:rsidP="006C1049" w:rsidRDefault="43BE87FE" w14:paraId="15FA410D" w14:textId="395B06A2">
      <w:pPr>
        <w:spacing w:after="0" w:line="240" w:lineRule="auto"/>
        <w:rPr>
          <w:rFonts w:ascii="Calibri" w:hAnsi="Calibri" w:cs="Calibri" w:eastAsiaTheme="minorEastAsia"/>
          <w:sz w:val="24"/>
          <w:szCs w:val="24"/>
        </w:rPr>
      </w:pPr>
      <w:bookmarkStart w:name="Fig1" w:id="7"/>
      <w:r w:rsidRPr="006C1049">
        <w:rPr>
          <w:rFonts w:ascii="Calibri" w:hAnsi="Calibri" w:cs="Calibri" w:eastAsiaTheme="minorEastAsia"/>
          <w:b/>
          <w:sz w:val="24"/>
          <w:szCs w:val="24"/>
        </w:rPr>
        <w:t xml:space="preserve">Figure 1. </w:t>
      </w:r>
      <w:bookmarkEnd w:id="7"/>
      <w:r w:rsidRPr="006C1049">
        <w:rPr>
          <w:rFonts w:ascii="Calibri" w:hAnsi="Calibri" w:cs="Calibri" w:eastAsiaTheme="minorEastAsia"/>
          <w:sz w:val="24"/>
          <w:szCs w:val="24"/>
        </w:rPr>
        <w:t>Visual display of data from Table 1. Yellow line represents the average of each month from all available</w:t>
      </w:r>
      <w:r w:rsidRPr="00C336C2">
        <w:rPr>
          <w:rFonts w:ascii="Calibri" w:hAnsi="Calibri" w:cs="Calibri" w:eastAsiaTheme="minorEastAsia"/>
          <w:sz w:val="24"/>
          <w:szCs w:val="24"/>
        </w:rPr>
        <w:t xml:space="preserve"> </w:t>
      </w:r>
      <w:r w:rsidRPr="00C336C2" w:rsidR="1BCCB2FA">
        <w:rPr>
          <w:rFonts w:ascii="Calibri" w:hAnsi="Calibri" w:cs="Calibri" w:eastAsiaTheme="minorEastAsia"/>
          <w:sz w:val="24"/>
          <w:szCs w:val="24"/>
        </w:rPr>
        <w:t>historical</w:t>
      </w:r>
      <w:r w:rsidRPr="006C1049">
        <w:rPr>
          <w:rFonts w:ascii="Calibri" w:hAnsi="Calibri" w:cs="Calibri" w:eastAsiaTheme="minorEastAsia"/>
          <w:sz w:val="24"/>
          <w:szCs w:val="24"/>
        </w:rPr>
        <w:t xml:space="preserve"> data collected for that month. </w:t>
      </w:r>
    </w:p>
    <w:p w:rsidR="4DAA73A5" w:rsidP="00CB44D3" w:rsidRDefault="4DAA73A5" w14:paraId="2FF8D79D" w14:textId="41BE9FF6">
      <w:pPr>
        <w:spacing w:after="0" w:line="240" w:lineRule="auto"/>
        <w:rPr>
          <w:rFonts w:ascii="Calibri" w:hAnsi="Calibri" w:cs="Calibri" w:eastAsiaTheme="minorEastAsia"/>
          <w:sz w:val="24"/>
          <w:szCs w:val="24"/>
        </w:rPr>
      </w:pPr>
    </w:p>
    <w:p w:rsidRPr="006C1049" w:rsidR="00073E83" w:rsidP="00685613" w:rsidRDefault="00073E83" w14:paraId="46C5BA20" w14:textId="77777777">
      <w:pPr>
        <w:spacing w:after="0" w:line="240" w:lineRule="auto"/>
        <w:rPr>
          <w:rFonts w:ascii="Calibri" w:hAnsi="Calibri" w:cs="Calibri" w:eastAsiaTheme="minorEastAsia"/>
          <w:sz w:val="24"/>
          <w:szCs w:val="24"/>
        </w:rPr>
      </w:pPr>
    </w:p>
    <w:p w:rsidRPr="00685613" w:rsidR="00511331" w:rsidP="006C1049" w:rsidRDefault="00226AC8" w14:paraId="380C3626" w14:textId="18D74E30">
      <w:pPr>
        <w:spacing w:after="0" w:line="240" w:lineRule="auto"/>
        <w:rPr>
          <w:rFonts w:ascii="Calibri" w:hAnsi="Calibri" w:cs="Calibri" w:eastAsiaTheme="minorEastAsia"/>
          <w:b/>
          <w:sz w:val="24"/>
          <w:szCs w:val="24"/>
        </w:rPr>
      </w:pPr>
      <w:bookmarkStart w:name="eventsinNATL" w:id="8"/>
      <w:r>
        <w:rPr>
          <w:rFonts w:ascii="Calibri" w:hAnsi="Calibri" w:cs="Calibri" w:eastAsiaTheme="minorEastAsia"/>
          <w:b/>
          <w:sz w:val="24"/>
          <w:szCs w:val="24"/>
        </w:rPr>
        <w:t xml:space="preserve">B. </w:t>
      </w:r>
      <w:r w:rsidRPr="006C1049" w:rsidR="2A70B7B8">
        <w:rPr>
          <w:rFonts w:ascii="Calibri" w:hAnsi="Calibri" w:cs="Calibri" w:eastAsiaTheme="minorEastAsia"/>
          <w:b/>
          <w:sz w:val="24"/>
          <w:szCs w:val="24"/>
        </w:rPr>
        <w:t xml:space="preserve">Events in NATL and Volunteer Summary </w:t>
      </w:r>
    </w:p>
    <w:bookmarkEnd w:id="8"/>
    <w:p w:rsidR="206D6797" w:rsidP="00CB44D3" w:rsidRDefault="206D6797" w14:paraId="4292B807" w14:textId="00E16AAE">
      <w:pPr>
        <w:spacing w:after="0" w:line="240" w:lineRule="auto"/>
        <w:rPr>
          <w:rFonts w:ascii="Calibri" w:hAnsi="Calibri" w:cs="Calibri" w:eastAsiaTheme="minorEastAsia"/>
          <w:color w:val="000000" w:themeColor="text1"/>
          <w:sz w:val="24"/>
          <w:szCs w:val="24"/>
        </w:rPr>
      </w:pPr>
      <w:r w:rsidRPr="006C1049">
        <w:rPr>
          <w:rFonts w:ascii="Calibri" w:hAnsi="Calibri" w:cs="Calibri" w:eastAsiaTheme="minorEastAsia"/>
          <w:b/>
          <w:color w:val="000000" w:themeColor="text1"/>
          <w:sz w:val="24"/>
          <w:szCs w:val="24"/>
        </w:rPr>
        <w:t>Volunteer Summary:</w:t>
      </w:r>
      <w:r w:rsidRPr="006C1049">
        <w:rPr>
          <w:rFonts w:ascii="Calibri" w:hAnsi="Calibri" w:cs="Calibri" w:eastAsiaTheme="minorEastAsia"/>
          <w:color w:val="000000" w:themeColor="text1"/>
          <w:sz w:val="24"/>
          <w:szCs w:val="24"/>
        </w:rPr>
        <w:t xml:space="preserve"> Restoring and maintaining NATL</w:t>
      </w:r>
      <w:r w:rsidR="00CB44D3">
        <w:rPr>
          <w:rFonts w:ascii="Calibri" w:hAnsi="Calibri" w:cs="Calibri" w:eastAsiaTheme="minorEastAsia"/>
          <w:color w:val="000000" w:themeColor="text1"/>
          <w:sz w:val="24"/>
          <w:szCs w:val="24"/>
        </w:rPr>
        <w:t>’</w:t>
      </w:r>
      <w:r w:rsidRPr="006C1049">
        <w:rPr>
          <w:rFonts w:ascii="Calibri" w:hAnsi="Calibri" w:cs="Calibri" w:eastAsiaTheme="minorEastAsia"/>
          <w:color w:val="000000" w:themeColor="text1"/>
          <w:sz w:val="24"/>
          <w:szCs w:val="24"/>
        </w:rPr>
        <w:t xml:space="preserve">s many ecosystems is accomplished in large part by </w:t>
      </w:r>
      <w:r w:rsidR="00B5441D">
        <w:rPr>
          <w:rFonts w:ascii="Calibri" w:hAnsi="Calibri" w:cs="Calibri" w:eastAsiaTheme="minorEastAsia"/>
          <w:color w:val="000000" w:themeColor="text1"/>
          <w:sz w:val="24"/>
          <w:szCs w:val="24"/>
        </w:rPr>
        <w:t xml:space="preserve">our dedicated </w:t>
      </w:r>
      <w:r w:rsidRPr="006C1049">
        <w:rPr>
          <w:rFonts w:ascii="Calibri" w:hAnsi="Calibri" w:cs="Calibri" w:eastAsiaTheme="minorEastAsia"/>
          <w:color w:val="000000" w:themeColor="text1"/>
          <w:sz w:val="24"/>
          <w:szCs w:val="24"/>
        </w:rPr>
        <w:t>volunteers. In January</w:t>
      </w:r>
      <w:r w:rsidR="00B5441D">
        <w:rPr>
          <w:rFonts w:ascii="Calibri" w:hAnsi="Calibri" w:cs="Calibri" w:eastAsiaTheme="minorEastAsia"/>
          <w:color w:val="000000" w:themeColor="text1"/>
          <w:sz w:val="24"/>
          <w:szCs w:val="24"/>
        </w:rPr>
        <w:t xml:space="preserve"> 2020</w:t>
      </w:r>
      <w:r w:rsidRPr="006C1049">
        <w:rPr>
          <w:rFonts w:ascii="Calibri" w:hAnsi="Calibri" w:cs="Calibri" w:eastAsiaTheme="minorEastAsia"/>
          <w:color w:val="000000" w:themeColor="text1"/>
          <w:sz w:val="24"/>
          <w:szCs w:val="24"/>
        </w:rPr>
        <w:t xml:space="preserve">, NATL welcomed two new </w:t>
      </w:r>
      <w:r w:rsidRPr="006C1049" w:rsidR="7E68D41E">
        <w:rPr>
          <w:rFonts w:ascii="Calibri" w:hAnsi="Calibri" w:cs="Calibri" w:eastAsiaTheme="minorEastAsia"/>
          <w:color w:val="000000" w:themeColor="text1"/>
          <w:sz w:val="24"/>
          <w:szCs w:val="24"/>
        </w:rPr>
        <w:t>volunteers:</w:t>
      </w:r>
      <w:r w:rsidRPr="006C1049" w:rsidR="1ED0C11F">
        <w:rPr>
          <w:rFonts w:ascii="Calibri" w:hAnsi="Calibri" w:cs="Calibri" w:eastAsiaTheme="minorEastAsia"/>
          <w:color w:val="000000" w:themeColor="text1"/>
          <w:sz w:val="24"/>
          <w:szCs w:val="24"/>
        </w:rPr>
        <w:t xml:space="preserve"> Julie </w:t>
      </w:r>
      <w:proofErr w:type="spellStart"/>
      <w:r w:rsidRPr="006C1049" w:rsidR="1ED0C11F">
        <w:rPr>
          <w:rFonts w:ascii="Calibri" w:hAnsi="Calibri" w:cs="Calibri" w:eastAsiaTheme="minorEastAsia"/>
          <w:color w:val="000000" w:themeColor="text1"/>
          <w:sz w:val="24"/>
          <w:szCs w:val="24"/>
        </w:rPr>
        <w:t>Cromie</w:t>
      </w:r>
      <w:proofErr w:type="spellEnd"/>
      <w:r w:rsidRPr="006C1049" w:rsidR="1ED0C11F">
        <w:rPr>
          <w:rFonts w:ascii="Calibri" w:hAnsi="Calibri" w:cs="Calibri" w:eastAsiaTheme="minorEastAsia"/>
          <w:color w:val="000000" w:themeColor="text1"/>
          <w:sz w:val="24"/>
          <w:szCs w:val="24"/>
        </w:rPr>
        <w:t xml:space="preserve"> and Elysia Lewis</w:t>
      </w:r>
      <w:r w:rsidR="004F7A98">
        <w:rPr>
          <w:rFonts w:ascii="Calibri" w:hAnsi="Calibri" w:cs="Calibri" w:eastAsiaTheme="minorEastAsia"/>
          <w:color w:val="000000" w:themeColor="text1"/>
          <w:sz w:val="24"/>
          <w:szCs w:val="24"/>
        </w:rPr>
        <w:t>, who are</w:t>
      </w:r>
      <w:r w:rsidRPr="006C1049">
        <w:rPr>
          <w:rFonts w:ascii="Calibri" w:hAnsi="Calibri" w:cs="Calibri" w:eastAsiaTheme="minorEastAsia"/>
          <w:color w:val="000000" w:themeColor="text1"/>
          <w:sz w:val="24"/>
          <w:szCs w:val="24"/>
        </w:rPr>
        <w:t xml:space="preserve"> work</w:t>
      </w:r>
      <w:r w:rsidR="004F7A98">
        <w:rPr>
          <w:rFonts w:ascii="Calibri" w:hAnsi="Calibri" w:cs="Calibri" w:eastAsiaTheme="minorEastAsia"/>
          <w:color w:val="000000" w:themeColor="text1"/>
          <w:sz w:val="24"/>
          <w:szCs w:val="24"/>
        </w:rPr>
        <w:t>ing</w:t>
      </w:r>
      <w:r w:rsidRPr="006C1049">
        <w:rPr>
          <w:rFonts w:ascii="Calibri" w:hAnsi="Calibri" w:cs="Calibri" w:eastAsiaTheme="minorEastAsia"/>
          <w:color w:val="000000" w:themeColor="text1"/>
          <w:sz w:val="24"/>
          <w:szCs w:val="24"/>
        </w:rPr>
        <w:t xml:space="preserve"> to support conservation efforts in NATL. Combined, they have worked </w:t>
      </w:r>
      <w:r w:rsidRPr="006C1049" w:rsidR="5E9A99F0">
        <w:rPr>
          <w:rFonts w:ascii="Calibri" w:hAnsi="Calibri" w:cs="Calibri" w:eastAsiaTheme="minorEastAsia"/>
          <w:color w:val="000000" w:themeColor="text1"/>
          <w:sz w:val="24"/>
          <w:szCs w:val="24"/>
        </w:rPr>
        <w:t>over 55</w:t>
      </w:r>
      <w:r w:rsidRPr="006C1049">
        <w:rPr>
          <w:rFonts w:ascii="Calibri" w:hAnsi="Calibri" w:cs="Calibri" w:eastAsiaTheme="minorEastAsia"/>
          <w:color w:val="000000" w:themeColor="text1"/>
          <w:sz w:val="24"/>
          <w:szCs w:val="24"/>
        </w:rPr>
        <w:t xml:space="preserve"> hours </w:t>
      </w:r>
      <w:r w:rsidRPr="006C1049" w:rsidR="7DF4BB1C">
        <w:rPr>
          <w:rFonts w:ascii="Calibri" w:hAnsi="Calibri" w:cs="Calibri" w:eastAsiaTheme="minorEastAsia"/>
          <w:color w:val="000000" w:themeColor="text1"/>
          <w:sz w:val="24"/>
          <w:szCs w:val="24"/>
        </w:rPr>
        <w:t xml:space="preserve">in </w:t>
      </w:r>
      <w:r w:rsidRPr="006C1049" w:rsidR="7F7650C6">
        <w:rPr>
          <w:rFonts w:ascii="Calibri" w:hAnsi="Calibri" w:cs="Calibri" w:eastAsiaTheme="minorEastAsia"/>
          <w:color w:val="000000" w:themeColor="text1"/>
          <w:sz w:val="24"/>
          <w:szCs w:val="24"/>
        </w:rPr>
        <w:t>the greenhouse</w:t>
      </w:r>
      <w:r w:rsidRPr="00EB6B6D" w:rsidR="1C96C3FE">
        <w:rPr>
          <w:rFonts w:ascii="Calibri" w:hAnsi="Calibri" w:cs="Calibri" w:eastAsiaTheme="minorEastAsia"/>
          <w:color w:val="000000" w:themeColor="text1"/>
          <w:sz w:val="24"/>
          <w:szCs w:val="24"/>
        </w:rPr>
        <w:t xml:space="preserve"> </w:t>
      </w:r>
      <w:r w:rsidRPr="00EB6B6D">
        <w:rPr>
          <w:rFonts w:ascii="Calibri" w:hAnsi="Calibri" w:cs="Calibri" w:eastAsiaTheme="minorEastAsia"/>
          <w:color w:val="000000" w:themeColor="text1"/>
          <w:sz w:val="24"/>
          <w:szCs w:val="24"/>
        </w:rPr>
        <w:t xml:space="preserve">helping to </w:t>
      </w:r>
      <w:r w:rsidRPr="00EB6B6D" w:rsidR="120D82E2">
        <w:rPr>
          <w:rFonts w:ascii="Calibri" w:hAnsi="Calibri" w:cs="Calibri" w:eastAsiaTheme="minorEastAsia"/>
          <w:color w:val="000000" w:themeColor="text1"/>
          <w:sz w:val="24"/>
          <w:szCs w:val="24"/>
        </w:rPr>
        <w:t xml:space="preserve">grow </w:t>
      </w:r>
      <w:r w:rsidR="00312D80">
        <w:rPr>
          <w:rFonts w:ascii="Calibri" w:hAnsi="Calibri" w:cs="Calibri" w:eastAsiaTheme="minorEastAsia"/>
          <w:color w:val="000000" w:themeColor="text1"/>
          <w:sz w:val="24"/>
          <w:szCs w:val="24"/>
        </w:rPr>
        <w:t>native plants</w:t>
      </w:r>
      <w:r w:rsidRPr="006C1049" w:rsidR="1C96C3FE">
        <w:rPr>
          <w:rFonts w:ascii="Calibri" w:hAnsi="Calibri" w:cs="Calibri" w:eastAsiaTheme="minorEastAsia"/>
          <w:color w:val="000000" w:themeColor="text1"/>
          <w:sz w:val="24"/>
          <w:szCs w:val="24"/>
        </w:rPr>
        <w:t xml:space="preserve"> </w:t>
      </w:r>
      <w:r w:rsidR="007D3385">
        <w:rPr>
          <w:rFonts w:ascii="Calibri" w:hAnsi="Calibri" w:cs="Calibri" w:eastAsiaTheme="minorEastAsia"/>
          <w:color w:val="000000" w:themeColor="text1"/>
          <w:sz w:val="24"/>
          <w:szCs w:val="24"/>
        </w:rPr>
        <w:t xml:space="preserve">to be used in </w:t>
      </w:r>
      <w:r w:rsidR="005933EA">
        <w:rPr>
          <w:rFonts w:ascii="Calibri" w:hAnsi="Calibri" w:cs="Calibri" w:eastAsiaTheme="minorEastAsia"/>
          <w:color w:val="000000" w:themeColor="text1"/>
          <w:sz w:val="24"/>
          <w:szCs w:val="24"/>
        </w:rPr>
        <w:t>restoring</w:t>
      </w:r>
      <w:r w:rsidRPr="00226AC8">
        <w:rPr>
          <w:rFonts w:ascii="Calibri" w:hAnsi="Calibri" w:cs="Calibri" w:eastAsiaTheme="minorEastAsia"/>
          <w:color w:val="000000" w:themeColor="text1"/>
          <w:sz w:val="24"/>
          <w:szCs w:val="24"/>
        </w:rPr>
        <w:t xml:space="preserve"> the Upland Pine ecosystem. </w:t>
      </w:r>
      <w:r w:rsidRPr="00226AC8" w:rsidR="034D9594">
        <w:rPr>
          <w:rFonts w:ascii="Calibri" w:hAnsi="Calibri" w:cs="Calibri" w:eastAsiaTheme="minorEastAsia"/>
          <w:color w:val="000000" w:themeColor="text1"/>
          <w:sz w:val="24"/>
          <w:szCs w:val="24"/>
        </w:rPr>
        <w:t xml:space="preserve">Additionally, the Alpha Phi Omega fraternity donated four hours of their time </w:t>
      </w:r>
      <w:r w:rsidRPr="00226AC8" w:rsidR="1FDB85DB">
        <w:rPr>
          <w:rFonts w:ascii="Calibri" w:hAnsi="Calibri" w:cs="Calibri" w:eastAsiaTheme="minorEastAsia"/>
          <w:color w:val="000000" w:themeColor="text1"/>
          <w:sz w:val="24"/>
          <w:szCs w:val="24"/>
        </w:rPr>
        <w:t xml:space="preserve">to small tree and vine removal to help with Upland Pine </w:t>
      </w:r>
      <w:r w:rsidRPr="00226AC8" w:rsidR="394BEFBF">
        <w:rPr>
          <w:rFonts w:ascii="Calibri" w:hAnsi="Calibri" w:cs="Calibri" w:eastAsiaTheme="minorEastAsia"/>
          <w:color w:val="000000" w:themeColor="text1"/>
          <w:sz w:val="24"/>
          <w:szCs w:val="24"/>
        </w:rPr>
        <w:t>restoration.</w:t>
      </w:r>
      <w:r w:rsidR="005933EA">
        <w:rPr>
          <w:rFonts w:ascii="Calibri" w:hAnsi="Calibri" w:cs="Calibri" w:eastAsiaTheme="minorEastAsia"/>
          <w:color w:val="000000" w:themeColor="text1"/>
          <w:sz w:val="24"/>
          <w:szCs w:val="24"/>
        </w:rPr>
        <w:t xml:space="preserve"> Additional volunteer events with APO and other organizations were planned for later in </w:t>
      </w:r>
      <w:r w:rsidR="00E548E4">
        <w:rPr>
          <w:rFonts w:ascii="Calibri" w:hAnsi="Calibri" w:cs="Calibri" w:eastAsiaTheme="minorEastAsia"/>
          <w:color w:val="000000" w:themeColor="text1"/>
          <w:sz w:val="24"/>
          <w:szCs w:val="24"/>
        </w:rPr>
        <w:t>Spring/Summer 2020, but have since been postponed due to COVID-19.</w:t>
      </w:r>
    </w:p>
    <w:p w:rsidRPr="006C1049" w:rsidR="00CB44D3" w:rsidP="006C1049" w:rsidRDefault="00CB44D3" w14:paraId="66CB3FFD" w14:textId="77777777">
      <w:pPr>
        <w:spacing w:after="0" w:line="240" w:lineRule="auto"/>
        <w:rPr>
          <w:rFonts w:ascii="Calibri" w:hAnsi="Calibri" w:cs="Calibri" w:eastAsiaTheme="minorEastAsia"/>
          <w:b/>
          <w:sz w:val="24"/>
          <w:szCs w:val="24"/>
        </w:rPr>
      </w:pPr>
    </w:p>
    <w:p w:rsidR="206D6797" w:rsidP="00CB44D3" w:rsidRDefault="206D6797" w14:paraId="65751A46" w14:textId="04438492">
      <w:pPr>
        <w:spacing w:after="0" w:line="240" w:lineRule="auto"/>
        <w:rPr>
          <w:rFonts w:ascii="Calibri" w:hAnsi="Calibri" w:cs="Calibri" w:eastAsiaTheme="minorEastAsia"/>
          <w:color w:val="000000" w:themeColor="text1"/>
          <w:sz w:val="24"/>
          <w:szCs w:val="24"/>
        </w:rPr>
      </w:pPr>
      <w:r w:rsidRPr="006C1049">
        <w:rPr>
          <w:rFonts w:ascii="Calibri" w:hAnsi="Calibri" w:cs="Calibri" w:eastAsiaTheme="minorEastAsia"/>
          <w:b/>
          <w:color w:val="000000" w:themeColor="text1"/>
          <w:sz w:val="24"/>
          <w:szCs w:val="24"/>
        </w:rPr>
        <w:t xml:space="preserve">Events in NATL: </w:t>
      </w:r>
      <w:r w:rsidRPr="00226AC8">
        <w:rPr>
          <w:rFonts w:ascii="Calibri" w:hAnsi="Calibri" w:cs="Calibri" w:eastAsiaTheme="minorEastAsia"/>
          <w:color w:val="000000" w:themeColor="text1"/>
          <w:sz w:val="24"/>
          <w:szCs w:val="24"/>
        </w:rPr>
        <w:t>In February</w:t>
      </w:r>
      <w:r w:rsidR="00E548E4">
        <w:rPr>
          <w:rFonts w:ascii="Calibri" w:hAnsi="Calibri" w:cs="Calibri" w:eastAsiaTheme="minorEastAsia"/>
          <w:color w:val="000000" w:themeColor="text1"/>
          <w:sz w:val="24"/>
          <w:szCs w:val="24"/>
        </w:rPr>
        <w:t>,</w:t>
      </w:r>
      <w:r w:rsidRPr="00226AC8">
        <w:rPr>
          <w:rFonts w:ascii="Calibri" w:hAnsi="Calibri" w:cs="Calibri" w:eastAsiaTheme="minorEastAsia"/>
          <w:color w:val="000000" w:themeColor="text1"/>
          <w:sz w:val="24"/>
          <w:szCs w:val="24"/>
        </w:rPr>
        <w:t xml:space="preserve"> the Operations Committee was invited to give tours and set up an information table at the February Flora and Fauna Festival hosted by Doctor of Plant Medicine Student Organization. NATL was also invited to participate in the </w:t>
      </w:r>
      <w:proofErr w:type="spellStart"/>
      <w:r w:rsidRPr="00226AC8">
        <w:rPr>
          <w:rFonts w:ascii="Calibri" w:hAnsi="Calibri" w:cs="Calibri" w:eastAsiaTheme="minorEastAsia"/>
          <w:color w:val="000000" w:themeColor="text1"/>
          <w:sz w:val="24"/>
          <w:szCs w:val="24"/>
        </w:rPr>
        <w:t>iDigTRIO</w:t>
      </w:r>
      <w:proofErr w:type="spellEnd"/>
      <w:r w:rsidRPr="00226AC8">
        <w:rPr>
          <w:rFonts w:ascii="Calibri" w:hAnsi="Calibri" w:cs="Calibri" w:eastAsiaTheme="minorEastAsia"/>
          <w:color w:val="000000" w:themeColor="text1"/>
          <w:sz w:val="24"/>
          <w:szCs w:val="24"/>
        </w:rPr>
        <w:t xml:space="preserve"> Biological Sciences Career Conference where our graduate TAs discussed their science career and provided tours.</w:t>
      </w:r>
      <w:r w:rsidR="006D5CCE">
        <w:rPr>
          <w:rFonts w:ascii="Calibri" w:hAnsi="Calibri" w:cs="Calibri" w:eastAsiaTheme="minorEastAsia"/>
          <w:color w:val="000000" w:themeColor="text1"/>
          <w:sz w:val="24"/>
          <w:szCs w:val="24"/>
        </w:rPr>
        <w:t xml:space="preserve"> We look forward to continued partnerships with </w:t>
      </w:r>
      <w:r w:rsidR="00073E83">
        <w:rPr>
          <w:rFonts w:ascii="Calibri" w:hAnsi="Calibri" w:cs="Calibri" w:eastAsiaTheme="minorEastAsia"/>
          <w:color w:val="000000" w:themeColor="text1"/>
          <w:sz w:val="24"/>
          <w:szCs w:val="24"/>
        </w:rPr>
        <w:t xml:space="preserve">the DPMSO and </w:t>
      </w:r>
      <w:proofErr w:type="spellStart"/>
      <w:r w:rsidR="006D5CCE">
        <w:rPr>
          <w:rFonts w:ascii="Calibri" w:hAnsi="Calibri" w:cs="Calibri" w:eastAsiaTheme="minorEastAsia"/>
          <w:color w:val="000000" w:themeColor="text1"/>
          <w:sz w:val="24"/>
          <w:szCs w:val="24"/>
        </w:rPr>
        <w:t>iDigTRIO</w:t>
      </w:r>
      <w:proofErr w:type="spellEnd"/>
      <w:r w:rsidR="006D5CCE">
        <w:rPr>
          <w:rFonts w:ascii="Calibri" w:hAnsi="Calibri" w:cs="Calibri" w:eastAsiaTheme="minorEastAsia"/>
          <w:color w:val="000000" w:themeColor="text1"/>
          <w:sz w:val="24"/>
          <w:szCs w:val="24"/>
        </w:rPr>
        <w:t xml:space="preserve"> in the future.</w:t>
      </w:r>
    </w:p>
    <w:p w:rsidRPr="006C1049" w:rsidR="00CB44D3" w:rsidP="006C1049" w:rsidRDefault="00CB44D3" w14:paraId="4ECE29EE" w14:textId="77777777">
      <w:pPr>
        <w:spacing w:after="0" w:line="240" w:lineRule="auto"/>
        <w:rPr>
          <w:rFonts w:ascii="Calibri" w:hAnsi="Calibri" w:cs="Calibri" w:eastAsiaTheme="minorEastAsia"/>
          <w:b/>
          <w:sz w:val="24"/>
          <w:szCs w:val="24"/>
        </w:rPr>
      </w:pPr>
    </w:p>
    <w:p w:rsidRPr="006C1049" w:rsidR="206D6797" w:rsidP="006C1049" w:rsidRDefault="206D6797" w14:paraId="408B5E46" w14:textId="62C64AEF">
      <w:pPr>
        <w:spacing w:after="0" w:line="240" w:lineRule="auto"/>
        <w:rPr>
          <w:rFonts w:ascii="Calibri" w:hAnsi="Calibri" w:cs="Calibri" w:eastAsiaTheme="minorEastAsia"/>
          <w:b/>
          <w:sz w:val="24"/>
          <w:szCs w:val="24"/>
        </w:rPr>
      </w:pPr>
      <w:r w:rsidRPr="006C1049">
        <w:rPr>
          <w:rFonts w:ascii="Calibri" w:hAnsi="Calibri" w:cs="Calibri" w:eastAsiaTheme="minorEastAsia"/>
          <w:b/>
          <w:color w:val="000000" w:themeColor="text1"/>
          <w:sz w:val="24"/>
          <w:szCs w:val="24"/>
        </w:rPr>
        <w:t>Cancelled Events</w:t>
      </w:r>
      <w:r w:rsidRPr="00226AC8">
        <w:rPr>
          <w:rFonts w:ascii="Calibri" w:hAnsi="Calibri" w:cs="Calibri" w:eastAsiaTheme="minorEastAsia"/>
          <w:color w:val="000000" w:themeColor="text1"/>
          <w:sz w:val="24"/>
          <w:szCs w:val="24"/>
        </w:rPr>
        <w:t xml:space="preserve">: </w:t>
      </w:r>
      <w:r w:rsidRPr="00226AC8" w:rsidR="53DB355E">
        <w:rPr>
          <w:rFonts w:ascii="Calibri" w:hAnsi="Calibri" w:cs="Calibri" w:eastAsiaTheme="minorEastAsia"/>
          <w:color w:val="000000" w:themeColor="text1"/>
          <w:sz w:val="24"/>
          <w:szCs w:val="24"/>
        </w:rPr>
        <w:t>D</w:t>
      </w:r>
      <w:r w:rsidRPr="00226AC8">
        <w:rPr>
          <w:rFonts w:ascii="Calibri" w:hAnsi="Calibri" w:cs="Calibri" w:eastAsiaTheme="minorEastAsia"/>
          <w:color w:val="000000" w:themeColor="text1"/>
          <w:sz w:val="24"/>
          <w:szCs w:val="24"/>
        </w:rPr>
        <w:t>ue to the threat of coronavirus</w:t>
      </w:r>
      <w:r w:rsidRPr="00226AC8" w:rsidR="442D4B24">
        <w:rPr>
          <w:rFonts w:ascii="Calibri" w:hAnsi="Calibri" w:cs="Calibri" w:eastAsiaTheme="minorEastAsia"/>
          <w:color w:val="000000" w:themeColor="text1"/>
          <w:sz w:val="24"/>
          <w:szCs w:val="24"/>
        </w:rPr>
        <w:t>,</w:t>
      </w:r>
      <w:r w:rsidRPr="00226AC8">
        <w:rPr>
          <w:rFonts w:ascii="Calibri" w:hAnsi="Calibri" w:cs="Calibri" w:eastAsiaTheme="minorEastAsia"/>
          <w:color w:val="000000" w:themeColor="text1"/>
          <w:sz w:val="24"/>
          <w:szCs w:val="24"/>
        </w:rPr>
        <w:t xml:space="preserve"> NATL was forced to cancel prospective student tours, the </w:t>
      </w:r>
      <w:r w:rsidRPr="00226AC8" w:rsidR="2E5F5BDB">
        <w:rPr>
          <w:rFonts w:ascii="Calibri" w:hAnsi="Calibri" w:cs="Calibri" w:eastAsiaTheme="minorEastAsia"/>
          <w:color w:val="000000" w:themeColor="text1"/>
          <w:sz w:val="24"/>
          <w:szCs w:val="24"/>
        </w:rPr>
        <w:t>2020</w:t>
      </w:r>
      <w:r w:rsidRPr="00226AC8">
        <w:rPr>
          <w:rFonts w:ascii="Calibri" w:hAnsi="Calibri" w:cs="Calibri" w:eastAsiaTheme="minorEastAsia"/>
          <w:color w:val="000000" w:themeColor="text1"/>
          <w:sz w:val="24"/>
          <w:szCs w:val="24"/>
        </w:rPr>
        <w:t xml:space="preserve"> Mini BioBlitz, UF’s Big Event, UF’s Office of Sustainability’s Clean-</w:t>
      </w:r>
      <w:proofErr w:type="spellStart"/>
      <w:r w:rsidRPr="00226AC8">
        <w:rPr>
          <w:rFonts w:ascii="Calibri" w:hAnsi="Calibri" w:cs="Calibri" w:eastAsiaTheme="minorEastAsia"/>
          <w:color w:val="000000" w:themeColor="text1"/>
          <w:sz w:val="24"/>
          <w:szCs w:val="24"/>
        </w:rPr>
        <w:t>Upalooza</w:t>
      </w:r>
      <w:proofErr w:type="spellEnd"/>
      <w:r w:rsidRPr="00226AC8">
        <w:rPr>
          <w:rFonts w:ascii="Calibri" w:hAnsi="Calibri" w:cs="Calibri" w:eastAsiaTheme="minorEastAsia"/>
          <w:color w:val="000000" w:themeColor="text1"/>
          <w:sz w:val="24"/>
          <w:szCs w:val="24"/>
        </w:rPr>
        <w:t xml:space="preserve">, and UF’s Academic and Professional Assembly Tour. While we remain optimistic </w:t>
      </w:r>
      <w:r w:rsidRPr="00226AC8">
        <w:rPr>
          <w:rFonts w:ascii="Calibri" w:hAnsi="Calibri" w:cs="Calibri" w:eastAsiaTheme="minorEastAsia"/>
          <w:color w:val="000000" w:themeColor="text1"/>
          <w:sz w:val="24"/>
          <w:szCs w:val="24"/>
        </w:rPr>
        <w:lastRenderedPageBreak/>
        <w:t>about getting back to NATL</w:t>
      </w:r>
      <w:r w:rsidRPr="00226AC8" w:rsidR="36B3F8CE">
        <w:rPr>
          <w:rFonts w:ascii="Calibri" w:hAnsi="Calibri" w:cs="Calibri" w:eastAsiaTheme="minorEastAsia"/>
          <w:color w:val="000000" w:themeColor="text1"/>
          <w:sz w:val="24"/>
          <w:szCs w:val="24"/>
        </w:rPr>
        <w:t xml:space="preserve"> and offering events</w:t>
      </w:r>
      <w:r w:rsidRPr="00226AC8">
        <w:rPr>
          <w:rFonts w:ascii="Calibri" w:hAnsi="Calibri" w:cs="Calibri" w:eastAsiaTheme="minorEastAsia"/>
          <w:color w:val="000000" w:themeColor="text1"/>
          <w:sz w:val="24"/>
          <w:szCs w:val="24"/>
        </w:rPr>
        <w:t xml:space="preserve"> soon</w:t>
      </w:r>
      <w:r w:rsidRPr="00226AC8" w:rsidR="50F9D27F">
        <w:rPr>
          <w:rFonts w:ascii="Calibri" w:hAnsi="Calibri" w:cs="Calibri" w:eastAsiaTheme="minorEastAsia"/>
          <w:color w:val="000000" w:themeColor="text1"/>
          <w:sz w:val="24"/>
          <w:szCs w:val="24"/>
        </w:rPr>
        <w:t>,</w:t>
      </w:r>
      <w:r w:rsidRPr="00226AC8">
        <w:rPr>
          <w:rFonts w:ascii="Calibri" w:hAnsi="Calibri" w:cs="Calibri" w:eastAsiaTheme="minorEastAsia"/>
          <w:color w:val="000000" w:themeColor="text1"/>
          <w:sz w:val="24"/>
          <w:szCs w:val="24"/>
        </w:rPr>
        <w:t xml:space="preserve"> we are not scheduling any events for the foreseeable future.</w:t>
      </w:r>
    </w:p>
    <w:p w:rsidRPr="00EB6B6D" w:rsidR="7EBCE55B" w:rsidP="00CB44D3" w:rsidRDefault="7EBCE55B" w14:paraId="1DFA2B8B" w14:textId="569E1A87">
      <w:pPr>
        <w:spacing w:after="0" w:line="240" w:lineRule="auto"/>
        <w:ind w:left="360" w:hanging="360"/>
        <w:rPr>
          <w:rFonts w:ascii="Calibri" w:hAnsi="Calibri" w:cs="Calibri" w:eastAsiaTheme="minorEastAsia"/>
          <w:color w:val="000000" w:themeColor="text1"/>
          <w:sz w:val="24"/>
          <w:szCs w:val="24"/>
        </w:rPr>
      </w:pPr>
    </w:p>
    <w:p w:rsidRPr="00C336C2" w:rsidR="00073E83" w:rsidP="006C1049" w:rsidRDefault="00073E83" w14:paraId="5F3231F0" w14:textId="77777777">
      <w:pPr>
        <w:spacing w:after="0" w:line="240" w:lineRule="auto"/>
        <w:ind w:left="360" w:hanging="360"/>
        <w:rPr>
          <w:rFonts w:ascii="Calibri" w:hAnsi="Calibri" w:cs="Calibri" w:eastAsiaTheme="minorEastAsia"/>
          <w:color w:val="000000" w:themeColor="text1"/>
          <w:sz w:val="24"/>
          <w:szCs w:val="24"/>
        </w:rPr>
      </w:pPr>
    </w:p>
    <w:p w:rsidRPr="006C1049" w:rsidR="00A30BCC" w:rsidP="006C1049" w:rsidRDefault="00073E83" w14:paraId="12FD181C" w14:textId="6C3595BA">
      <w:pPr>
        <w:spacing w:after="0" w:line="240" w:lineRule="auto"/>
        <w:rPr>
          <w:rFonts w:ascii="Calibri" w:hAnsi="Calibri" w:cs="Calibri" w:eastAsiaTheme="minorEastAsia"/>
          <w:b/>
          <w:sz w:val="24"/>
          <w:szCs w:val="24"/>
        </w:rPr>
      </w:pPr>
      <w:bookmarkStart w:name="classprojects" w:id="9"/>
      <w:r>
        <w:rPr>
          <w:rFonts w:ascii="Calibri" w:hAnsi="Calibri" w:cs="Calibri" w:eastAsiaTheme="minorEastAsia"/>
          <w:b/>
          <w:sz w:val="24"/>
          <w:szCs w:val="24"/>
        </w:rPr>
        <w:t xml:space="preserve">C. </w:t>
      </w:r>
      <w:r w:rsidRPr="006C1049" w:rsidR="2A70B7B8">
        <w:rPr>
          <w:rFonts w:ascii="Calibri" w:hAnsi="Calibri" w:cs="Calibri" w:eastAsiaTheme="minorEastAsia"/>
          <w:b/>
          <w:sz w:val="24"/>
          <w:szCs w:val="24"/>
        </w:rPr>
        <w:t xml:space="preserve">Class Projects and Research in NATL </w:t>
      </w:r>
    </w:p>
    <w:bookmarkEnd w:id="9"/>
    <w:p w:rsidRPr="00EB6B6D" w:rsidR="00A30BCC" w:rsidP="006C1049" w:rsidRDefault="00A30BCC" w14:paraId="4755CDCE" w14:textId="18C617D3">
      <w:pPr>
        <w:pStyle w:val="ListParagraph"/>
        <w:spacing w:after="0" w:line="240" w:lineRule="auto"/>
        <w:ind w:left="0"/>
        <w:rPr>
          <w:rFonts w:ascii="Calibri" w:hAnsi="Calibri" w:cs="Calibri"/>
          <w:sz w:val="24"/>
          <w:szCs w:val="24"/>
        </w:rPr>
      </w:pPr>
      <w:r w:rsidRPr="00EB6B6D">
        <w:rPr>
          <w:rFonts w:ascii="Calibri" w:hAnsi="Calibri" w:cs="Calibri"/>
          <w:sz w:val="24"/>
          <w:szCs w:val="24"/>
        </w:rPr>
        <w:t>NATL continues to serve as a valuable resource for students and faculty conducting research at UF. Two new research projects have been started in NATL since the Fall 2019 NAAC meeting; proposals for both projects were unanimously approved by the NAAC via email:</w:t>
      </w:r>
    </w:p>
    <w:p w:rsidRPr="00EB6B6D" w:rsidR="00A30BCC" w:rsidP="006C1049" w:rsidRDefault="00A30BCC" w14:paraId="028CAFE8" w14:textId="77777777">
      <w:pPr>
        <w:pStyle w:val="ListParagraph"/>
        <w:spacing w:after="0" w:line="240" w:lineRule="auto"/>
        <w:rPr>
          <w:rFonts w:ascii="Calibri" w:hAnsi="Calibri" w:cs="Calibri" w:eastAsiaTheme="minorEastAsia"/>
          <w:b/>
          <w:bCs/>
          <w:sz w:val="24"/>
          <w:szCs w:val="24"/>
        </w:rPr>
      </w:pPr>
    </w:p>
    <w:p w:rsidRPr="008777F5" w:rsidR="00A30BCC" w:rsidP="006C1049" w:rsidRDefault="00A30BCC" w14:paraId="41C526A9" w14:textId="3D96B439">
      <w:pPr>
        <w:pStyle w:val="ListParagraph"/>
        <w:numPr>
          <w:ilvl w:val="0"/>
          <w:numId w:val="22"/>
        </w:numPr>
        <w:spacing w:after="0" w:line="240" w:lineRule="auto"/>
        <w:ind w:left="576"/>
        <w:rPr>
          <w:rFonts w:ascii="Calibri" w:hAnsi="Calibri" w:cs="Calibri"/>
          <w:sz w:val="24"/>
          <w:szCs w:val="24"/>
        </w:rPr>
      </w:pPr>
      <w:r w:rsidRPr="008777F5">
        <w:rPr>
          <w:rFonts w:ascii="Calibri" w:hAnsi="Calibri" w:cs="Calibri"/>
          <w:sz w:val="24"/>
          <w:szCs w:val="24"/>
        </w:rPr>
        <w:t>In January</w:t>
      </w:r>
      <w:r w:rsidRPr="008777F5" w:rsidR="1D356FC3">
        <w:rPr>
          <w:rFonts w:ascii="Calibri" w:hAnsi="Calibri" w:cs="Calibri"/>
          <w:sz w:val="24"/>
          <w:szCs w:val="24"/>
        </w:rPr>
        <w:t xml:space="preserve"> to </w:t>
      </w:r>
      <w:r w:rsidRPr="00C336C2">
        <w:rPr>
          <w:rFonts w:ascii="Calibri" w:hAnsi="Calibri" w:cs="Calibri"/>
          <w:sz w:val="24"/>
          <w:szCs w:val="24"/>
        </w:rPr>
        <w:t xml:space="preserve">February 2020, Samantha </w:t>
      </w:r>
      <w:proofErr w:type="spellStart"/>
      <w:r w:rsidRPr="00C336C2">
        <w:rPr>
          <w:rFonts w:ascii="Calibri" w:hAnsi="Calibri" w:cs="Calibri"/>
          <w:sz w:val="24"/>
          <w:szCs w:val="24"/>
        </w:rPr>
        <w:t>Shablin</w:t>
      </w:r>
      <w:proofErr w:type="spellEnd"/>
      <w:r w:rsidRPr="00C336C2">
        <w:rPr>
          <w:rFonts w:ascii="Calibri" w:hAnsi="Calibri" w:cs="Calibri"/>
          <w:sz w:val="24"/>
          <w:szCs w:val="24"/>
        </w:rPr>
        <w:t xml:space="preserve"> (PhD student in Biology; faculty mentor: Dr. Ana Longo) collected Cuban tree frogs from NATL, and is currently conducting laboratory experiments to determine if Bd (</w:t>
      </w:r>
      <w:r w:rsidRPr="00C336C2">
        <w:rPr>
          <w:rFonts w:ascii="Calibri" w:hAnsi="Calibri" w:cs="Calibri"/>
          <w:i/>
          <w:sz w:val="24"/>
          <w:szCs w:val="24"/>
        </w:rPr>
        <w:t xml:space="preserve">Batrachochytrium </w:t>
      </w:r>
      <w:proofErr w:type="spellStart"/>
      <w:r w:rsidRPr="00C336C2">
        <w:rPr>
          <w:rFonts w:ascii="Calibri" w:hAnsi="Calibri" w:cs="Calibri"/>
          <w:i/>
          <w:sz w:val="24"/>
          <w:szCs w:val="24"/>
        </w:rPr>
        <w:t>dendrobatidis</w:t>
      </w:r>
      <w:proofErr w:type="spellEnd"/>
      <w:r w:rsidRPr="00C336C2">
        <w:rPr>
          <w:rFonts w:ascii="Calibri" w:hAnsi="Calibri" w:cs="Calibri"/>
          <w:sz w:val="24"/>
          <w:szCs w:val="24"/>
        </w:rPr>
        <w:t xml:space="preserve">) infection alters boldness and aggressive behaviors in this species. Samantha will provide NATL with a written summary of </w:t>
      </w:r>
      <w:r w:rsidRPr="008777F5" w:rsidR="00BD7F03">
        <w:rPr>
          <w:rFonts w:ascii="Calibri" w:hAnsi="Calibri" w:cs="Calibri"/>
          <w:sz w:val="24"/>
          <w:szCs w:val="24"/>
        </w:rPr>
        <w:t xml:space="preserve">the </w:t>
      </w:r>
      <w:r w:rsidRPr="008777F5">
        <w:rPr>
          <w:rFonts w:ascii="Calibri" w:hAnsi="Calibri" w:cs="Calibri"/>
          <w:sz w:val="24"/>
          <w:szCs w:val="24"/>
        </w:rPr>
        <w:t>findings once these experiments conclude, which will then be posted on the NATL website.</w:t>
      </w:r>
    </w:p>
    <w:p w:rsidRPr="00C336C2" w:rsidR="00CC47F5" w:rsidP="006C1049" w:rsidRDefault="00CC47F5" w14:paraId="475EE156" w14:textId="77777777">
      <w:pPr>
        <w:pStyle w:val="ListParagraph"/>
        <w:spacing w:after="0" w:line="240" w:lineRule="auto"/>
        <w:ind w:left="576"/>
        <w:rPr>
          <w:rFonts w:ascii="Calibri" w:hAnsi="Calibri" w:cs="Calibri"/>
          <w:sz w:val="24"/>
          <w:szCs w:val="24"/>
        </w:rPr>
      </w:pPr>
    </w:p>
    <w:p w:rsidRPr="008777F5" w:rsidR="00A30BCC" w:rsidP="006C1049" w:rsidRDefault="00A30BCC" w14:paraId="4368FE88" w14:textId="5EAAD606">
      <w:pPr>
        <w:pStyle w:val="ListParagraph"/>
        <w:numPr>
          <w:ilvl w:val="0"/>
          <w:numId w:val="22"/>
        </w:numPr>
        <w:spacing w:after="0" w:line="240" w:lineRule="auto"/>
        <w:ind w:left="576"/>
        <w:rPr>
          <w:rFonts w:ascii="Calibri" w:hAnsi="Calibri" w:cs="Calibri"/>
          <w:sz w:val="24"/>
          <w:szCs w:val="24"/>
        </w:rPr>
      </w:pPr>
      <w:r w:rsidRPr="008777F5">
        <w:rPr>
          <w:rFonts w:ascii="Calibri" w:hAnsi="Calibri" w:cs="Calibri"/>
          <w:sz w:val="24"/>
          <w:szCs w:val="24"/>
        </w:rPr>
        <w:t xml:space="preserve">In February 2020, Galen Cobb (PhD Candidate in Biology; faculty mentor: Dr. Marta Wayne) began a survey of native bee biodiversity in NATL as a follow-up to </w:t>
      </w:r>
      <w:r w:rsidR="00D90155">
        <w:rPr>
          <w:rFonts w:ascii="Calibri" w:hAnsi="Calibri" w:cs="Calibri"/>
          <w:sz w:val="24"/>
          <w:szCs w:val="24"/>
        </w:rPr>
        <w:t>bee</w:t>
      </w:r>
      <w:r w:rsidRPr="00C336C2" w:rsidR="00D90155">
        <w:rPr>
          <w:rFonts w:ascii="Calibri" w:hAnsi="Calibri" w:cs="Calibri"/>
          <w:sz w:val="24"/>
          <w:szCs w:val="24"/>
        </w:rPr>
        <w:t xml:space="preserve"> </w:t>
      </w:r>
      <w:r w:rsidRPr="008777F5">
        <w:rPr>
          <w:rFonts w:ascii="Calibri" w:hAnsi="Calibri" w:cs="Calibri"/>
          <w:sz w:val="24"/>
          <w:szCs w:val="24"/>
        </w:rPr>
        <w:t xml:space="preserve">surveys conducted by Dr. Glenn Hall and </w:t>
      </w:r>
      <w:r w:rsidRPr="008777F5" w:rsidR="00C14042">
        <w:rPr>
          <w:rFonts w:ascii="Calibri" w:hAnsi="Calibri" w:cs="Calibri"/>
          <w:sz w:val="24"/>
          <w:szCs w:val="24"/>
        </w:rPr>
        <w:t xml:space="preserve">Dr. </w:t>
      </w:r>
      <w:r w:rsidRPr="008777F5">
        <w:rPr>
          <w:rFonts w:ascii="Calibri" w:hAnsi="Calibri" w:cs="Calibri"/>
          <w:sz w:val="24"/>
          <w:szCs w:val="24"/>
        </w:rPr>
        <w:t xml:space="preserve">John Ascher in 2006-2009. This work is ongoing, with an estimated completion date of November 2021. In addition to a written summary of </w:t>
      </w:r>
      <w:r w:rsidRPr="008777F5" w:rsidR="00BD7F03">
        <w:rPr>
          <w:rFonts w:ascii="Calibri" w:hAnsi="Calibri" w:cs="Calibri"/>
          <w:sz w:val="24"/>
          <w:szCs w:val="24"/>
        </w:rPr>
        <w:t xml:space="preserve">their </w:t>
      </w:r>
      <w:r w:rsidRPr="008777F5">
        <w:rPr>
          <w:rFonts w:ascii="Calibri" w:hAnsi="Calibri" w:cs="Calibri"/>
          <w:sz w:val="24"/>
          <w:szCs w:val="24"/>
        </w:rPr>
        <w:t>findings for the NATL website, Galen also plans to provide us with an infographic and an educational poster highlighting the bee fauna of NATL.</w:t>
      </w:r>
    </w:p>
    <w:p w:rsidRPr="008777F5" w:rsidR="00A30BCC" w:rsidP="006C1049" w:rsidRDefault="00A30BCC" w14:paraId="2F4392EB" w14:textId="77777777">
      <w:pPr>
        <w:pStyle w:val="ListParagraph"/>
        <w:spacing w:after="0" w:line="240" w:lineRule="auto"/>
        <w:rPr>
          <w:rFonts w:ascii="Calibri" w:hAnsi="Calibri" w:cs="Calibri" w:eastAsiaTheme="minorEastAsia"/>
          <w:sz w:val="24"/>
          <w:szCs w:val="24"/>
        </w:rPr>
      </w:pPr>
    </w:p>
    <w:p w:rsidRPr="008777F5" w:rsidR="00790E69" w:rsidP="006C1049" w:rsidRDefault="00790E69" w14:paraId="3956CAF4" w14:textId="1F12CCB2">
      <w:pPr>
        <w:pStyle w:val="ListParagraph"/>
        <w:spacing w:after="0" w:line="240" w:lineRule="auto"/>
        <w:ind w:left="0"/>
        <w:rPr>
          <w:rFonts w:ascii="Calibri" w:hAnsi="Calibri" w:cs="Calibri" w:eastAsiaTheme="minorEastAsia"/>
          <w:sz w:val="24"/>
          <w:szCs w:val="24"/>
        </w:rPr>
      </w:pPr>
      <w:r w:rsidRPr="008777F5">
        <w:rPr>
          <w:rFonts w:ascii="Calibri" w:hAnsi="Calibri" w:cs="Calibri" w:eastAsiaTheme="minorEastAsia"/>
          <w:sz w:val="24"/>
          <w:szCs w:val="24"/>
        </w:rPr>
        <w:t>NATL is also an important educational resource that is widely utilized by faculty and students at UF. Our most recent data (from a survey conducted in 2015) indicate that 47 courses at UF use NATL for projects or field trips; these courses span 11 departments in four colleges and have a combined enrollment of over 3,500 students per year.</w:t>
      </w:r>
    </w:p>
    <w:p w:rsidRPr="008777F5" w:rsidR="00790E69" w:rsidP="006C1049" w:rsidRDefault="00790E69" w14:paraId="51B4BB18" w14:textId="77777777">
      <w:pPr>
        <w:pStyle w:val="ListParagraph"/>
        <w:spacing w:after="0" w:line="240" w:lineRule="auto"/>
        <w:ind w:left="0"/>
        <w:rPr>
          <w:rFonts w:ascii="Calibri" w:hAnsi="Calibri" w:cs="Calibri" w:eastAsiaTheme="minorEastAsia"/>
          <w:sz w:val="24"/>
          <w:szCs w:val="24"/>
        </w:rPr>
      </w:pPr>
    </w:p>
    <w:p w:rsidRPr="008777F5" w:rsidR="00790E69" w:rsidP="006C1049" w:rsidRDefault="00790E69" w14:paraId="1D7A7A5D" w14:textId="1185F816">
      <w:pPr>
        <w:pStyle w:val="ListParagraph"/>
        <w:spacing w:after="0" w:line="240" w:lineRule="auto"/>
        <w:ind w:left="0"/>
        <w:rPr>
          <w:rFonts w:ascii="Calibri" w:hAnsi="Calibri" w:cs="Calibri" w:eastAsiaTheme="minorEastAsia"/>
          <w:sz w:val="24"/>
          <w:szCs w:val="24"/>
        </w:rPr>
      </w:pPr>
      <w:r w:rsidRPr="008777F5">
        <w:rPr>
          <w:rFonts w:ascii="Calibri" w:hAnsi="Calibri" w:cs="Calibri" w:eastAsiaTheme="minorEastAsia"/>
          <w:sz w:val="24"/>
          <w:szCs w:val="24"/>
        </w:rPr>
        <w:t xml:space="preserve">Teaching efforts at the University of Florida have expanded considerably over the last several years. </w:t>
      </w:r>
      <w:r w:rsidRPr="008777F5" w:rsidR="00EB480E">
        <w:rPr>
          <w:rFonts w:ascii="Calibri" w:hAnsi="Calibri" w:cs="Calibri" w:eastAsiaTheme="minorEastAsia"/>
          <w:sz w:val="24"/>
          <w:szCs w:val="24"/>
        </w:rPr>
        <w:t>In the last two years alone</w:t>
      </w:r>
      <w:r w:rsidRPr="008777F5">
        <w:rPr>
          <w:rFonts w:ascii="Calibri" w:hAnsi="Calibri" w:cs="Calibri" w:eastAsiaTheme="minorEastAsia"/>
          <w:sz w:val="24"/>
          <w:szCs w:val="24"/>
        </w:rPr>
        <w:t xml:space="preserve">, over 500 new teaching faculty have </w:t>
      </w:r>
      <w:r w:rsidRPr="008777F5" w:rsidR="00EB480E">
        <w:rPr>
          <w:rFonts w:ascii="Calibri" w:hAnsi="Calibri" w:cs="Calibri" w:eastAsiaTheme="minorEastAsia"/>
          <w:sz w:val="24"/>
          <w:szCs w:val="24"/>
        </w:rPr>
        <w:t>joined</w:t>
      </w:r>
      <w:r w:rsidRPr="008777F5">
        <w:rPr>
          <w:rFonts w:ascii="Calibri" w:hAnsi="Calibri" w:cs="Calibri" w:eastAsiaTheme="minorEastAsia"/>
          <w:sz w:val="24"/>
          <w:szCs w:val="24"/>
        </w:rPr>
        <w:t xml:space="preserve"> UF, leading to the development of many new courses (including those that will be part of the new UF Quest program). Thus, there may be many faculty that are using NATL </w:t>
      </w:r>
      <w:r w:rsidRPr="008777F5" w:rsidR="00005030">
        <w:rPr>
          <w:rFonts w:ascii="Calibri" w:hAnsi="Calibri" w:cs="Calibri" w:eastAsiaTheme="minorEastAsia"/>
          <w:sz w:val="24"/>
          <w:szCs w:val="24"/>
        </w:rPr>
        <w:t>in ways that</w:t>
      </w:r>
      <w:r w:rsidRPr="008777F5">
        <w:rPr>
          <w:rFonts w:ascii="Calibri" w:hAnsi="Calibri" w:cs="Calibri" w:eastAsiaTheme="minorEastAsia"/>
          <w:sz w:val="24"/>
          <w:szCs w:val="24"/>
        </w:rPr>
        <w:t xml:space="preserve"> were not captured by the 2015 survey. </w:t>
      </w:r>
      <w:r w:rsidRPr="008777F5" w:rsidR="00005030">
        <w:rPr>
          <w:rFonts w:ascii="Calibri" w:hAnsi="Calibri" w:cs="Calibri" w:eastAsiaTheme="minorEastAsia"/>
          <w:sz w:val="24"/>
          <w:szCs w:val="24"/>
        </w:rPr>
        <w:t>To address this</w:t>
      </w:r>
      <w:r w:rsidRPr="008777F5">
        <w:rPr>
          <w:rFonts w:ascii="Calibri" w:hAnsi="Calibri" w:cs="Calibri" w:eastAsiaTheme="minorEastAsia"/>
          <w:sz w:val="24"/>
          <w:szCs w:val="24"/>
        </w:rPr>
        <w:t>, Eleanor and Anthony have developed an updated NATL use survey that was disseminated to faculty and staff in April (</w:t>
      </w:r>
      <w:hyperlink w:history="1" r:id="rId15">
        <w:r w:rsidRPr="008777F5">
          <w:rPr>
            <w:rStyle w:val="Hyperlink"/>
            <w:rFonts w:ascii="Calibri" w:hAnsi="Calibri" w:cs="Calibri" w:eastAsiaTheme="minorEastAsia"/>
            <w:sz w:val="24"/>
            <w:szCs w:val="24"/>
          </w:rPr>
          <w:t>click here to view the survey</w:t>
        </w:r>
      </w:hyperlink>
      <w:r w:rsidRPr="008777F5">
        <w:rPr>
          <w:rFonts w:ascii="Calibri" w:hAnsi="Calibri" w:cs="Calibri" w:eastAsiaTheme="minorEastAsia"/>
          <w:sz w:val="24"/>
          <w:szCs w:val="24"/>
        </w:rPr>
        <w:t>). At present, we do not have enough responses to report, but a full summary of the survey results will be presented at the Fall 2020 NAAC meeting.</w:t>
      </w:r>
    </w:p>
    <w:p w:rsidRPr="008777F5" w:rsidR="00790E69" w:rsidP="006C1049" w:rsidRDefault="00790E69" w14:paraId="7EB4F1D0" w14:textId="77777777">
      <w:pPr>
        <w:pStyle w:val="ListParagraph"/>
        <w:spacing w:after="0" w:line="240" w:lineRule="auto"/>
        <w:ind w:left="0"/>
        <w:rPr>
          <w:rFonts w:ascii="Calibri" w:hAnsi="Calibri" w:cs="Calibri" w:eastAsiaTheme="minorEastAsia"/>
          <w:sz w:val="24"/>
          <w:szCs w:val="24"/>
        </w:rPr>
      </w:pPr>
    </w:p>
    <w:p w:rsidRPr="00394773" w:rsidR="4DAA73A5" w:rsidP="006B7C45" w:rsidRDefault="00790E69" w14:paraId="159F7BB3" w14:textId="2877F0A4">
      <w:pPr>
        <w:spacing w:after="0" w:line="240" w:lineRule="auto"/>
        <w:rPr>
          <w:rFonts w:ascii="Calibri" w:hAnsi="Calibri" w:cs="Calibri" w:eastAsiaTheme="minorEastAsia"/>
          <w:sz w:val="24"/>
          <w:szCs w:val="24"/>
        </w:rPr>
      </w:pPr>
      <w:r w:rsidRPr="006B7C45">
        <w:rPr>
          <w:rFonts w:ascii="Calibri" w:hAnsi="Calibri" w:cs="Calibri" w:eastAsiaTheme="minorEastAsia"/>
          <w:sz w:val="24"/>
          <w:szCs w:val="24"/>
        </w:rPr>
        <w:t>In addition to gauging how members of the UF community currently use NATL, the survey also invites participants to provide suggestions for how NATL could be improved in the future to support their courses and projects. This feedback will be incredibly valuable as we continue to develop our long-range strategic plan for the coming years.</w:t>
      </w:r>
    </w:p>
    <w:p w:rsidRPr="006C1049" w:rsidR="006B7C45" w:rsidP="006C1049" w:rsidRDefault="006B7C45" w14:paraId="2B122ED6" w14:textId="77777777">
      <w:pPr>
        <w:spacing w:after="0" w:line="240" w:lineRule="auto"/>
        <w:rPr>
          <w:rFonts w:ascii="Calibri" w:hAnsi="Calibri" w:cs="Calibri" w:eastAsiaTheme="minorEastAsia"/>
          <w:sz w:val="24"/>
          <w:szCs w:val="24"/>
        </w:rPr>
      </w:pPr>
    </w:p>
    <w:p w:rsidRPr="006A6EA7" w:rsidR="4DAA73A5" w:rsidP="006C1049" w:rsidRDefault="4DAA73A5" w14:paraId="2B29A4EA" w14:textId="07F74400">
      <w:pPr>
        <w:spacing w:after="0" w:line="240" w:lineRule="auto"/>
        <w:rPr>
          <w:rFonts w:ascii="Calibri" w:hAnsi="Calibri" w:cs="Calibri" w:eastAsiaTheme="minorEastAsia"/>
          <w:b/>
          <w:bCs/>
          <w:sz w:val="24"/>
          <w:szCs w:val="24"/>
        </w:rPr>
      </w:pPr>
    </w:p>
    <w:p w:rsidRPr="006C1049" w:rsidR="005F5888" w:rsidP="006C1049" w:rsidRDefault="237C98B3" w14:paraId="42BD63C8" w14:textId="05F6E32C">
      <w:pPr>
        <w:spacing w:after="0" w:line="240" w:lineRule="auto"/>
        <w:rPr>
          <w:rFonts w:ascii="Calibri" w:hAnsi="Calibri" w:cs="Calibri" w:eastAsiaTheme="minorEastAsia"/>
          <w:b/>
          <w:sz w:val="28"/>
          <w:szCs w:val="28"/>
          <w:u w:val="single"/>
        </w:rPr>
      </w:pPr>
      <w:bookmarkStart w:name="rxfire" w:id="10"/>
      <w:r w:rsidRPr="006C1049">
        <w:rPr>
          <w:rFonts w:ascii="Calibri" w:hAnsi="Calibri" w:cs="Calibri" w:eastAsiaTheme="minorEastAsia"/>
          <w:b/>
          <w:sz w:val="28"/>
          <w:szCs w:val="28"/>
          <w:u w:val="single"/>
        </w:rPr>
        <w:lastRenderedPageBreak/>
        <w:t xml:space="preserve">6. Controlled Burns </w:t>
      </w:r>
    </w:p>
    <w:bookmarkEnd w:id="10"/>
    <w:p w:rsidR="00A03025" w:rsidP="00A03025" w:rsidRDefault="00A03025" w14:paraId="5A6DA9D5" w14:textId="77777777">
      <w:pPr>
        <w:pStyle w:val="paragraph"/>
        <w:spacing w:before="0" w:beforeAutospacing="0" w:after="0" w:afterAutospacing="0"/>
        <w:textAlignment w:val="baseline"/>
        <w:rPr>
          <w:rStyle w:val="normaltextrun"/>
          <w:rFonts w:ascii="Calibri" w:hAnsi="Calibri" w:cs="Calibri"/>
        </w:rPr>
      </w:pPr>
      <w:r>
        <w:rPr>
          <w:rFonts w:ascii="Calibri" w:hAnsi="Calibri" w:cs="Calibri" w:eastAsiaTheme="minorEastAsia"/>
          <w:b/>
        </w:rPr>
        <w:t xml:space="preserve">A. </w:t>
      </w:r>
      <w:r w:rsidRPr="006A6EA7" w:rsidR="237C98B3">
        <w:rPr>
          <w:rFonts w:ascii="Calibri" w:hAnsi="Calibri" w:cs="Calibri" w:eastAsiaTheme="minorEastAsia"/>
          <w:b/>
          <w:bCs/>
        </w:rPr>
        <w:t xml:space="preserve">Summary of </w:t>
      </w:r>
      <w:r w:rsidRPr="00894DAC" w:rsidR="00A02283">
        <w:rPr>
          <w:rStyle w:val="normaltextrun"/>
          <w:rFonts w:ascii="Calibri" w:hAnsi="Calibri" w:cs="Calibri"/>
          <w:b/>
          <w:bCs/>
        </w:rPr>
        <w:t xml:space="preserve">Upland Pine (Rx) Management </w:t>
      </w:r>
      <w:r w:rsidRPr="00894DAC" w:rsidR="00E66DB1">
        <w:rPr>
          <w:rStyle w:val="normaltextrun"/>
          <w:rFonts w:ascii="Calibri" w:hAnsi="Calibri" w:cs="Calibri"/>
          <w:b/>
          <w:bCs/>
        </w:rPr>
        <w:t>2020</w:t>
      </w:r>
    </w:p>
    <w:p w:rsidR="002D2CF8" w:rsidP="00A03025" w:rsidRDefault="00A02283" w14:paraId="5596F660" w14:textId="71BEBFAB">
      <w:pPr>
        <w:pStyle w:val="paragraph"/>
        <w:spacing w:before="0" w:beforeAutospacing="0" w:after="0" w:afterAutospacing="0"/>
        <w:textAlignment w:val="baseline"/>
        <w:rPr>
          <w:rStyle w:val="eop"/>
          <w:rFonts w:ascii="Calibri" w:hAnsi="Calibri" w:cs="Calibri"/>
        </w:rPr>
      </w:pPr>
      <w:r w:rsidRPr="008100ED">
        <w:rPr>
          <w:rStyle w:val="normaltextrun"/>
          <w:rFonts w:ascii="Calibri" w:hAnsi="Calibri" w:cs="Calibri"/>
        </w:rPr>
        <w:t xml:space="preserve">Since the </w:t>
      </w:r>
      <w:r w:rsidR="00397A69">
        <w:rPr>
          <w:rStyle w:val="normaltextrun"/>
          <w:rFonts w:ascii="Calibri" w:hAnsi="Calibri" w:cs="Calibri"/>
        </w:rPr>
        <w:t>Fall</w:t>
      </w:r>
      <w:r w:rsidRPr="008100ED" w:rsidR="00397A69">
        <w:rPr>
          <w:rStyle w:val="normaltextrun"/>
          <w:rFonts w:ascii="Calibri" w:hAnsi="Calibri" w:cs="Calibri"/>
        </w:rPr>
        <w:t xml:space="preserve"> </w:t>
      </w:r>
      <w:r w:rsidR="00397A69">
        <w:rPr>
          <w:rStyle w:val="normaltextrun"/>
          <w:rFonts w:ascii="Calibri" w:hAnsi="Calibri" w:cs="Calibri"/>
        </w:rPr>
        <w:t xml:space="preserve">2019 </w:t>
      </w:r>
      <w:r w:rsidRPr="008100ED">
        <w:rPr>
          <w:rStyle w:val="normaltextrun"/>
          <w:rFonts w:ascii="Calibri" w:hAnsi="Calibri" w:cs="Calibri"/>
        </w:rPr>
        <w:t xml:space="preserve">NAAC meeting, management and restoration of the Upland Pine area at NATL has </w:t>
      </w:r>
      <w:r w:rsidR="002E6447">
        <w:rPr>
          <w:rStyle w:val="normaltextrun"/>
          <w:rFonts w:ascii="Calibri" w:hAnsi="Calibri" w:cs="Calibri"/>
        </w:rPr>
        <w:t>been reinvigorated</w:t>
      </w:r>
      <w:r w:rsidRPr="008100ED">
        <w:rPr>
          <w:rStyle w:val="normaltextrun"/>
          <w:rFonts w:ascii="Calibri" w:hAnsi="Calibri" w:cs="Calibri"/>
        </w:rPr>
        <w:t xml:space="preserve">. A renewed focus on </w:t>
      </w:r>
      <w:r w:rsidR="00212494">
        <w:rPr>
          <w:rStyle w:val="normaltextrun"/>
          <w:rFonts w:ascii="Calibri" w:hAnsi="Calibri" w:cs="Calibri"/>
        </w:rPr>
        <w:t xml:space="preserve">setting </w:t>
      </w:r>
      <w:r w:rsidRPr="008100ED">
        <w:rPr>
          <w:rStyle w:val="normaltextrun"/>
          <w:rFonts w:ascii="Calibri" w:hAnsi="Calibri" w:cs="Calibri"/>
        </w:rPr>
        <w:t xml:space="preserve">fire management and groundcover restoration </w:t>
      </w:r>
      <w:r w:rsidR="00212494">
        <w:rPr>
          <w:rStyle w:val="normaltextrun"/>
          <w:rFonts w:ascii="Calibri" w:hAnsi="Calibri" w:cs="Calibri"/>
        </w:rPr>
        <w:t xml:space="preserve">goals </w:t>
      </w:r>
      <w:r w:rsidRPr="008100ED">
        <w:rPr>
          <w:rStyle w:val="normaltextrun"/>
          <w:rFonts w:ascii="Calibri" w:hAnsi="Calibri" w:cs="Calibri"/>
        </w:rPr>
        <w:t>has led to several positive developments</w:t>
      </w:r>
      <w:r w:rsidR="00F037E6">
        <w:rPr>
          <w:rStyle w:val="eop"/>
          <w:rFonts w:ascii="Calibri" w:hAnsi="Calibri" w:cs="Calibri"/>
        </w:rPr>
        <w:t>:</w:t>
      </w:r>
    </w:p>
    <w:p w:rsidRPr="00C336C2" w:rsidR="00A03025" w:rsidP="006C1049" w:rsidRDefault="00A03025" w14:paraId="31048383" w14:textId="77777777">
      <w:pPr>
        <w:pStyle w:val="paragraph"/>
        <w:spacing w:before="0" w:beforeAutospacing="0" w:after="0" w:afterAutospacing="0"/>
        <w:textAlignment w:val="baseline"/>
        <w:rPr>
          <w:rFonts w:ascii="Calibri" w:hAnsi="Calibri" w:cs="Calibri"/>
        </w:rPr>
      </w:pPr>
    </w:p>
    <w:p w:rsidRPr="002D2CF8" w:rsidR="00A02283" w:rsidP="002D2CF8" w:rsidRDefault="00A02283" w14:paraId="51B57FE7" w14:textId="290FEE39">
      <w:pPr>
        <w:pStyle w:val="paragraph"/>
        <w:numPr>
          <w:ilvl w:val="1"/>
          <w:numId w:val="24"/>
        </w:numPr>
        <w:spacing w:before="0" w:beforeAutospacing="0" w:after="0" w:afterAutospacing="0"/>
        <w:textAlignment w:val="baseline"/>
        <w:rPr>
          <w:rStyle w:val="eop"/>
          <w:rFonts w:ascii="Calibri" w:hAnsi="Calibri" w:cs="Calibri"/>
        </w:rPr>
      </w:pPr>
      <w:r w:rsidRPr="002D2CF8">
        <w:rPr>
          <w:rStyle w:val="normaltextrun"/>
          <w:rFonts w:ascii="Calibri" w:hAnsi="Calibri" w:cs="Calibri"/>
          <w:b/>
          <w:bCs/>
        </w:rPr>
        <w:t>In-House Burning</w:t>
      </w:r>
      <w:r w:rsidRPr="002D2CF8" w:rsidR="00AD2594">
        <w:rPr>
          <w:rStyle w:val="eop"/>
          <w:rFonts w:ascii="Calibri" w:hAnsi="Calibri" w:cs="Calibri"/>
        </w:rPr>
        <w:t xml:space="preserve">: </w:t>
      </w:r>
      <w:r w:rsidRPr="002D2CF8">
        <w:rPr>
          <w:rStyle w:val="normaltextrun"/>
          <w:rFonts w:ascii="Calibri" w:hAnsi="Calibri" w:cs="Calibri"/>
        </w:rPr>
        <w:t>The first </w:t>
      </w:r>
      <w:r w:rsidR="00BB65FD">
        <w:rPr>
          <w:rStyle w:val="normaltextrun"/>
          <w:rFonts w:ascii="Calibri" w:hAnsi="Calibri" w:cs="Calibri"/>
        </w:rPr>
        <w:t>goal</w:t>
      </w:r>
      <w:r w:rsidRPr="002D2CF8" w:rsidR="00BB65FD">
        <w:rPr>
          <w:rStyle w:val="normaltextrun"/>
          <w:rFonts w:ascii="Calibri" w:hAnsi="Calibri" w:cs="Calibri"/>
        </w:rPr>
        <w:t> </w:t>
      </w:r>
      <w:r w:rsidRPr="002D2CF8">
        <w:rPr>
          <w:rStyle w:val="normaltextrun"/>
          <w:rFonts w:ascii="Calibri" w:hAnsi="Calibri" w:cs="Calibri"/>
        </w:rPr>
        <w:t>has been the expansion of NATL’s capacity to conduct in-house burns, as opposed to contracting them out. In the past NATL has relied on private contractors to burn the Upland Pine area for around $</w:t>
      </w:r>
      <w:r w:rsidRPr="00C336C2">
        <w:rPr>
          <w:rStyle w:val="normaltextrun"/>
          <w:rFonts w:ascii="Calibri" w:hAnsi="Calibri" w:cs="Calibri"/>
        </w:rPr>
        <w:t>3</w:t>
      </w:r>
      <w:r w:rsidR="005F580E">
        <w:rPr>
          <w:rStyle w:val="normaltextrun"/>
          <w:rFonts w:ascii="Calibri" w:hAnsi="Calibri" w:cs="Calibri"/>
        </w:rPr>
        <w:t>000</w:t>
      </w:r>
      <w:r w:rsidRPr="002D2CF8">
        <w:rPr>
          <w:rStyle w:val="normaltextrun"/>
          <w:rFonts w:ascii="Calibri" w:hAnsi="Calibri" w:cs="Calibri"/>
        </w:rPr>
        <w:t>-$</w:t>
      </w:r>
      <w:r w:rsidRPr="00C336C2">
        <w:rPr>
          <w:rStyle w:val="normaltextrun"/>
          <w:rFonts w:ascii="Calibri" w:hAnsi="Calibri" w:cs="Calibri"/>
        </w:rPr>
        <w:t>4</w:t>
      </w:r>
      <w:r w:rsidR="005F580E">
        <w:rPr>
          <w:rStyle w:val="normaltextrun"/>
          <w:rFonts w:ascii="Calibri" w:hAnsi="Calibri" w:cs="Calibri"/>
        </w:rPr>
        <w:t>000</w:t>
      </w:r>
      <w:r w:rsidRPr="002D2CF8">
        <w:rPr>
          <w:rStyle w:val="normaltextrun"/>
          <w:rFonts w:ascii="Calibri" w:hAnsi="Calibri" w:cs="Calibri"/>
        </w:rPr>
        <w:t xml:space="preserve"> per burn. The benefits of conducting in-house burns include allowing NATL to save a significant amount of money annually, while also creating new learning opportunities for volunteer students and NATL staff participating in burns. In January 2020, NATL conducted a successful in-house burn with the free assistance of staff from the Florida Forest Service, along with borrowed gear from Austin Cary Forest. The burn was roughly five acres in size and took place under low relative humidity conditions that enabled high litter combustion. Several undergraduate volunteers helped in the burn, including members of the UF Student Association for Fire Ecology (SAFE). Since the last burn</w:t>
      </w:r>
      <w:r w:rsidR="00C3569F">
        <w:rPr>
          <w:rStyle w:val="normaltextrun"/>
          <w:rFonts w:ascii="Calibri" w:hAnsi="Calibri" w:cs="Calibri"/>
        </w:rPr>
        <w:t>,</w:t>
      </w:r>
      <w:r w:rsidRPr="002D2CF8">
        <w:rPr>
          <w:rStyle w:val="normaltextrun"/>
          <w:rFonts w:ascii="Calibri" w:hAnsi="Calibri" w:cs="Calibri"/>
        </w:rPr>
        <w:t xml:space="preserve"> NATL has received a generous donation of surplus personal protective equipment (PPE) from the Florida Forest Service. NATL now possess around two dozen pairs of full fire PPE that will easily enable us to accommodate staff and volunteers on future burns.</w:t>
      </w:r>
      <w:r w:rsidRPr="002D2CF8">
        <w:rPr>
          <w:rStyle w:val="eop"/>
          <w:rFonts w:ascii="Calibri" w:hAnsi="Calibri" w:cs="Calibri"/>
        </w:rPr>
        <w:t> </w:t>
      </w:r>
    </w:p>
    <w:p w:rsidRPr="008100ED" w:rsidR="001E5AE7" w:rsidP="008100ED" w:rsidRDefault="001E5AE7" w14:paraId="6A5487F4" w14:textId="77777777">
      <w:pPr>
        <w:pStyle w:val="paragraph"/>
        <w:spacing w:before="0" w:beforeAutospacing="0" w:after="0" w:afterAutospacing="0"/>
        <w:jc w:val="center"/>
        <w:textAlignment w:val="baseline"/>
        <w:rPr>
          <w:rFonts w:ascii="Calibri" w:hAnsi="Calibri" w:cs="Calibri"/>
        </w:rPr>
      </w:pPr>
    </w:p>
    <w:tbl>
      <w:tblPr>
        <w:tblStyle w:val="TableGrid"/>
        <w:tblW w:w="8825" w:type="dxa"/>
        <w:tblInd w:w="53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4412"/>
        <w:gridCol w:w="4413"/>
      </w:tblGrid>
      <w:tr w:rsidRPr="008100ED" w:rsidR="00855278" w:rsidTr="7F3E8D4F" w14:paraId="49A24C46" w14:textId="77777777">
        <w:tc>
          <w:tcPr>
            <w:tcW w:w="4412" w:type="dxa"/>
            <w:shd w:val="clear" w:color="auto" w:fill="auto"/>
            <w:tcMar/>
          </w:tcPr>
          <w:p w:rsidRPr="008100ED" w:rsidR="001E5AE7" w:rsidP="008100ED" w:rsidRDefault="001E5AE7" w14:paraId="5FC678D1" w14:textId="73A66180">
            <w:pPr>
              <w:pStyle w:val="paragraph"/>
              <w:spacing w:before="0" w:beforeAutospacing="0" w:after="0" w:afterAutospacing="0"/>
              <w:jc w:val="center"/>
              <w:textAlignment w:val="baseline"/>
              <w:rPr>
                <w:rFonts w:ascii="Calibri" w:hAnsi="Calibri" w:cs="Calibri"/>
              </w:rPr>
            </w:pPr>
            <w:r w:rsidR="001E5AE7">
              <w:drawing>
                <wp:inline wp14:editId="79D409CA" wp14:anchorId="50F76C4D">
                  <wp:extent cx="2631407" cy="1979295"/>
                  <wp:effectExtent l="0" t="0" r="0" b="1905"/>
                  <wp:docPr id="511015708" name="Picture 8" descr="A picture containing person, outdoor, grass, man&#10;&#10;Description automatically generated" title=""/>
                  <wp:cNvGraphicFramePr>
                    <a:graphicFrameLocks noChangeAspect="1"/>
                  </wp:cNvGraphicFramePr>
                  <a:graphic>
                    <a:graphicData uri="http://schemas.openxmlformats.org/drawingml/2006/picture">
                      <pic:pic>
                        <pic:nvPicPr>
                          <pic:cNvPr id="0" name="Picture 8"/>
                          <pic:cNvPicPr/>
                        </pic:nvPicPr>
                        <pic:blipFill>
                          <a:blip r:embed="Ra98d6e739f44485a">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631407" cy="1979295"/>
                          </a:xfrm>
                          <a:prstGeom prst="rect">
                            <a:avLst/>
                          </a:prstGeom>
                        </pic:spPr>
                      </pic:pic>
                    </a:graphicData>
                  </a:graphic>
                </wp:inline>
              </w:drawing>
            </w:r>
          </w:p>
        </w:tc>
        <w:tc>
          <w:tcPr>
            <w:tcW w:w="4413" w:type="dxa"/>
            <w:shd w:val="clear" w:color="auto" w:fill="auto"/>
            <w:tcMar/>
          </w:tcPr>
          <w:p w:rsidRPr="008100ED" w:rsidR="001E5AE7" w:rsidP="008100ED" w:rsidRDefault="001E5AE7" w14:paraId="5C15C137" w14:textId="1CADBFC2">
            <w:pPr>
              <w:pStyle w:val="paragraph"/>
              <w:spacing w:before="0" w:beforeAutospacing="0" w:after="0" w:afterAutospacing="0"/>
              <w:jc w:val="center"/>
              <w:textAlignment w:val="baseline"/>
              <w:rPr>
                <w:rFonts w:ascii="Calibri" w:hAnsi="Calibri" w:cs="Calibri"/>
              </w:rPr>
            </w:pPr>
            <w:r w:rsidR="001E5AE7">
              <w:drawing>
                <wp:inline wp14:editId="3BF8D5E1" wp14:anchorId="50A22E59">
                  <wp:extent cx="2615837" cy="1979875"/>
                  <wp:effectExtent l="0" t="0" r="635" b="1905"/>
                  <wp:docPr id="1500113151" name="Picture 7" descr="A person in a yellow shirt&#10;&#10;Description automatically generated" title=""/>
                  <wp:cNvGraphicFramePr>
                    <a:graphicFrameLocks noChangeAspect="1"/>
                  </wp:cNvGraphicFramePr>
                  <a:graphic>
                    <a:graphicData uri="http://schemas.openxmlformats.org/drawingml/2006/picture">
                      <pic:pic>
                        <pic:nvPicPr>
                          <pic:cNvPr id="0" name="Picture 7"/>
                          <pic:cNvPicPr/>
                        </pic:nvPicPr>
                        <pic:blipFill>
                          <a:blip r:embed="R0b68bca898884fc0">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615837" cy="1979875"/>
                          </a:xfrm>
                          <a:prstGeom prst="rect">
                            <a:avLst/>
                          </a:prstGeom>
                        </pic:spPr>
                      </pic:pic>
                    </a:graphicData>
                  </a:graphic>
                </wp:inline>
              </w:drawing>
            </w:r>
          </w:p>
        </w:tc>
      </w:tr>
    </w:tbl>
    <w:p w:rsidR="7F3E8D4F" w:rsidRDefault="7F3E8D4F" w14:paraId="4C2CA010" w14:textId="421874A4"/>
    <w:p w:rsidRPr="008100ED" w:rsidR="00A02283" w:rsidP="006C1049" w:rsidRDefault="0020101F" w14:paraId="6D16C480" w14:textId="0D8C0536">
      <w:pPr>
        <w:pStyle w:val="paragraph"/>
        <w:spacing w:before="0" w:beforeAutospacing="0" w:after="0" w:afterAutospacing="0"/>
        <w:ind w:left="720"/>
        <w:textAlignment w:val="baseline"/>
        <w:rPr>
          <w:rFonts w:ascii="Calibri" w:hAnsi="Calibri" w:cs="Calibri"/>
        </w:rPr>
      </w:pPr>
      <w:bookmarkStart w:name="Fig2" w:id="11"/>
      <w:r>
        <w:rPr>
          <w:rFonts w:ascii="Calibri" w:hAnsi="Calibri" w:cs="Calibri"/>
          <w:b/>
          <w:bCs/>
        </w:rPr>
        <w:t xml:space="preserve">Figure 2. </w:t>
      </w:r>
      <w:r>
        <w:rPr>
          <w:rFonts w:ascii="Calibri" w:hAnsi="Calibri" w:cs="Calibri"/>
        </w:rPr>
        <w:t xml:space="preserve">Our intrepid NATL Operations Crew participating in </w:t>
      </w:r>
      <w:r w:rsidR="00DD281E">
        <w:rPr>
          <w:rFonts w:ascii="Calibri" w:hAnsi="Calibri" w:cs="Calibri"/>
        </w:rPr>
        <w:t>the burn conducted in January 2020.</w:t>
      </w:r>
    </w:p>
    <w:bookmarkEnd w:id="11"/>
    <w:p w:rsidRPr="00C336C2" w:rsidR="0020101F" w:rsidP="00A02283" w:rsidRDefault="0020101F" w14:paraId="33587843" w14:textId="77777777">
      <w:pPr>
        <w:pStyle w:val="paragraph"/>
        <w:spacing w:before="0" w:beforeAutospacing="0" w:after="0" w:afterAutospacing="0"/>
        <w:textAlignment w:val="baseline"/>
        <w:rPr>
          <w:rFonts w:ascii="Calibri" w:hAnsi="Calibri" w:cs="Calibri"/>
        </w:rPr>
      </w:pPr>
    </w:p>
    <w:p w:rsidR="00F021C7" w:rsidP="006C1049" w:rsidRDefault="00A02283" w14:paraId="068396CF" w14:textId="77777777">
      <w:pPr>
        <w:pStyle w:val="paragraph"/>
        <w:numPr>
          <w:ilvl w:val="1"/>
          <w:numId w:val="24"/>
        </w:numPr>
        <w:spacing w:before="0" w:beforeAutospacing="0" w:after="0" w:afterAutospacing="0"/>
        <w:textAlignment w:val="baseline"/>
        <w:rPr>
          <w:rStyle w:val="normaltextrun"/>
          <w:rFonts w:ascii="Calibri" w:hAnsi="Calibri" w:cs="Calibri"/>
        </w:rPr>
      </w:pPr>
      <w:r w:rsidRPr="008100ED">
        <w:rPr>
          <w:rStyle w:val="normaltextrun"/>
          <w:rFonts w:ascii="Calibri" w:hAnsi="Calibri" w:cs="Calibri"/>
          <w:b/>
          <w:bCs/>
        </w:rPr>
        <w:t>Groundcover Restoration</w:t>
      </w:r>
      <w:r w:rsidRPr="008100ED" w:rsidR="00737063">
        <w:rPr>
          <w:rStyle w:val="eop"/>
          <w:rFonts w:ascii="Calibri" w:hAnsi="Calibri" w:cs="Calibri"/>
        </w:rPr>
        <w:t xml:space="preserve">: </w:t>
      </w:r>
      <w:r w:rsidRPr="008100ED">
        <w:rPr>
          <w:rStyle w:val="normaltextrun"/>
          <w:rFonts w:ascii="Calibri" w:hAnsi="Calibri" w:cs="Calibri"/>
        </w:rPr>
        <w:t xml:space="preserve">Repetitive </w:t>
      </w:r>
      <w:r w:rsidR="005D5117">
        <w:rPr>
          <w:rStyle w:val="normaltextrun"/>
          <w:rFonts w:ascii="Calibri" w:hAnsi="Calibri" w:cs="Calibri"/>
        </w:rPr>
        <w:t xml:space="preserve">and </w:t>
      </w:r>
      <w:r w:rsidRPr="008100ED">
        <w:rPr>
          <w:rStyle w:val="normaltextrun"/>
          <w:rFonts w:ascii="Calibri" w:hAnsi="Calibri" w:cs="Calibri"/>
        </w:rPr>
        <w:t xml:space="preserve">frequent annual fire is needed to encourage </w:t>
      </w:r>
      <w:r w:rsidR="002818B3">
        <w:rPr>
          <w:rStyle w:val="normaltextrun"/>
          <w:rFonts w:ascii="Calibri" w:hAnsi="Calibri" w:cs="Calibri"/>
        </w:rPr>
        <w:t xml:space="preserve">the growth of </w:t>
      </w:r>
      <w:r w:rsidRPr="008100ED">
        <w:rPr>
          <w:rStyle w:val="normaltextrun"/>
          <w:rFonts w:ascii="Calibri" w:hAnsi="Calibri" w:cs="Calibri"/>
        </w:rPr>
        <w:t xml:space="preserve">obligate savanna grass and forb species, </w:t>
      </w:r>
      <w:r w:rsidR="00FD2A21">
        <w:rPr>
          <w:rStyle w:val="normaltextrun"/>
          <w:rFonts w:ascii="Calibri" w:hAnsi="Calibri" w:cs="Calibri"/>
        </w:rPr>
        <w:t>and</w:t>
      </w:r>
      <w:r w:rsidRPr="00C336C2">
        <w:rPr>
          <w:rStyle w:val="normaltextrun"/>
          <w:rFonts w:ascii="Calibri" w:hAnsi="Calibri" w:cs="Calibri"/>
        </w:rPr>
        <w:t xml:space="preserve"> </w:t>
      </w:r>
      <w:r w:rsidR="00B2316E">
        <w:rPr>
          <w:rStyle w:val="normaltextrun"/>
          <w:rFonts w:ascii="Calibri" w:hAnsi="Calibri" w:cs="Calibri"/>
        </w:rPr>
        <w:t>to</w:t>
      </w:r>
      <w:r w:rsidRPr="008100ED">
        <w:rPr>
          <w:rStyle w:val="normaltextrun"/>
          <w:rFonts w:ascii="Calibri" w:hAnsi="Calibri" w:cs="Calibri"/>
        </w:rPr>
        <w:t xml:space="preserve"> reduc</w:t>
      </w:r>
      <w:r w:rsidR="00B2316E">
        <w:rPr>
          <w:rStyle w:val="normaltextrun"/>
          <w:rFonts w:ascii="Calibri" w:hAnsi="Calibri" w:cs="Calibri"/>
        </w:rPr>
        <w:t>e</w:t>
      </w:r>
      <w:r w:rsidRPr="008100ED" w:rsidDel="00481610">
        <w:rPr>
          <w:rStyle w:val="normaltextrun"/>
          <w:rFonts w:ascii="Calibri" w:hAnsi="Calibri" w:cs="Calibri"/>
        </w:rPr>
        <w:t> </w:t>
      </w:r>
      <w:r w:rsidR="00481610">
        <w:rPr>
          <w:rStyle w:val="normaltextrun"/>
          <w:rFonts w:ascii="Calibri" w:hAnsi="Calibri" w:cs="Calibri"/>
        </w:rPr>
        <w:t>growth of</w:t>
      </w:r>
      <w:r w:rsidRPr="008100ED" w:rsidR="00481610">
        <w:rPr>
          <w:rStyle w:val="normaltextrun"/>
          <w:rFonts w:ascii="Calibri" w:hAnsi="Calibri" w:cs="Calibri"/>
        </w:rPr>
        <w:t> </w:t>
      </w:r>
      <w:r w:rsidRPr="008100ED">
        <w:rPr>
          <w:rStyle w:val="normaltextrun"/>
          <w:rFonts w:ascii="Calibri" w:hAnsi="Calibri" w:cs="Calibri"/>
        </w:rPr>
        <w:t xml:space="preserve">weedy ruderal, vine, and shrub species. Prior to 2019, Upland Pine management and restoration of the groundcover has been hindered by unsuccessful burn years </w:t>
      </w:r>
      <w:r w:rsidR="00D33F40">
        <w:rPr>
          <w:rStyle w:val="normaltextrun"/>
          <w:rFonts w:ascii="Calibri" w:hAnsi="Calibri" w:cs="Calibri"/>
        </w:rPr>
        <w:t>due to</w:t>
      </w:r>
      <w:r w:rsidRPr="008100ED">
        <w:rPr>
          <w:rStyle w:val="normaltextrun"/>
          <w:rFonts w:ascii="Calibri" w:hAnsi="Calibri" w:cs="Calibri"/>
        </w:rPr>
        <w:t xml:space="preserve"> complications with contractors and burn conditions. </w:t>
      </w:r>
      <w:r w:rsidR="00F30D01">
        <w:rPr>
          <w:rStyle w:val="normaltextrun"/>
          <w:rFonts w:ascii="Calibri" w:hAnsi="Calibri" w:cs="Calibri"/>
        </w:rPr>
        <w:t>Every burn year m</w:t>
      </w:r>
      <w:r w:rsidRPr="008100ED">
        <w:rPr>
          <w:rStyle w:val="normaltextrun"/>
          <w:rFonts w:ascii="Calibri" w:hAnsi="Calibri" w:cs="Calibri"/>
        </w:rPr>
        <w:t>issed significantly slow</w:t>
      </w:r>
      <w:r w:rsidR="00F30D01">
        <w:rPr>
          <w:rStyle w:val="normaltextrun"/>
          <w:rFonts w:ascii="Calibri" w:hAnsi="Calibri" w:cs="Calibri"/>
        </w:rPr>
        <w:t>s</w:t>
      </w:r>
      <w:r w:rsidRPr="008100ED">
        <w:rPr>
          <w:rStyle w:val="normaltextrun"/>
          <w:rFonts w:ascii="Calibri" w:hAnsi="Calibri" w:cs="Calibri"/>
        </w:rPr>
        <w:t xml:space="preserve"> the seed production</w:t>
      </w:r>
      <w:r w:rsidR="00D27FEC">
        <w:rPr>
          <w:rStyle w:val="normaltextrun"/>
          <w:rFonts w:ascii="Calibri" w:hAnsi="Calibri" w:cs="Calibri"/>
        </w:rPr>
        <w:t xml:space="preserve"> of desirable plant species</w:t>
      </w:r>
      <w:r w:rsidRPr="008100ED">
        <w:rPr>
          <w:rStyle w:val="normaltextrun"/>
          <w:rFonts w:ascii="Calibri" w:hAnsi="Calibri" w:cs="Calibri"/>
        </w:rPr>
        <w:t>, increas</w:t>
      </w:r>
      <w:r w:rsidR="00D27FEC">
        <w:rPr>
          <w:rStyle w:val="normaltextrun"/>
          <w:rFonts w:ascii="Calibri" w:hAnsi="Calibri" w:cs="Calibri"/>
        </w:rPr>
        <w:t>es</w:t>
      </w:r>
      <w:r w:rsidRPr="008100ED">
        <w:rPr>
          <w:rStyle w:val="normaltextrun"/>
          <w:rFonts w:ascii="Calibri" w:hAnsi="Calibri" w:cs="Calibri"/>
        </w:rPr>
        <w:t xml:space="preserve"> litter accumulation</w:t>
      </w:r>
      <w:r w:rsidR="000F2E30">
        <w:rPr>
          <w:rStyle w:val="normaltextrun"/>
          <w:rFonts w:ascii="Calibri" w:hAnsi="Calibri" w:cs="Calibri"/>
        </w:rPr>
        <w:t>, reduces</w:t>
      </w:r>
      <w:r w:rsidRPr="008100ED">
        <w:rPr>
          <w:rStyle w:val="normaltextrun"/>
          <w:rFonts w:ascii="Calibri" w:hAnsi="Calibri" w:cs="Calibri"/>
        </w:rPr>
        <w:t xml:space="preserve"> bare ground for germination, and </w:t>
      </w:r>
      <w:r w:rsidR="00FA6EED">
        <w:rPr>
          <w:rStyle w:val="normaltextrun"/>
          <w:rFonts w:ascii="Calibri" w:hAnsi="Calibri" w:cs="Calibri"/>
        </w:rPr>
        <w:t>leads to</w:t>
      </w:r>
      <w:r w:rsidRPr="008100ED">
        <w:rPr>
          <w:rStyle w:val="normaltextrun"/>
          <w:rFonts w:ascii="Calibri" w:hAnsi="Calibri" w:cs="Calibri"/>
        </w:rPr>
        <w:t xml:space="preserve"> weedy species coverage. </w:t>
      </w:r>
      <w:r w:rsidR="00F37B90">
        <w:rPr>
          <w:rStyle w:val="normaltextrun"/>
          <w:rFonts w:ascii="Calibri" w:hAnsi="Calibri" w:cs="Calibri"/>
        </w:rPr>
        <w:t xml:space="preserve">Each of these factors </w:t>
      </w:r>
      <w:r w:rsidR="00EA2C2A">
        <w:rPr>
          <w:rStyle w:val="normaltextrun"/>
          <w:rFonts w:ascii="Calibri" w:hAnsi="Calibri" w:cs="Calibri"/>
        </w:rPr>
        <w:t>limit the effectiveness of</w:t>
      </w:r>
      <w:r w:rsidRPr="008100ED" w:rsidDel="00EA2C2A">
        <w:rPr>
          <w:rStyle w:val="normaltextrun"/>
          <w:rFonts w:ascii="Calibri" w:hAnsi="Calibri" w:cs="Calibri"/>
        </w:rPr>
        <w:t xml:space="preserve"> </w:t>
      </w:r>
      <w:r w:rsidRPr="008100ED">
        <w:rPr>
          <w:rStyle w:val="normaltextrun"/>
          <w:rFonts w:ascii="Calibri" w:hAnsi="Calibri" w:cs="Calibri"/>
        </w:rPr>
        <w:t xml:space="preserve">future burns </w:t>
      </w:r>
      <w:r w:rsidR="00240A17">
        <w:rPr>
          <w:rStyle w:val="normaltextrun"/>
          <w:rFonts w:ascii="Calibri" w:hAnsi="Calibri" w:cs="Calibri"/>
        </w:rPr>
        <w:t>to clear</w:t>
      </w:r>
      <w:r w:rsidRPr="008100ED">
        <w:rPr>
          <w:rStyle w:val="normaltextrun"/>
          <w:rFonts w:ascii="Calibri" w:hAnsi="Calibri" w:cs="Calibri"/>
        </w:rPr>
        <w:t xml:space="preserve"> leaf litter around older obligate overstory species,</w:t>
      </w:r>
      <w:r w:rsidRPr="008100ED" w:rsidDel="009D17A8" w:rsidR="009D17A8">
        <w:rPr>
          <w:rStyle w:val="normaltextrun"/>
          <w:rFonts w:ascii="Calibri" w:hAnsi="Calibri" w:cs="Calibri"/>
        </w:rPr>
        <w:t xml:space="preserve"> </w:t>
      </w:r>
      <w:r w:rsidRPr="008100ED">
        <w:rPr>
          <w:rStyle w:val="normaltextrun"/>
          <w:rFonts w:ascii="Calibri" w:hAnsi="Calibri" w:cs="Calibri"/>
        </w:rPr>
        <w:t>increas</w:t>
      </w:r>
      <w:r w:rsidR="00410828">
        <w:rPr>
          <w:rStyle w:val="normaltextrun"/>
          <w:rFonts w:ascii="Calibri" w:hAnsi="Calibri" w:cs="Calibri"/>
        </w:rPr>
        <w:t>es</w:t>
      </w:r>
      <w:r w:rsidRPr="008100ED">
        <w:rPr>
          <w:rStyle w:val="normaltextrun"/>
          <w:rFonts w:ascii="Calibri" w:hAnsi="Calibri" w:cs="Calibri"/>
        </w:rPr>
        <w:t xml:space="preserve"> fire intensity</w:t>
      </w:r>
      <w:r w:rsidR="00410828">
        <w:rPr>
          <w:rStyle w:val="normaltextrun"/>
          <w:rFonts w:ascii="Calibri" w:hAnsi="Calibri" w:cs="Calibri"/>
        </w:rPr>
        <w:t>,</w:t>
      </w:r>
      <w:r w:rsidRPr="008100ED">
        <w:rPr>
          <w:rStyle w:val="normaltextrun"/>
          <w:rFonts w:ascii="Calibri" w:hAnsi="Calibri" w:cs="Calibri"/>
        </w:rPr>
        <w:t xml:space="preserve"> and </w:t>
      </w:r>
      <w:r w:rsidR="00410828">
        <w:rPr>
          <w:rStyle w:val="normaltextrun"/>
          <w:rFonts w:ascii="Calibri" w:hAnsi="Calibri" w:cs="Calibri"/>
        </w:rPr>
        <w:t xml:space="preserve">generates more </w:t>
      </w:r>
      <w:r w:rsidRPr="008100ED">
        <w:rPr>
          <w:rStyle w:val="normaltextrun"/>
          <w:rFonts w:ascii="Calibri" w:hAnsi="Calibri" w:cs="Calibri"/>
        </w:rPr>
        <w:t xml:space="preserve">smoke. </w:t>
      </w:r>
      <w:r w:rsidR="004850F4">
        <w:rPr>
          <w:rStyle w:val="normaltextrun"/>
          <w:rFonts w:ascii="Calibri" w:hAnsi="Calibri" w:cs="Calibri"/>
        </w:rPr>
        <w:t xml:space="preserve">Annual </w:t>
      </w:r>
      <w:r w:rsidR="004850F4">
        <w:rPr>
          <w:rStyle w:val="normaltextrun"/>
          <w:rFonts w:ascii="Calibri" w:hAnsi="Calibri" w:cs="Calibri"/>
        </w:rPr>
        <w:lastRenderedPageBreak/>
        <w:t>p</w:t>
      </w:r>
      <w:r w:rsidR="003478AF">
        <w:rPr>
          <w:rStyle w:val="normaltextrun"/>
          <w:rFonts w:ascii="Calibri" w:hAnsi="Calibri" w:cs="Calibri"/>
        </w:rPr>
        <w:t>r</w:t>
      </w:r>
      <w:r w:rsidR="00F121BD">
        <w:rPr>
          <w:rStyle w:val="normaltextrun"/>
          <w:rFonts w:ascii="Calibri" w:hAnsi="Calibri" w:cs="Calibri"/>
        </w:rPr>
        <w:t>e</w:t>
      </w:r>
      <w:r w:rsidR="003478AF">
        <w:rPr>
          <w:rStyle w:val="normaltextrun"/>
          <w:rFonts w:ascii="Calibri" w:hAnsi="Calibri" w:cs="Calibri"/>
        </w:rPr>
        <w:t>scribed burn events are</w:t>
      </w:r>
      <w:r w:rsidRPr="008100ED">
        <w:rPr>
          <w:rStyle w:val="normaltextrun"/>
          <w:rFonts w:ascii="Calibri" w:hAnsi="Calibri" w:cs="Calibri"/>
        </w:rPr>
        <w:t xml:space="preserve"> a major priority</w:t>
      </w:r>
      <w:r w:rsidRPr="008100ED" w:rsidDel="00B32248">
        <w:rPr>
          <w:rStyle w:val="normaltextrun"/>
          <w:rFonts w:ascii="Calibri" w:hAnsi="Calibri" w:cs="Calibri"/>
        </w:rPr>
        <w:t xml:space="preserve"> </w:t>
      </w:r>
      <w:r w:rsidRPr="008100ED">
        <w:rPr>
          <w:rStyle w:val="normaltextrun"/>
          <w:rFonts w:ascii="Calibri" w:hAnsi="Calibri" w:cs="Calibri"/>
        </w:rPr>
        <w:t xml:space="preserve">for the Upland Pine area at NATL </w:t>
      </w:r>
      <w:r w:rsidR="004850F4">
        <w:rPr>
          <w:rStyle w:val="normaltextrun"/>
          <w:rFonts w:ascii="Calibri" w:hAnsi="Calibri" w:cs="Calibri"/>
        </w:rPr>
        <w:t>to restore</w:t>
      </w:r>
      <w:r w:rsidRPr="008100ED" w:rsidR="0041585C">
        <w:rPr>
          <w:rStyle w:val="normaltextrun"/>
          <w:rFonts w:ascii="Calibri" w:hAnsi="Calibri" w:cs="Calibri"/>
        </w:rPr>
        <w:t> groundcover</w:t>
      </w:r>
      <w:r w:rsidR="004850F4">
        <w:rPr>
          <w:rStyle w:val="normaltextrun"/>
          <w:rFonts w:ascii="Calibri" w:hAnsi="Calibri" w:cs="Calibri"/>
        </w:rPr>
        <w:t xml:space="preserve"> and significantly reduce </w:t>
      </w:r>
      <w:r w:rsidRPr="008100ED">
        <w:rPr>
          <w:rStyle w:val="normaltextrun"/>
          <w:rFonts w:ascii="Calibri" w:hAnsi="Calibri" w:cs="Calibri"/>
        </w:rPr>
        <w:t>weedy species.</w:t>
      </w:r>
    </w:p>
    <w:p w:rsidRPr="008100ED" w:rsidR="00A00CF8" w:rsidP="00F021C7" w:rsidRDefault="00A02283" w14:paraId="273DFEB9" w14:textId="05361300">
      <w:pPr>
        <w:pStyle w:val="paragraph"/>
        <w:spacing w:before="0" w:beforeAutospacing="0" w:after="0" w:afterAutospacing="0"/>
        <w:ind w:left="720"/>
        <w:textAlignment w:val="baseline"/>
        <w:rPr>
          <w:rStyle w:val="normaltextrun"/>
          <w:rFonts w:ascii="Calibri" w:hAnsi="Calibri" w:cs="Calibri"/>
        </w:rPr>
      </w:pPr>
      <w:r w:rsidRPr="008100ED">
        <w:rPr>
          <w:rStyle w:val="normaltextrun"/>
          <w:rFonts w:ascii="Calibri" w:hAnsi="Calibri" w:cs="Calibri"/>
        </w:rPr>
        <w:t> </w:t>
      </w:r>
      <w:r w:rsidRPr="008100ED">
        <w:rPr>
          <w:rStyle w:val="eop"/>
          <w:rFonts w:ascii="Calibri" w:hAnsi="Calibri" w:cs="Calibri"/>
        </w:rPr>
        <w:t> </w:t>
      </w:r>
    </w:p>
    <w:p w:rsidR="004A5257" w:rsidP="006C1049" w:rsidRDefault="006C1049" w14:paraId="21901A52" w14:textId="45655F58">
      <w:pPr>
        <w:pStyle w:val="paragraph"/>
        <w:spacing w:before="0" w:beforeAutospacing="0" w:after="0" w:afterAutospacing="0"/>
        <w:ind w:left="360"/>
        <w:textAlignment w:val="baseline"/>
        <w:rPr>
          <w:rStyle w:val="normaltextrun"/>
          <w:rFonts w:ascii="Calibri" w:hAnsi="Calibri" w:cs="Calibri"/>
        </w:rPr>
      </w:pPr>
      <w:r w:rsidRPr="006C1049">
        <w:rPr>
          <w:rFonts w:ascii="Calibri" w:hAnsi="Calibri" w:cs="Calibri"/>
          <w:noProof/>
        </w:rPr>
        <w:drawing>
          <wp:anchor distT="0" distB="0" distL="114300" distR="114300" simplePos="0" relativeHeight="251658240" behindDoc="1" locked="0" layoutInCell="1" allowOverlap="1" wp14:anchorId="08F8C378" wp14:editId="36F49DF6">
            <wp:simplePos x="0" y="0"/>
            <wp:positionH relativeFrom="column">
              <wp:posOffset>1694329</wp:posOffset>
            </wp:positionH>
            <wp:positionV relativeFrom="paragraph">
              <wp:posOffset>32198</wp:posOffset>
            </wp:positionV>
            <wp:extent cx="2722577" cy="2931459"/>
            <wp:effectExtent l="0" t="0" r="0" b="2540"/>
            <wp:wrapNone/>
            <wp:docPr id="162462762" name="Picture 6" descr="A picture containing bowl, grass, food, phot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8">
                      <a:extLst>
                        <a:ext uri="{28A0092B-C50C-407E-A947-70E740481C1C}">
                          <a14:useLocalDpi xmlns:a14="http://schemas.microsoft.com/office/drawing/2010/main" val="0"/>
                        </a:ext>
                      </a:extLst>
                    </a:blip>
                    <a:stretch>
                      <a:fillRect/>
                    </a:stretch>
                  </pic:blipFill>
                  <pic:spPr>
                    <a:xfrm>
                      <a:off x="0" y="0"/>
                      <a:ext cx="2724596" cy="2933633"/>
                    </a:xfrm>
                    <a:prstGeom prst="rect">
                      <a:avLst/>
                    </a:prstGeom>
                  </pic:spPr>
                </pic:pic>
              </a:graphicData>
            </a:graphic>
            <wp14:sizeRelH relativeFrom="page">
              <wp14:pctWidth>0</wp14:pctWidth>
            </wp14:sizeRelH>
            <wp14:sizeRelV relativeFrom="page">
              <wp14:pctHeight>0</wp14:pctHeight>
            </wp14:sizeRelV>
          </wp:anchor>
        </w:drawing>
      </w:r>
      <w:r w:rsidR="7F3E8D4F">
        <w:rPr/>
        <w:t/>
      </w:r>
    </w:p>
    <w:p w:rsidR="004A5257" w:rsidP="006C1049" w:rsidRDefault="004A5257" w14:paraId="4D9363EA"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30ECD34E"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41D42F54"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1FF97A9B"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1E4FDD10"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543E5602"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3A443A96"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17A2B562"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419C7C54"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4ADCEFA9"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56731C24"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690868E6" w14:textId="77777777">
      <w:pPr>
        <w:pStyle w:val="paragraph"/>
        <w:spacing w:before="0" w:beforeAutospacing="0" w:after="0" w:afterAutospacing="0"/>
        <w:ind w:left="360"/>
        <w:textAlignment w:val="baseline"/>
        <w:rPr>
          <w:rStyle w:val="normaltextrun"/>
          <w:rFonts w:ascii="Calibri" w:hAnsi="Calibri" w:cs="Calibri"/>
        </w:rPr>
      </w:pPr>
    </w:p>
    <w:p w:rsidR="004A5257" w:rsidP="006C1049" w:rsidRDefault="004A5257" w14:paraId="49519FB8" w14:textId="77777777">
      <w:pPr>
        <w:pStyle w:val="paragraph"/>
        <w:spacing w:before="0" w:beforeAutospacing="0" w:after="0" w:afterAutospacing="0"/>
        <w:ind w:left="360"/>
        <w:textAlignment w:val="baseline"/>
        <w:rPr>
          <w:rStyle w:val="normaltextrun"/>
          <w:rFonts w:ascii="Calibri" w:hAnsi="Calibri" w:cs="Calibri"/>
        </w:rPr>
      </w:pPr>
    </w:p>
    <w:p w:rsidR="004A5257" w:rsidP="004A5257" w:rsidRDefault="004A5257" w14:paraId="6FA19ADD" w14:textId="77777777">
      <w:pPr>
        <w:pStyle w:val="paragraph"/>
        <w:spacing w:before="0" w:beforeAutospacing="0" w:after="0" w:afterAutospacing="0"/>
        <w:ind w:left="720"/>
        <w:textAlignment w:val="baseline"/>
        <w:rPr>
          <w:rStyle w:val="normaltextrun"/>
          <w:rFonts w:ascii="Calibri" w:hAnsi="Calibri" w:cs="Calibri"/>
        </w:rPr>
      </w:pPr>
    </w:p>
    <w:p w:rsidR="004A5257" w:rsidP="004A5257" w:rsidRDefault="004A5257" w14:paraId="6F3EF008" w14:textId="77777777">
      <w:pPr>
        <w:pStyle w:val="paragraph"/>
        <w:spacing w:before="0" w:beforeAutospacing="0" w:after="0" w:afterAutospacing="0"/>
        <w:ind w:left="720"/>
        <w:textAlignment w:val="baseline"/>
        <w:rPr>
          <w:rStyle w:val="normaltextrun"/>
          <w:rFonts w:ascii="Calibri" w:hAnsi="Calibri" w:cs="Calibri"/>
        </w:rPr>
      </w:pPr>
    </w:p>
    <w:p w:rsidR="7F3E8D4F" w:rsidP="7F3E8D4F" w:rsidRDefault="7F3E8D4F" w14:paraId="0D8B6DC8" w14:textId="76FB5F20">
      <w:pPr>
        <w:pStyle w:val="paragraph"/>
        <w:spacing w:before="0" w:beforeAutospacing="off" w:after="0" w:afterAutospacing="off"/>
        <w:ind w:left="1440"/>
        <w:rPr>
          <w:rStyle w:val="normaltextrun"/>
          <w:rFonts w:ascii="Calibri" w:hAnsi="Calibri" w:cs="Calibri"/>
          <w:b w:val="1"/>
          <w:bCs w:val="1"/>
        </w:rPr>
      </w:pPr>
    </w:p>
    <w:p w:rsidRPr="00DD281E" w:rsidR="004A5257" w:rsidP="006C1049" w:rsidRDefault="00DD281E" w14:paraId="66EDC2F4" w14:textId="41BE31A4">
      <w:pPr>
        <w:pStyle w:val="paragraph"/>
        <w:spacing w:before="0" w:beforeAutospacing="0" w:after="0" w:afterAutospacing="0"/>
        <w:ind w:left="1440"/>
        <w:textAlignment w:val="baseline"/>
        <w:rPr>
          <w:rStyle w:val="normaltextrun"/>
          <w:rFonts w:ascii="Calibri" w:hAnsi="Calibri" w:cs="Calibri"/>
        </w:rPr>
      </w:pPr>
      <w:bookmarkStart w:name="Fig3" w:id="12"/>
      <w:r>
        <w:rPr>
          <w:rStyle w:val="normaltextrun"/>
          <w:rFonts w:ascii="Calibri" w:hAnsi="Calibri" w:cs="Calibri"/>
          <w:b/>
          <w:bCs/>
        </w:rPr>
        <w:t xml:space="preserve">Figure 3. </w:t>
      </w:r>
      <w:r w:rsidR="006C1049">
        <w:rPr>
          <w:rStyle w:val="normaltextrun"/>
          <w:rFonts w:ascii="Calibri" w:hAnsi="Calibri" w:cs="Calibri"/>
        </w:rPr>
        <w:t xml:space="preserve">A greenhouse </w:t>
      </w:r>
      <w:bookmarkEnd w:id="12"/>
      <w:r w:rsidR="006C1049">
        <w:rPr>
          <w:rStyle w:val="normaltextrun"/>
          <w:rFonts w:ascii="Calibri" w:hAnsi="Calibri" w:cs="Calibri"/>
        </w:rPr>
        <w:t>frog in a grass pod planted as part of the Upland Pine restoration efforts</w:t>
      </w:r>
    </w:p>
    <w:p w:rsidR="006F13A2" w:rsidP="00E55ABE" w:rsidRDefault="006F13A2" w14:paraId="1B2FA3E2" w14:textId="77777777">
      <w:pPr>
        <w:pStyle w:val="paragraph"/>
        <w:spacing w:before="0" w:beforeAutospacing="0" w:after="0" w:afterAutospacing="0"/>
        <w:ind w:left="720"/>
        <w:textAlignment w:val="baseline"/>
        <w:rPr>
          <w:rStyle w:val="normaltextrun"/>
          <w:rFonts w:ascii="Calibri" w:hAnsi="Calibri" w:cs="Calibri"/>
        </w:rPr>
      </w:pPr>
    </w:p>
    <w:p w:rsidRPr="008100ED" w:rsidR="008E057F" w:rsidP="00DD281E" w:rsidRDefault="00A02283" w14:paraId="1AE626EB" w14:textId="0FFC24A9">
      <w:pPr>
        <w:pStyle w:val="paragraph"/>
        <w:spacing w:before="0" w:beforeAutospacing="0" w:after="0" w:afterAutospacing="0"/>
        <w:ind w:left="720"/>
        <w:textAlignment w:val="baseline"/>
        <w:rPr>
          <w:rStyle w:val="eop"/>
          <w:rFonts w:ascii="Calibri" w:hAnsi="Calibri" w:cs="Calibri"/>
        </w:rPr>
      </w:pPr>
      <w:r w:rsidRPr="008100ED">
        <w:rPr>
          <w:rStyle w:val="normaltextrun"/>
          <w:rFonts w:ascii="Calibri" w:hAnsi="Calibri" w:cs="Calibri"/>
        </w:rPr>
        <w:t>To accelerate</w:t>
      </w:r>
      <w:r w:rsidR="00144795">
        <w:rPr>
          <w:rStyle w:val="normaltextrun"/>
          <w:rFonts w:ascii="Calibri" w:hAnsi="Calibri" w:cs="Calibri"/>
        </w:rPr>
        <w:t xml:space="preserve"> </w:t>
      </w:r>
      <w:r w:rsidRPr="008100ED">
        <w:rPr>
          <w:rStyle w:val="normaltextrun"/>
          <w:rFonts w:ascii="Calibri" w:hAnsi="Calibri" w:cs="Calibri"/>
        </w:rPr>
        <w:t xml:space="preserve">recovery of the Upland Pine groundcover, NATL staff and volunteers have begun work on seeding and planting obligate savanna forb and grass species. Since </w:t>
      </w:r>
      <w:r w:rsidRPr="008100ED" w:rsidDel="00091173">
        <w:rPr>
          <w:rStyle w:val="normaltextrun"/>
          <w:rFonts w:ascii="Calibri" w:hAnsi="Calibri" w:cs="Calibri"/>
        </w:rPr>
        <w:t>f</w:t>
      </w:r>
      <w:r w:rsidRPr="008100ED">
        <w:rPr>
          <w:rStyle w:val="normaltextrun"/>
          <w:rFonts w:ascii="Calibri" w:hAnsi="Calibri" w:cs="Calibri"/>
        </w:rPr>
        <w:t xml:space="preserve">all </w:t>
      </w:r>
      <w:r w:rsidR="00091173">
        <w:rPr>
          <w:rStyle w:val="normaltextrun"/>
          <w:rFonts w:ascii="Calibri" w:hAnsi="Calibri" w:cs="Calibri"/>
        </w:rPr>
        <w:t xml:space="preserve">of </w:t>
      </w:r>
      <w:r w:rsidRPr="008100ED">
        <w:rPr>
          <w:rStyle w:val="normaltextrun"/>
          <w:rFonts w:ascii="Calibri" w:hAnsi="Calibri" w:cs="Calibri"/>
        </w:rPr>
        <w:t>2019, NATL staff and volunteers have planted over 50+ plugs</w:t>
      </w:r>
      <w:r w:rsidR="003625A5">
        <w:rPr>
          <w:rStyle w:val="normaltextrun"/>
          <w:rFonts w:ascii="Calibri" w:hAnsi="Calibri" w:cs="Calibri"/>
        </w:rPr>
        <w:t xml:space="preserve"> </w:t>
      </w:r>
      <w:r w:rsidR="005B0F3D">
        <w:rPr>
          <w:rStyle w:val="normaltextrun"/>
          <w:rFonts w:ascii="Calibri" w:hAnsi="Calibri" w:cs="Calibri"/>
        </w:rPr>
        <w:t xml:space="preserve">of </w:t>
      </w:r>
      <w:proofErr w:type="spellStart"/>
      <w:r w:rsidRPr="00685613" w:rsidR="005B0F3D">
        <w:rPr>
          <w:rStyle w:val="normaltextrun"/>
          <w:rFonts w:ascii="Calibri" w:hAnsi="Calibri" w:cs="Calibri"/>
          <w:i/>
        </w:rPr>
        <w:t>Eragrostis</w:t>
      </w:r>
      <w:proofErr w:type="spellEnd"/>
      <w:r w:rsidRPr="00685613" w:rsidR="005B0F3D">
        <w:rPr>
          <w:rStyle w:val="normaltextrun"/>
          <w:rFonts w:ascii="Calibri" w:hAnsi="Calibri" w:cs="Calibri"/>
          <w:i/>
        </w:rPr>
        <w:t xml:space="preserve"> </w:t>
      </w:r>
      <w:proofErr w:type="spellStart"/>
      <w:r w:rsidRPr="00685613" w:rsidR="005B0F3D">
        <w:rPr>
          <w:rStyle w:val="normaltextrun"/>
          <w:rFonts w:ascii="Calibri" w:hAnsi="Calibri" w:cs="Calibri"/>
          <w:i/>
        </w:rPr>
        <w:t>elliottii</w:t>
      </w:r>
      <w:proofErr w:type="spellEnd"/>
      <w:r w:rsidR="001A5150">
        <w:rPr>
          <w:rStyle w:val="normaltextrun"/>
          <w:rFonts w:ascii="Calibri" w:hAnsi="Calibri" w:cs="Calibri"/>
          <w:i/>
          <w:iCs/>
        </w:rPr>
        <w:t xml:space="preserve"> </w:t>
      </w:r>
      <w:r w:rsidRPr="006C1049" w:rsidR="001A5150">
        <w:rPr>
          <w:rStyle w:val="normaltextrun"/>
          <w:rFonts w:ascii="Calibri" w:hAnsi="Calibri" w:cs="Calibri"/>
        </w:rPr>
        <w:t xml:space="preserve">(Elliot’s </w:t>
      </w:r>
      <w:proofErr w:type="spellStart"/>
      <w:r w:rsidRPr="006C1049" w:rsidR="001A5150">
        <w:rPr>
          <w:rStyle w:val="normaltextrun"/>
          <w:rFonts w:ascii="Calibri" w:hAnsi="Calibri" w:cs="Calibri"/>
        </w:rPr>
        <w:t>Lovegrass</w:t>
      </w:r>
      <w:proofErr w:type="spellEnd"/>
      <w:r w:rsidRPr="006C1049" w:rsidR="001A5150">
        <w:rPr>
          <w:rStyle w:val="normaltextrun"/>
          <w:rFonts w:ascii="Calibri" w:hAnsi="Calibri" w:cs="Calibri"/>
        </w:rPr>
        <w:t>)</w:t>
      </w:r>
      <w:r w:rsidR="003625A5">
        <w:rPr>
          <w:rStyle w:val="normaltextrun"/>
          <w:rFonts w:ascii="Calibri" w:hAnsi="Calibri" w:cs="Calibri"/>
        </w:rPr>
        <w:t xml:space="preserve"> </w:t>
      </w:r>
      <w:r w:rsidRPr="008100ED">
        <w:rPr>
          <w:rStyle w:val="normaltextrun"/>
          <w:rFonts w:ascii="Calibri" w:hAnsi="Calibri" w:cs="Calibri"/>
        </w:rPr>
        <w:t>and </w:t>
      </w:r>
      <w:proofErr w:type="spellStart"/>
      <w:r w:rsidRPr="008100ED">
        <w:rPr>
          <w:rStyle w:val="normaltextrun"/>
          <w:rFonts w:ascii="Calibri" w:hAnsi="Calibri" w:cs="Calibri"/>
          <w:i/>
          <w:iCs/>
        </w:rPr>
        <w:t>Sorghastrum</w:t>
      </w:r>
      <w:proofErr w:type="spellEnd"/>
      <w:r w:rsidRPr="008100ED">
        <w:rPr>
          <w:rStyle w:val="normaltextrun"/>
          <w:rFonts w:ascii="Calibri" w:hAnsi="Calibri" w:cs="Calibri"/>
          <w:i/>
          <w:iCs/>
        </w:rPr>
        <w:t> </w:t>
      </w:r>
      <w:proofErr w:type="spellStart"/>
      <w:r w:rsidRPr="008100ED">
        <w:rPr>
          <w:rStyle w:val="normaltextrun"/>
          <w:rFonts w:ascii="Calibri" w:hAnsi="Calibri" w:cs="Calibri"/>
          <w:i/>
          <w:iCs/>
        </w:rPr>
        <w:t>secundum</w:t>
      </w:r>
      <w:proofErr w:type="spellEnd"/>
      <w:r w:rsidRPr="008100ED">
        <w:rPr>
          <w:rStyle w:val="normaltextrun"/>
          <w:rFonts w:ascii="Calibri" w:hAnsi="Calibri" w:cs="Calibri"/>
          <w:i/>
          <w:iCs/>
        </w:rPr>
        <w:t> </w:t>
      </w:r>
      <w:r w:rsidRPr="008100ED">
        <w:rPr>
          <w:rStyle w:val="normaltextrun"/>
          <w:rFonts w:ascii="Calibri" w:hAnsi="Calibri" w:cs="Calibri"/>
        </w:rPr>
        <w:t>(Indian Lopsided Grass), all within recently burned sections of the Upland Pine area. Plugs continue to be successfully grown in an Entomology</w:t>
      </w:r>
      <w:r w:rsidR="00275EC4">
        <w:rPr>
          <w:rStyle w:val="normaltextrun"/>
          <w:rFonts w:ascii="Calibri" w:hAnsi="Calibri" w:cs="Calibri"/>
        </w:rPr>
        <w:t xml:space="preserve"> department</w:t>
      </w:r>
      <w:r w:rsidRPr="008100ED">
        <w:rPr>
          <w:rStyle w:val="normaltextrun"/>
          <w:rFonts w:ascii="Calibri" w:hAnsi="Calibri" w:cs="Calibri"/>
        </w:rPr>
        <w:t> greenhouse with volunteer assistance. </w:t>
      </w:r>
      <w:r w:rsidRPr="00C336C2">
        <w:rPr>
          <w:rStyle w:val="normaltextrun"/>
          <w:rFonts w:ascii="Calibri" w:hAnsi="Calibri" w:cs="Calibri"/>
        </w:rPr>
        <w:t xml:space="preserve">Direct </w:t>
      </w:r>
      <w:r w:rsidR="006F13A2">
        <w:rPr>
          <w:rStyle w:val="normaltextrun"/>
          <w:rFonts w:ascii="Calibri" w:hAnsi="Calibri" w:cs="Calibri"/>
        </w:rPr>
        <w:t xml:space="preserve">seeding of several obligate savanna species, including </w:t>
      </w:r>
      <w:r w:rsidR="006F13A2">
        <w:rPr>
          <w:rStyle w:val="normaltextrun"/>
          <w:rFonts w:ascii="Calibri" w:hAnsi="Calibri" w:cs="Calibri"/>
          <w:i/>
          <w:iCs/>
        </w:rPr>
        <w:t xml:space="preserve">Aristida </w:t>
      </w:r>
      <w:proofErr w:type="spellStart"/>
      <w:r w:rsidR="006F13A2">
        <w:rPr>
          <w:rStyle w:val="normaltextrun"/>
          <w:rFonts w:ascii="Calibri" w:hAnsi="Calibri" w:cs="Calibri"/>
          <w:i/>
          <w:iCs/>
        </w:rPr>
        <w:t>berychina</w:t>
      </w:r>
      <w:proofErr w:type="spellEnd"/>
      <w:r w:rsidR="006F13A2">
        <w:rPr>
          <w:rStyle w:val="normaltextrun"/>
          <w:rFonts w:ascii="Calibri" w:hAnsi="Calibri" w:cs="Calibri"/>
          <w:i/>
          <w:iCs/>
        </w:rPr>
        <w:t xml:space="preserve"> </w:t>
      </w:r>
      <w:r w:rsidR="006F13A2">
        <w:rPr>
          <w:rStyle w:val="normaltextrun"/>
          <w:rFonts w:ascii="Calibri" w:hAnsi="Calibri" w:cs="Calibri"/>
        </w:rPr>
        <w:t>(wiregrass),</w:t>
      </w:r>
      <w:r w:rsidRPr="008100ED">
        <w:rPr>
          <w:rStyle w:val="normaltextrun"/>
          <w:rFonts w:ascii="Calibri" w:hAnsi="Calibri" w:cs="Calibri"/>
        </w:rPr>
        <w:t xml:space="preserve"> was conducted directly following the January burn by NATL staff and volunteers.</w:t>
      </w:r>
      <w:r w:rsidR="00377A5F">
        <w:rPr>
          <w:rStyle w:val="normaltextrun"/>
          <w:rFonts w:ascii="Calibri" w:hAnsi="Calibri" w:cs="Calibri"/>
        </w:rPr>
        <w:t xml:space="preserve"> Planting and </w:t>
      </w:r>
      <w:r w:rsidRPr="008100ED">
        <w:rPr>
          <w:rStyle w:val="normaltextrun"/>
          <w:rFonts w:ascii="Calibri" w:hAnsi="Calibri" w:cs="Calibri"/>
        </w:rPr>
        <w:t xml:space="preserve">seeding efforts will continue to progress </w:t>
      </w:r>
      <w:r w:rsidR="000C4A3C">
        <w:rPr>
          <w:rStyle w:val="normaltextrun"/>
          <w:rFonts w:ascii="Calibri" w:hAnsi="Calibri" w:cs="Calibri"/>
        </w:rPr>
        <w:t>through 2020</w:t>
      </w:r>
      <w:r w:rsidRPr="008100ED">
        <w:rPr>
          <w:rStyle w:val="normaltextrun"/>
          <w:rFonts w:ascii="Calibri" w:hAnsi="Calibri" w:cs="Calibri"/>
        </w:rPr>
        <w:t> as more greenhouse plant</w:t>
      </w:r>
      <w:r w:rsidR="007969F6">
        <w:rPr>
          <w:rStyle w:val="normaltextrun"/>
          <w:rFonts w:ascii="Calibri" w:hAnsi="Calibri" w:cs="Calibri"/>
        </w:rPr>
        <w:t>s</w:t>
      </w:r>
      <w:r w:rsidRPr="008100ED">
        <w:rPr>
          <w:rStyle w:val="normaltextrun"/>
          <w:rFonts w:ascii="Calibri" w:hAnsi="Calibri" w:cs="Calibri"/>
        </w:rPr>
        <w:t xml:space="preserve"> become </w:t>
      </w:r>
      <w:r w:rsidR="00C47927">
        <w:rPr>
          <w:rStyle w:val="normaltextrun"/>
          <w:rFonts w:ascii="Calibri" w:hAnsi="Calibri" w:cs="Calibri"/>
        </w:rPr>
        <w:t>available</w:t>
      </w:r>
      <w:r w:rsidRPr="008100ED">
        <w:rPr>
          <w:rStyle w:val="normaltextrun"/>
          <w:rFonts w:ascii="Calibri" w:hAnsi="Calibri" w:cs="Calibri"/>
        </w:rPr>
        <w:t xml:space="preserve">. Additional money for future plantings and seeding efforts has been sought out through the Viva Florida Wildflower grant offered by the Florida Wildflower Foundation (see </w:t>
      </w:r>
      <w:r w:rsidR="00EF179A">
        <w:rPr>
          <w:rStyle w:val="normaltextrun"/>
          <w:rFonts w:ascii="Calibri" w:hAnsi="Calibri" w:cs="Calibri"/>
        </w:rPr>
        <w:t>Section 11 of this report</w:t>
      </w:r>
      <w:r w:rsidRPr="00C336C2">
        <w:rPr>
          <w:rStyle w:val="normaltextrun"/>
          <w:rFonts w:ascii="Calibri" w:hAnsi="Calibri" w:cs="Calibri"/>
        </w:rPr>
        <w:t>). </w:t>
      </w:r>
      <w:r w:rsidRPr="00C336C2">
        <w:rPr>
          <w:rStyle w:val="eop"/>
          <w:rFonts w:ascii="Calibri" w:hAnsi="Calibri" w:cs="Calibri"/>
        </w:rPr>
        <w:t> </w:t>
      </w:r>
    </w:p>
    <w:p w:rsidRPr="00C336C2" w:rsidR="00E55ABE" w:rsidP="006C1049" w:rsidRDefault="00E55ABE" w14:paraId="3394B8A5" w14:textId="77777777">
      <w:pPr>
        <w:pStyle w:val="paragraph"/>
        <w:spacing w:before="0" w:beforeAutospacing="0" w:after="0" w:afterAutospacing="0"/>
        <w:ind w:left="720"/>
        <w:textAlignment w:val="baseline"/>
        <w:rPr>
          <w:rStyle w:val="eop"/>
          <w:rFonts w:ascii="Calibri" w:hAnsi="Calibri" w:cs="Calibri"/>
        </w:rPr>
      </w:pPr>
    </w:p>
    <w:tbl>
      <w:tblPr>
        <w:tblStyle w:val="TableGrid"/>
        <w:tblpPr w:leftFromText="180" w:rightFromText="180" w:vertAnchor="text" w:horzAnchor="page" w:tblpX="2068" w:tblpY="67"/>
        <w:tblW w:w="872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val="04A0" w:firstRow="1" w:lastRow="0" w:firstColumn="1" w:lastColumn="0" w:noHBand="0" w:noVBand="1"/>
      </w:tblPr>
      <w:tblGrid>
        <w:gridCol w:w="4225"/>
        <w:gridCol w:w="4500"/>
      </w:tblGrid>
      <w:tr w:rsidRPr="008100ED" w:rsidR="004839B0" w:rsidTr="7F3E8D4F" w14:paraId="4C16841F" w14:textId="77777777">
        <w:tc>
          <w:tcPr>
            <w:tcW w:w="4225" w:type="dxa"/>
            <w:tcMar/>
          </w:tcPr>
          <w:p w:rsidRPr="008100ED" w:rsidR="00CA7DB2" w:rsidP="004839B0" w:rsidRDefault="00CA7DB2" w14:paraId="1C64810A" w14:textId="6A052670">
            <w:pPr>
              <w:pStyle w:val="paragraph"/>
              <w:spacing w:before="0" w:beforeAutospacing="0" w:after="0" w:afterAutospacing="0"/>
              <w:textAlignment w:val="baseline"/>
              <w:rPr>
                <w:rStyle w:val="eop"/>
                <w:rFonts w:ascii="Calibri" w:hAnsi="Calibri" w:cs="Calibri"/>
              </w:rPr>
            </w:pPr>
            <w:r w:rsidRPr="008100ED">
              <w:rPr>
                <w:rFonts w:ascii="Calibri" w:hAnsi="Calibri" w:cs="Calibri" w:eastAsiaTheme="minorEastAsia"/>
                <w:b/>
                <w:bCs/>
                <w:noProof/>
              </w:rPr>
              <w:lastRenderedPageBreak/>
              <w:drawing>
                <wp:inline distT="0" distB="0" distL="0" distR="0" wp14:anchorId="16D78084" wp14:editId="60D35AC6">
                  <wp:extent cx="2703443" cy="2703412"/>
                  <wp:effectExtent l="0" t="0" r="1905" b="1905"/>
                  <wp:docPr id="9" name="Picture 9" descr="A tree in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9">
                            <a:extLst>
                              <a:ext uri="{28A0092B-C50C-407E-A947-70E740481C1C}">
                                <a14:useLocalDpi xmlns:a14="http://schemas.microsoft.com/office/drawing/2010/main" val="0"/>
                              </a:ext>
                            </a:extLst>
                          </a:blip>
                          <a:srcRect l="16521" r="16742"/>
                          <a:stretch/>
                        </pic:blipFill>
                        <pic:spPr bwMode="auto">
                          <a:xfrm>
                            <a:off x="0" y="0"/>
                            <a:ext cx="2721309" cy="272127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500" w:type="dxa"/>
            <w:tcMar/>
          </w:tcPr>
          <w:p w:rsidRPr="008100ED" w:rsidR="00CA7DB2" w:rsidP="004839B0" w:rsidRDefault="0051359F" w14:paraId="56B72BC2" w14:textId="6FFCD0D3">
            <w:pPr>
              <w:pStyle w:val="paragraph"/>
              <w:spacing w:before="0" w:beforeAutospacing="0" w:after="0" w:afterAutospacing="0"/>
              <w:textAlignment w:val="baseline"/>
              <w:rPr>
                <w:rStyle w:val="eop"/>
                <w:rFonts w:ascii="Calibri" w:hAnsi="Calibri" w:cs="Calibri"/>
              </w:rPr>
            </w:pPr>
            <w:r w:rsidRPr="00900433">
              <w:rPr>
                <w:rFonts w:ascii="Calibri" w:hAnsi="Calibri" w:cs="Calibri"/>
                <w:noProof/>
              </w:rPr>
              <w:drawing>
                <wp:inline distT="0" distB="0" distL="0" distR="0" wp14:anchorId="451182C7" wp14:editId="3712A201">
                  <wp:extent cx="2663162" cy="2702064"/>
                  <wp:effectExtent l="0" t="0" r="4445" b="3175"/>
                  <wp:docPr id="6" name="Picture 10" descr="A group of people in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pic:nvPicPr>
                        <pic:blipFill rotWithShape="1">
                          <a:blip r:embed="rId20">
                            <a:extLst>
                              <a:ext uri="{28A0092B-C50C-407E-A947-70E740481C1C}">
                                <a14:useLocalDpi xmlns:a14="http://schemas.microsoft.com/office/drawing/2010/main" val="0"/>
                              </a:ext>
                            </a:extLst>
                          </a:blip>
                          <a:srcRect l="23601" r="17471" b="11166"/>
                          <a:stretch/>
                        </pic:blipFill>
                        <pic:spPr bwMode="auto">
                          <a:xfrm>
                            <a:off x="0" y="0"/>
                            <a:ext cx="2726963" cy="2766797"/>
                          </a:xfrm>
                          <a:prstGeom prst="rect">
                            <a:avLst/>
                          </a:prstGeom>
                          <a:ln>
                            <a:noFill/>
                          </a:ln>
                          <a:extLst>
                            <a:ext uri="{53640926-AAD7-44D8-BBD7-CCE9431645EC}">
                              <a14:shadowObscured xmlns:a14="http://schemas.microsoft.com/office/drawing/2010/main"/>
                            </a:ext>
                          </a:extLst>
                        </pic:spPr>
                      </pic:pic>
                    </a:graphicData>
                  </a:graphic>
                </wp:inline>
              </w:drawing>
            </w:r>
          </w:p>
        </w:tc>
      </w:tr>
    </w:tbl>
    <w:p w:rsidRPr="008100ED" w:rsidR="00FC2B06" w:rsidP="006A6EA7" w:rsidRDefault="00682485" w14:paraId="54715FA2" w14:textId="30556EC9">
      <w:pPr>
        <w:pStyle w:val="paragraph"/>
        <w:spacing w:before="0" w:beforeAutospacing="0" w:after="0" w:afterAutospacing="0"/>
        <w:ind w:left="720"/>
        <w:textAlignment w:val="baseline"/>
        <w:rPr>
          <w:rStyle w:val="eop"/>
          <w:rFonts w:ascii="Calibri" w:hAnsi="Calibri" w:cs="Calibri"/>
        </w:rPr>
      </w:pPr>
      <w:bookmarkStart w:name="Fig4" w:id="13"/>
      <w:r>
        <w:rPr>
          <w:rStyle w:val="eop"/>
          <w:rFonts w:ascii="Calibri" w:hAnsi="Calibri" w:cs="Calibri"/>
          <w:b/>
          <w:bCs/>
        </w:rPr>
        <w:t xml:space="preserve">Figure 4: </w:t>
      </w:r>
      <w:r>
        <w:rPr>
          <w:rStyle w:val="eop"/>
          <w:rFonts w:ascii="Calibri" w:hAnsi="Calibri" w:cs="Calibri"/>
        </w:rPr>
        <w:t>Upland Pine area, before (left) and after (right) the burn in January 2020.</w:t>
      </w:r>
    </w:p>
    <w:bookmarkEnd w:id="13"/>
    <w:p w:rsidRPr="008100ED" w:rsidR="00CA7DB2" w:rsidP="00884282" w:rsidRDefault="00CA7DB2" w14:paraId="644FDD83" w14:textId="77777777">
      <w:pPr>
        <w:pStyle w:val="paragraph"/>
        <w:spacing w:before="0" w:beforeAutospacing="0" w:after="0" w:afterAutospacing="0"/>
        <w:textAlignment w:val="baseline"/>
        <w:rPr>
          <w:rStyle w:val="normaltextrun"/>
          <w:rFonts w:ascii="Calibri" w:hAnsi="Calibri" w:cs="Calibri"/>
          <w:b/>
          <w:bCs/>
        </w:rPr>
      </w:pPr>
    </w:p>
    <w:p w:rsidR="00EF179A" w:rsidP="00EF179A" w:rsidRDefault="00A02283" w14:paraId="2C94D76F" w14:textId="77777777">
      <w:pPr>
        <w:pStyle w:val="paragraph"/>
        <w:numPr>
          <w:ilvl w:val="0"/>
          <w:numId w:val="30"/>
        </w:numPr>
        <w:spacing w:before="0" w:beforeAutospacing="0" w:after="0" w:afterAutospacing="0"/>
        <w:textAlignment w:val="baseline"/>
        <w:rPr>
          <w:rStyle w:val="normaltextrun"/>
          <w:rFonts w:ascii="Calibri" w:hAnsi="Calibri" w:cs="Calibri"/>
        </w:rPr>
      </w:pPr>
      <w:r w:rsidRPr="008100ED">
        <w:rPr>
          <w:rStyle w:val="normaltextrun"/>
          <w:rFonts w:ascii="Calibri" w:hAnsi="Calibri" w:cs="Calibri"/>
          <w:b/>
          <w:bCs/>
        </w:rPr>
        <w:t>Future Burns &amp; Management</w:t>
      </w:r>
    </w:p>
    <w:p w:rsidR="00A02283" w:rsidP="00EF179A" w:rsidRDefault="00A02283" w14:paraId="198D0AD6" w14:textId="44C904A6">
      <w:pPr>
        <w:pStyle w:val="paragraph"/>
        <w:spacing w:before="0" w:beforeAutospacing="0" w:after="0" w:afterAutospacing="0"/>
        <w:ind w:left="720"/>
        <w:textAlignment w:val="baseline"/>
        <w:rPr>
          <w:rStyle w:val="eop"/>
          <w:rFonts w:ascii="Calibri" w:hAnsi="Calibri" w:cs="Calibri"/>
        </w:rPr>
      </w:pPr>
      <w:r w:rsidRPr="00884282">
        <w:rPr>
          <w:rStyle w:val="normaltextrun"/>
          <w:rFonts w:ascii="Calibri" w:hAnsi="Calibri" w:cs="Calibri"/>
        </w:rPr>
        <w:t>A future burn is scheduled for the Upland Pine area in NATL </w:t>
      </w:r>
      <w:r w:rsidR="004D09DD">
        <w:rPr>
          <w:rStyle w:val="normaltextrun"/>
          <w:rFonts w:ascii="Calibri" w:hAnsi="Calibri" w:cs="Calibri"/>
        </w:rPr>
        <w:t>during</w:t>
      </w:r>
      <w:r w:rsidRPr="00884282">
        <w:rPr>
          <w:rStyle w:val="normaltextrun"/>
          <w:rFonts w:ascii="Calibri" w:hAnsi="Calibri" w:cs="Calibri"/>
        </w:rPr>
        <w:t xml:space="preserve"> May</w:t>
      </w:r>
      <w:r w:rsidR="00AC2186">
        <w:rPr>
          <w:rStyle w:val="normaltextrun"/>
          <w:rFonts w:ascii="Calibri" w:hAnsi="Calibri" w:cs="Calibri"/>
        </w:rPr>
        <w:t xml:space="preserve"> or</w:t>
      </w:r>
      <w:r w:rsidR="004D09DD">
        <w:rPr>
          <w:rStyle w:val="normaltextrun"/>
          <w:rFonts w:ascii="Calibri" w:hAnsi="Calibri" w:cs="Calibri"/>
        </w:rPr>
        <w:t xml:space="preserve"> </w:t>
      </w:r>
      <w:r w:rsidRPr="00884282">
        <w:rPr>
          <w:rStyle w:val="normaltextrun"/>
          <w:rFonts w:ascii="Calibri" w:hAnsi="Calibri" w:cs="Calibri"/>
        </w:rPr>
        <w:t>June</w:t>
      </w:r>
      <w:r w:rsidR="00AC2186">
        <w:rPr>
          <w:rStyle w:val="normaltextrun"/>
          <w:rFonts w:ascii="Calibri" w:hAnsi="Calibri" w:cs="Calibri"/>
        </w:rPr>
        <w:t xml:space="preserve"> (if permitted in light of COVID-19)</w:t>
      </w:r>
      <w:r w:rsidRPr="00884282">
        <w:rPr>
          <w:rStyle w:val="normaltextrun"/>
          <w:rFonts w:ascii="Calibri" w:hAnsi="Calibri" w:cs="Calibri"/>
        </w:rPr>
        <w:t xml:space="preserve"> or as soon as University restrictions prohibiting management of NATL are lifted. The burn </w:t>
      </w:r>
      <w:r w:rsidR="0037133A">
        <w:rPr>
          <w:rStyle w:val="normaltextrun"/>
          <w:rFonts w:ascii="Calibri" w:hAnsi="Calibri" w:cs="Calibri"/>
        </w:rPr>
        <w:t xml:space="preserve">area includes </w:t>
      </w:r>
      <w:r w:rsidRPr="00884282">
        <w:rPr>
          <w:rStyle w:val="normaltextrun"/>
          <w:rFonts w:ascii="Calibri" w:hAnsi="Calibri" w:cs="Calibri"/>
        </w:rPr>
        <w:t>the restricted portion of the Upland Pine area (11 acres) </w:t>
      </w:r>
      <w:r w:rsidR="00C92011">
        <w:rPr>
          <w:rStyle w:val="normaltextrun"/>
          <w:rFonts w:ascii="Calibri" w:hAnsi="Calibri" w:cs="Calibri"/>
        </w:rPr>
        <w:t xml:space="preserve">and </w:t>
      </w:r>
      <w:r w:rsidRPr="00884282">
        <w:rPr>
          <w:rStyle w:val="normaltextrun"/>
          <w:rFonts w:ascii="Calibri" w:hAnsi="Calibri" w:cs="Calibri"/>
        </w:rPr>
        <w:t>the eastern portion of the northern blocks (3 acres). Depending on needle-cast and fuels present, a second</w:t>
      </w:r>
      <w:r w:rsidRPr="00C336C2">
        <w:rPr>
          <w:rStyle w:val="normaltextrun"/>
          <w:rFonts w:ascii="Calibri" w:hAnsi="Calibri" w:cs="Calibri"/>
        </w:rPr>
        <w:t xml:space="preserve"> </w:t>
      </w:r>
      <w:r w:rsidR="00BA34F9">
        <w:rPr>
          <w:rStyle w:val="normaltextrun"/>
          <w:rFonts w:ascii="Calibri" w:hAnsi="Calibri" w:cs="Calibri"/>
        </w:rPr>
        <w:t>burn</w:t>
      </w:r>
      <w:r w:rsidRPr="00884282">
        <w:rPr>
          <w:rStyle w:val="normaltextrun"/>
          <w:rFonts w:ascii="Calibri" w:hAnsi="Calibri" w:cs="Calibri"/>
        </w:rPr>
        <w:t xml:space="preserve"> </w:t>
      </w:r>
      <w:r w:rsidR="00643501">
        <w:rPr>
          <w:rStyle w:val="normaltextrun"/>
          <w:rFonts w:ascii="Calibri" w:hAnsi="Calibri" w:cs="Calibri"/>
        </w:rPr>
        <w:t>could</w:t>
      </w:r>
      <w:r w:rsidRPr="00884282">
        <w:rPr>
          <w:rStyle w:val="normaltextrun"/>
          <w:rFonts w:ascii="Calibri" w:hAnsi="Calibri" w:cs="Calibri"/>
        </w:rPr>
        <w:t> potentially take place in July or August</w:t>
      </w:r>
      <w:r w:rsidR="005A511D">
        <w:rPr>
          <w:rStyle w:val="normaltextrun"/>
          <w:rFonts w:ascii="Calibri" w:hAnsi="Calibri" w:cs="Calibri"/>
        </w:rPr>
        <w:t xml:space="preserve">. </w:t>
      </w:r>
      <w:r w:rsidR="006405C2">
        <w:rPr>
          <w:rStyle w:val="normaltextrun"/>
          <w:rFonts w:ascii="Calibri" w:hAnsi="Calibri" w:cs="Calibri"/>
        </w:rPr>
        <w:t>T</w:t>
      </w:r>
      <w:r w:rsidRPr="00884282">
        <w:rPr>
          <w:rStyle w:val="normaltextrun"/>
          <w:rFonts w:ascii="Calibri" w:hAnsi="Calibri" w:cs="Calibri"/>
        </w:rPr>
        <w:t>he areas that were</w:t>
      </w:r>
      <w:r w:rsidRPr="00884282" w:rsidDel="006405C2">
        <w:rPr>
          <w:rStyle w:val="normaltextrun"/>
          <w:rFonts w:ascii="Calibri" w:hAnsi="Calibri" w:cs="Calibri"/>
        </w:rPr>
        <w:t xml:space="preserve"> </w:t>
      </w:r>
      <w:r w:rsidRPr="00884282">
        <w:rPr>
          <w:rStyle w:val="normaltextrun"/>
          <w:rFonts w:ascii="Calibri" w:hAnsi="Calibri" w:cs="Calibri"/>
        </w:rPr>
        <w:t>burned in January 2020</w:t>
      </w:r>
      <w:r w:rsidR="006405C2">
        <w:rPr>
          <w:rStyle w:val="normaltextrun"/>
          <w:rFonts w:ascii="Calibri" w:hAnsi="Calibri" w:cs="Calibri"/>
        </w:rPr>
        <w:t xml:space="preserve"> would be </w:t>
      </w:r>
      <w:r w:rsidR="00235FE2">
        <w:rPr>
          <w:rStyle w:val="normaltextrun"/>
          <w:rFonts w:ascii="Calibri" w:hAnsi="Calibri" w:cs="Calibri"/>
        </w:rPr>
        <w:t>included in the second burn</w:t>
      </w:r>
      <w:r w:rsidRPr="00884282">
        <w:rPr>
          <w:rStyle w:val="normaltextrun"/>
          <w:rFonts w:ascii="Calibri" w:hAnsi="Calibri" w:cs="Calibri"/>
        </w:rPr>
        <w:t xml:space="preserve">. Burning this area twice in one year will enable a dramatic reduction in briar and ruderal coverage, while also encouraging flowering from present obligate savanna forb and grass species. Areas along SEEP will also be targeted with prescribed fire based on progress with upland pine areas. In the future, as obligate species become more dominant, management of the Upland Pine area at NATL should </w:t>
      </w:r>
      <w:r w:rsidR="005151EA">
        <w:rPr>
          <w:rStyle w:val="normaltextrun"/>
          <w:rFonts w:ascii="Calibri" w:hAnsi="Calibri" w:cs="Calibri"/>
        </w:rPr>
        <w:t>adopt</w:t>
      </w:r>
      <w:r w:rsidR="007B5635">
        <w:rPr>
          <w:rStyle w:val="normaltextrun"/>
          <w:rFonts w:ascii="Calibri" w:hAnsi="Calibri" w:cs="Calibri"/>
        </w:rPr>
        <w:t xml:space="preserve"> burn routines during</w:t>
      </w:r>
      <w:r w:rsidRPr="00884282" w:rsidR="005151EA">
        <w:rPr>
          <w:rStyle w:val="normaltextrun"/>
          <w:rFonts w:ascii="Calibri" w:hAnsi="Calibri" w:cs="Calibri"/>
        </w:rPr>
        <w:t xml:space="preserve"> </w:t>
      </w:r>
      <w:r w:rsidRPr="00884282">
        <w:rPr>
          <w:rStyle w:val="normaltextrun"/>
          <w:rFonts w:ascii="Calibri" w:hAnsi="Calibri" w:cs="Calibri"/>
        </w:rPr>
        <w:t>transitional season</w:t>
      </w:r>
      <w:r w:rsidR="007B5635">
        <w:rPr>
          <w:rStyle w:val="normaltextrun"/>
          <w:rFonts w:ascii="Calibri" w:hAnsi="Calibri" w:cs="Calibri"/>
        </w:rPr>
        <w:t>s</w:t>
      </w:r>
      <w:r w:rsidRPr="00884282">
        <w:rPr>
          <w:rStyle w:val="normaltextrun"/>
          <w:rFonts w:ascii="Calibri" w:hAnsi="Calibri" w:cs="Calibri"/>
        </w:rPr>
        <w:t xml:space="preserve"> (April-June) </w:t>
      </w:r>
      <w:r w:rsidR="00B050D2">
        <w:rPr>
          <w:rStyle w:val="normaltextrun"/>
          <w:rFonts w:ascii="Calibri" w:hAnsi="Calibri" w:cs="Calibri"/>
        </w:rPr>
        <w:t>in</w:t>
      </w:r>
      <w:r w:rsidRPr="00884282" w:rsidR="00B050D2">
        <w:rPr>
          <w:rStyle w:val="normaltextrun"/>
          <w:rFonts w:ascii="Calibri" w:hAnsi="Calibri" w:cs="Calibri"/>
        </w:rPr>
        <w:t xml:space="preserve"> </w:t>
      </w:r>
      <w:r w:rsidRPr="00884282">
        <w:rPr>
          <w:rStyle w:val="normaltextrun"/>
          <w:rFonts w:ascii="Calibri" w:hAnsi="Calibri" w:cs="Calibri"/>
        </w:rPr>
        <w:t>one </w:t>
      </w:r>
      <w:r w:rsidRPr="4E93848C">
        <w:rPr>
          <w:rStyle w:val="normaltextrun"/>
          <w:rFonts w:ascii="Calibri" w:hAnsi="Calibri" w:cs="Calibri"/>
        </w:rPr>
        <w:t>to</w:t>
      </w:r>
      <w:r w:rsidRPr="4E93848C" w:rsidR="1473454A">
        <w:rPr>
          <w:rStyle w:val="normaltextrun"/>
          <w:rFonts w:ascii="Calibri" w:hAnsi="Calibri" w:cs="Calibri"/>
        </w:rPr>
        <w:t xml:space="preserve"> </w:t>
      </w:r>
      <w:r w:rsidRPr="4E93848C">
        <w:rPr>
          <w:rStyle w:val="normaltextrun"/>
          <w:rFonts w:ascii="Calibri" w:hAnsi="Calibri" w:cs="Calibri"/>
        </w:rPr>
        <w:t>two</w:t>
      </w:r>
      <w:r w:rsidR="00B050D2">
        <w:rPr>
          <w:rStyle w:val="normaltextrun"/>
          <w:rFonts w:ascii="Calibri" w:hAnsi="Calibri" w:cs="Calibri"/>
        </w:rPr>
        <w:t xml:space="preserve"> </w:t>
      </w:r>
      <w:r w:rsidRPr="00884282">
        <w:rPr>
          <w:rStyle w:val="normaltextrun"/>
          <w:rFonts w:ascii="Calibri" w:hAnsi="Calibri" w:cs="Calibri"/>
        </w:rPr>
        <w:t>year cycles.</w:t>
      </w:r>
      <w:r w:rsidRPr="00884282">
        <w:rPr>
          <w:rStyle w:val="eop"/>
          <w:rFonts w:ascii="Calibri" w:hAnsi="Calibri" w:cs="Calibri"/>
        </w:rPr>
        <w:t> </w:t>
      </w:r>
    </w:p>
    <w:p w:rsidR="00682485" w:rsidP="006C1049" w:rsidRDefault="007D7E53" w14:paraId="335B4AA5" w14:textId="24174CB7">
      <w:pPr>
        <w:pStyle w:val="paragraph"/>
        <w:spacing w:before="0" w:beforeAutospacing="0" w:after="0" w:afterAutospacing="0"/>
        <w:ind w:left="720"/>
        <w:textAlignment w:val="baseline"/>
        <w:rPr>
          <w:rFonts w:eastAsiaTheme="minorEastAsia"/>
        </w:rPr>
      </w:pPr>
      <w:r w:rsidRPr="006C1049">
        <w:rPr>
          <w:rFonts w:ascii="Calibri" w:hAnsi="Calibri" w:cs="Calibri"/>
        </w:rPr>
        <w:lastRenderedPageBreak/>
        <w:drawing>
          <wp:anchor distT="0" distB="0" distL="114300" distR="114300" simplePos="0" relativeHeight="251658241" behindDoc="1" locked="0" layoutInCell="1" allowOverlap="1" wp14:anchorId="03D336E3" wp14:editId="0AB2E690">
            <wp:simplePos x="0" y="0"/>
            <wp:positionH relativeFrom="margin">
              <wp:posOffset>389614</wp:posOffset>
            </wp:positionH>
            <wp:positionV relativeFrom="paragraph">
              <wp:posOffset>184481</wp:posOffset>
            </wp:positionV>
            <wp:extent cx="5422789" cy="3524813"/>
            <wp:effectExtent l="0" t="0" r="635" b="6350"/>
            <wp:wrapSquare wrapText="bothSides"/>
            <wp:docPr id="1293275325" name="Picture 3" descr="An aerial view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21">
                      <a:extLst>
                        <a:ext uri="{28A0092B-C50C-407E-A947-70E740481C1C}">
                          <a14:useLocalDpi xmlns:a14="http://schemas.microsoft.com/office/drawing/2010/main" val="0"/>
                        </a:ext>
                      </a:extLst>
                    </a:blip>
                    <a:stretch>
                      <a:fillRect/>
                    </a:stretch>
                  </pic:blipFill>
                  <pic:spPr>
                    <a:xfrm>
                      <a:off x="0" y="0"/>
                      <a:ext cx="5422789" cy="3524813"/>
                    </a:xfrm>
                    <a:prstGeom prst="rect">
                      <a:avLst/>
                    </a:prstGeom>
                  </pic:spPr>
                </pic:pic>
              </a:graphicData>
            </a:graphic>
            <wp14:sizeRelH relativeFrom="page">
              <wp14:pctWidth>0</wp14:pctWidth>
            </wp14:sizeRelH>
            <wp14:sizeRelV relativeFrom="page">
              <wp14:pctHeight>0</wp14:pctHeight>
            </wp14:sizeRelV>
          </wp:anchor>
        </w:drawing>
      </w:r>
      <w:r w:rsidR="7F3E8D4F">
        <w:rPr/>
        <w:t/>
      </w:r>
    </w:p>
    <w:p w:rsidR="00DA31AA" w:rsidP="00AD3ED8" w:rsidRDefault="00682485" w14:paraId="1D014748" w14:textId="59FACF39">
      <w:pPr>
        <w:ind w:left="720"/>
        <w:rPr>
          <w:rFonts w:ascii="Calibri" w:hAnsi="Calibri" w:cs="Calibri" w:eastAsiaTheme="minorEastAsia"/>
          <w:bCs/>
          <w:sz w:val="24"/>
          <w:szCs w:val="24"/>
        </w:rPr>
      </w:pPr>
      <w:bookmarkStart w:name="Fig5" w:id="14"/>
      <w:r>
        <w:rPr>
          <w:rFonts w:ascii="Calibri" w:hAnsi="Calibri" w:cs="Calibri" w:eastAsiaTheme="minorEastAsia"/>
          <w:b/>
          <w:sz w:val="24"/>
          <w:szCs w:val="24"/>
        </w:rPr>
        <w:t xml:space="preserve">Figure 5. </w:t>
      </w:r>
      <w:r w:rsidR="00AD3ED8">
        <w:rPr>
          <w:rFonts w:ascii="Calibri" w:hAnsi="Calibri" w:cs="Calibri" w:eastAsiaTheme="minorEastAsia"/>
          <w:bCs/>
          <w:sz w:val="24"/>
          <w:szCs w:val="24"/>
        </w:rPr>
        <w:t>Areas of NATL to be targeted for controlled burns in 2020.</w:t>
      </w:r>
    </w:p>
    <w:bookmarkEnd w:id="14"/>
    <w:p w:rsidR="000664ED" w:rsidP="7EBCE55B" w:rsidRDefault="00775E4F" w14:paraId="2201CB70" w14:textId="5D5A6C10">
      <w:pPr>
        <w:rPr>
          <w:rFonts w:ascii="Calibri" w:hAnsi="Calibri" w:cs="Calibri" w:eastAsiaTheme="minorEastAsia"/>
          <w:b/>
          <w:sz w:val="24"/>
          <w:szCs w:val="24"/>
        </w:rPr>
      </w:pPr>
      <w:r w:rsidRPr="00A86B91">
        <w:rPr>
          <w:rFonts w:ascii="Calibri" w:hAnsi="Calibri" w:cs="Calibri" w:eastAsiaTheme="minorEastAsia"/>
          <w:b/>
          <w:bCs/>
          <w:noProof/>
        </w:rPr>
        <w:drawing>
          <wp:anchor distT="0" distB="0" distL="114300" distR="114300" simplePos="0" relativeHeight="251658242" behindDoc="1" locked="0" layoutInCell="1" allowOverlap="1" wp14:anchorId="39BF6373" wp14:editId="6EF70C4D">
            <wp:simplePos x="0" y="0"/>
            <wp:positionH relativeFrom="column">
              <wp:posOffset>389255</wp:posOffset>
            </wp:positionH>
            <wp:positionV relativeFrom="paragraph">
              <wp:posOffset>55245</wp:posOffset>
            </wp:positionV>
            <wp:extent cx="5422265" cy="3183255"/>
            <wp:effectExtent l="0" t="0" r="635" b="4445"/>
            <wp:wrapSquare wrapText="bothSides"/>
            <wp:docPr id="3" name="Picture 3" descr="A group of people standing next to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22">
                      <a:extLst>
                        <a:ext uri="{28A0092B-C50C-407E-A947-70E740481C1C}">
                          <a14:useLocalDpi xmlns:a14="http://schemas.microsoft.com/office/drawing/2010/main" val="0"/>
                        </a:ext>
                      </a:extLst>
                    </a:blip>
                    <a:srcRect t="23835" b="2"/>
                    <a:stretch/>
                  </pic:blipFill>
                  <pic:spPr bwMode="auto">
                    <a:xfrm>
                      <a:off x="0" y="0"/>
                      <a:ext cx="5422265" cy="3183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Pr="006C1049" w:rsidR="000664ED" w:rsidP="006C1049" w:rsidRDefault="00440919" w14:paraId="55E20D98" w14:textId="37D3BF6E">
      <w:pPr>
        <w:ind w:left="720"/>
        <w:rPr>
          <w:rFonts w:ascii="Calibri" w:hAnsi="Calibri" w:cs="Calibri" w:eastAsiaTheme="minorEastAsia"/>
          <w:sz w:val="24"/>
          <w:szCs w:val="24"/>
        </w:rPr>
      </w:pPr>
      <w:bookmarkStart w:name="Fig6" w:id="15"/>
      <w:r>
        <w:rPr>
          <w:rFonts w:ascii="Calibri" w:hAnsi="Calibri" w:cs="Calibri" w:eastAsiaTheme="minorEastAsia"/>
          <w:b/>
          <w:sz w:val="24"/>
          <w:szCs w:val="24"/>
        </w:rPr>
        <w:t xml:space="preserve">Figure 6. </w:t>
      </w:r>
      <w:r>
        <w:rPr>
          <w:rFonts w:ascii="Calibri" w:hAnsi="Calibri" w:cs="Calibri" w:eastAsiaTheme="minorEastAsia"/>
          <w:bCs/>
          <w:sz w:val="24"/>
          <w:szCs w:val="24"/>
        </w:rPr>
        <w:t>The NATL Operations Committee &amp; NATL volunteers who participated in the January 2020 burn.</w:t>
      </w:r>
    </w:p>
    <w:bookmarkEnd w:id="15"/>
    <w:p w:rsidR="00440919" w:rsidP="7EBCE55B" w:rsidRDefault="00440919" w14:paraId="2CD5F693" w14:textId="77777777">
      <w:pPr>
        <w:rPr>
          <w:rFonts w:ascii="Calibri" w:hAnsi="Calibri" w:cs="Calibri" w:eastAsiaTheme="minorEastAsia"/>
          <w:b/>
          <w:sz w:val="24"/>
          <w:szCs w:val="24"/>
        </w:rPr>
      </w:pPr>
    </w:p>
    <w:p w:rsidRPr="006C1049" w:rsidR="237C98B3" w:rsidP="006C1049" w:rsidRDefault="237C98B3" w14:paraId="1206B63F" w14:textId="64A38713">
      <w:pPr>
        <w:spacing w:after="0"/>
        <w:rPr>
          <w:rFonts w:ascii="Calibri" w:hAnsi="Calibri" w:cs="Calibri" w:eastAsiaTheme="minorEastAsia"/>
          <w:b/>
          <w:sz w:val="28"/>
          <w:szCs w:val="28"/>
          <w:u w:val="single"/>
        </w:rPr>
      </w:pPr>
      <w:bookmarkStart w:name="changestooldfield" w:id="16"/>
      <w:r w:rsidRPr="006C1049">
        <w:rPr>
          <w:rFonts w:ascii="Calibri" w:hAnsi="Calibri" w:cs="Calibri" w:eastAsiaTheme="minorEastAsia"/>
          <w:b/>
          <w:sz w:val="28"/>
          <w:szCs w:val="28"/>
          <w:u w:val="single"/>
        </w:rPr>
        <w:lastRenderedPageBreak/>
        <w:t xml:space="preserve">7. Changes to </w:t>
      </w:r>
      <w:r w:rsidRPr="006C1049" w:rsidDel="00A51767">
        <w:rPr>
          <w:rFonts w:ascii="Calibri" w:hAnsi="Calibri" w:cs="Calibri" w:eastAsiaTheme="minorEastAsia"/>
          <w:b/>
          <w:sz w:val="28"/>
          <w:szCs w:val="28"/>
          <w:u w:val="single"/>
        </w:rPr>
        <w:t>Old</w:t>
      </w:r>
      <w:r w:rsidDel="00A51767">
        <w:rPr>
          <w:rFonts w:ascii="Calibri" w:hAnsi="Calibri" w:cs="Calibri" w:eastAsiaTheme="minorEastAsia"/>
          <w:b/>
          <w:sz w:val="28"/>
          <w:szCs w:val="28"/>
          <w:u w:val="single"/>
        </w:rPr>
        <w:t xml:space="preserve"> </w:t>
      </w:r>
      <w:r w:rsidRPr="006C1049" w:rsidDel="00A51767">
        <w:rPr>
          <w:rFonts w:ascii="Calibri" w:hAnsi="Calibri" w:cs="Calibri" w:eastAsiaTheme="minorEastAsia"/>
          <w:b/>
          <w:sz w:val="28"/>
          <w:szCs w:val="28"/>
          <w:u w:val="single"/>
        </w:rPr>
        <w:t>Field</w:t>
      </w:r>
      <w:r w:rsidRPr="006C1049">
        <w:rPr>
          <w:rFonts w:ascii="Calibri" w:hAnsi="Calibri" w:cs="Calibri" w:eastAsiaTheme="minorEastAsia"/>
          <w:b/>
          <w:sz w:val="28"/>
          <w:szCs w:val="28"/>
          <w:u w:val="single"/>
        </w:rPr>
        <w:t xml:space="preserve"> Management</w:t>
      </w:r>
    </w:p>
    <w:bookmarkEnd w:id="16"/>
    <w:p w:rsidRPr="006C1049" w:rsidR="000664ED" w:rsidP="006C1049" w:rsidRDefault="000664ED" w14:paraId="40727178" w14:textId="791F98B4">
      <w:pPr>
        <w:spacing w:after="0"/>
        <w:rPr>
          <w:rFonts w:ascii="Calibri" w:hAnsi="Calibri" w:cs="Calibri" w:eastAsiaTheme="minorEastAsia"/>
          <w:b/>
          <w:sz w:val="24"/>
          <w:szCs w:val="24"/>
        </w:rPr>
      </w:pPr>
      <w:r>
        <w:rPr>
          <w:rFonts w:ascii="Calibri" w:hAnsi="Calibri" w:cs="Calibri" w:eastAsiaTheme="minorEastAsia"/>
          <w:b/>
          <w:sz w:val="24"/>
          <w:szCs w:val="24"/>
        </w:rPr>
        <w:t xml:space="preserve">A. </w:t>
      </w:r>
      <w:r w:rsidRPr="006C1049" w:rsidR="2B9F4B97">
        <w:rPr>
          <w:rFonts w:ascii="Calibri" w:hAnsi="Calibri" w:cs="Calibri" w:eastAsiaTheme="minorEastAsia"/>
          <w:b/>
          <w:sz w:val="24"/>
          <w:szCs w:val="24"/>
        </w:rPr>
        <w:t xml:space="preserve">New </w:t>
      </w:r>
      <w:r>
        <w:rPr>
          <w:rFonts w:ascii="Calibri" w:hAnsi="Calibri" w:cs="Calibri" w:eastAsiaTheme="minorEastAsia"/>
          <w:b/>
          <w:sz w:val="24"/>
          <w:szCs w:val="24"/>
        </w:rPr>
        <w:t>P</w:t>
      </w:r>
      <w:r w:rsidRPr="006C1049" w:rsidR="42305068">
        <w:rPr>
          <w:rFonts w:ascii="Calibri" w:hAnsi="Calibri" w:cs="Calibri" w:eastAsiaTheme="minorEastAsia"/>
          <w:b/>
          <w:sz w:val="24"/>
          <w:szCs w:val="24"/>
        </w:rPr>
        <w:t>l</w:t>
      </w:r>
      <w:r w:rsidRPr="006C1049" w:rsidR="3BEF122A">
        <w:rPr>
          <w:rFonts w:ascii="Calibri" w:hAnsi="Calibri" w:cs="Calibri" w:eastAsiaTheme="minorEastAsia"/>
          <w:b/>
          <w:sz w:val="24"/>
          <w:szCs w:val="24"/>
        </w:rPr>
        <w:t>o</w:t>
      </w:r>
      <w:r w:rsidRPr="006C1049" w:rsidR="2B9F4B97">
        <w:rPr>
          <w:rFonts w:ascii="Calibri" w:hAnsi="Calibri" w:cs="Calibri" w:eastAsiaTheme="minorEastAsia"/>
          <w:b/>
          <w:sz w:val="24"/>
          <w:szCs w:val="24"/>
        </w:rPr>
        <w:t xml:space="preserve">ts and </w:t>
      </w:r>
      <w:r>
        <w:rPr>
          <w:rFonts w:ascii="Calibri" w:hAnsi="Calibri" w:cs="Calibri" w:eastAsiaTheme="minorEastAsia"/>
          <w:b/>
          <w:sz w:val="24"/>
          <w:szCs w:val="24"/>
        </w:rPr>
        <w:t>T</w:t>
      </w:r>
      <w:r w:rsidRPr="006C1049" w:rsidR="2B9F4B97">
        <w:rPr>
          <w:rFonts w:ascii="Calibri" w:hAnsi="Calibri" w:cs="Calibri" w:eastAsiaTheme="minorEastAsia"/>
          <w:b/>
          <w:sz w:val="24"/>
          <w:szCs w:val="24"/>
        </w:rPr>
        <w:t>rails</w:t>
      </w:r>
      <w:r w:rsidRPr="006C1049" w:rsidR="10105AFD">
        <w:rPr>
          <w:rFonts w:ascii="Calibri" w:hAnsi="Calibri" w:cs="Calibri" w:eastAsiaTheme="minorEastAsia"/>
          <w:b/>
          <w:sz w:val="24"/>
          <w:szCs w:val="24"/>
        </w:rPr>
        <w:t xml:space="preserve"> in the </w:t>
      </w:r>
      <w:r w:rsidRPr="006C1049" w:rsidDel="00A51767" w:rsidR="10105AFD">
        <w:rPr>
          <w:rFonts w:ascii="Calibri" w:hAnsi="Calibri" w:cs="Calibri" w:eastAsiaTheme="minorEastAsia"/>
          <w:b/>
          <w:sz w:val="24"/>
          <w:szCs w:val="24"/>
        </w:rPr>
        <w:t>Old</w:t>
      </w:r>
      <w:r w:rsidDel="00A51767" w:rsidR="10105AFD">
        <w:rPr>
          <w:rFonts w:ascii="Calibri" w:hAnsi="Calibri" w:cs="Calibri" w:eastAsiaTheme="minorEastAsia"/>
          <w:b/>
          <w:sz w:val="24"/>
          <w:szCs w:val="24"/>
        </w:rPr>
        <w:t xml:space="preserve"> </w:t>
      </w:r>
      <w:r w:rsidRPr="006C1049" w:rsidDel="00A51767" w:rsidR="10105AFD">
        <w:rPr>
          <w:rFonts w:ascii="Calibri" w:hAnsi="Calibri" w:cs="Calibri" w:eastAsiaTheme="minorEastAsia"/>
          <w:b/>
          <w:sz w:val="24"/>
          <w:szCs w:val="24"/>
        </w:rPr>
        <w:t>Field</w:t>
      </w:r>
      <w:r w:rsidRPr="006C1049" w:rsidR="0FE6A4BB">
        <w:rPr>
          <w:rFonts w:ascii="Calibri" w:hAnsi="Calibri" w:cs="Calibri" w:eastAsiaTheme="minorEastAsia"/>
          <w:b/>
          <w:sz w:val="24"/>
          <w:szCs w:val="24"/>
        </w:rPr>
        <w:t xml:space="preserve"> </w:t>
      </w:r>
    </w:p>
    <w:p w:rsidR="00EA2B56" w:rsidP="008E277C" w:rsidRDefault="00EA2B56" w14:paraId="060747CA" w14:textId="5B3A8D33">
      <w:pPr>
        <w:spacing w:after="0"/>
        <w:rPr>
          <w:rFonts w:ascii="Calibri" w:hAnsi="Calibri" w:eastAsia="Times New Roman" w:cs="Calibri"/>
          <w:sz w:val="24"/>
          <w:szCs w:val="24"/>
          <w:shd w:val="clear" w:color="auto" w:fill="FFFFFF"/>
        </w:rPr>
      </w:pPr>
      <w:r w:rsidRPr="006C1049">
        <w:rPr>
          <w:rFonts w:ascii="Calibri" w:hAnsi="Calibri" w:eastAsia="Times New Roman" w:cs="Calibri"/>
          <w:sz w:val="24"/>
          <w:szCs w:val="24"/>
          <w:shd w:val="clear" w:color="auto" w:fill="FFFFFF"/>
        </w:rPr>
        <w:t>The Old</w:t>
      </w:r>
      <w:r w:rsidR="00430037">
        <w:rPr>
          <w:rFonts w:ascii="Calibri" w:hAnsi="Calibri" w:eastAsia="Times New Roman" w:cs="Calibri"/>
          <w:sz w:val="24"/>
          <w:szCs w:val="24"/>
          <w:shd w:val="clear" w:color="auto" w:fill="FFFFFF"/>
        </w:rPr>
        <w:t xml:space="preserve"> </w:t>
      </w:r>
      <w:r w:rsidRPr="006C1049">
        <w:rPr>
          <w:rFonts w:ascii="Calibri" w:hAnsi="Calibri" w:eastAsia="Times New Roman" w:cs="Calibri"/>
          <w:sz w:val="24"/>
          <w:szCs w:val="24"/>
          <w:shd w:val="clear" w:color="auto" w:fill="FFFFFF"/>
        </w:rPr>
        <w:t>Field plots were successfully modified in January 2020 based on the approved changes outlined in the Fall 2019 NAAC meeting. The Old</w:t>
      </w:r>
      <w:r w:rsidR="004C15A7">
        <w:rPr>
          <w:rFonts w:ascii="Calibri" w:hAnsi="Calibri" w:eastAsia="Times New Roman" w:cs="Calibri"/>
          <w:sz w:val="24"/>
          <w:szCs w:val="24"/>
          <w:shd w:val="clear" w:color="auto" w:fill="FFFFFF"/>
        </w:rPr>
        <w:t xml:space="preserve"> </w:t>
      </w:r>
      <w:r w:rsidRPr="006C1049">
        <w:rPr>
          <w:rFonts w:ascii="Calibri" w:hAnsi="Calibri" w:eastAsia="Times New Roman" w:cs="Calibri"/>
          <w:sz w:val="24"/>
          <w:szCs w:val="24"/>
          <w:shd w:val="clear" w:color="auto" w:fill="FFFFFF"/>
        </w:rPr>
        <w:t>Field now consist</w:t>
      </w:r>
      <w:r w:rsidR="004C15A7">
        <w:rPr>
          <w:rFonts w:ascii="Calibri" w:hAnsi="Calibri" w:eastAsia="Times New Roman" w:cs="Calibri"/>
          <w:sz w:val="24"/>
          <w:szCs w:val="24"/>
          <w:shd w:val="clear" w:color="auto" w:fill="FFFFFF"/>
        </w:rPr>
        <w:t>s</w:t>
      </w:r>
      <w:r w:rsidRPr="006C1049">
        <w:rPr>
          <w:rFonts w:ascii="Calibri" w:hAnsi="Calibri" w:eastAsia="Times New Roman" w:cs="Calibri"/>
          <w:sz w:val="24"/>
          <w:szCs w:val="24"/>
          <w:shd w:val="clear" w:color="auto" w:fill="FFFFFF"/>
        </w:rPr>
        <w:t xml:space="preserve"> of three plots </w:t>
      </w:r>
      <w:r w:rsidR="004C15A7">
        <w:rPr>
          <w:rFonts w:ascii="Calibri" w:hAnsi="Calibri" w:eastAsia="Times New Roman" w:cs="Calibri"/>
          <w:sz w:val="24"/>
          <w:szCs w:val="24"/>
          <w:shd w:val="clear" w:color="auto" w:fill="FFFFFF"/>
        </w:rPr>
        <w:t>(</w:t>
      </w:r>
      <w:r w:rsidRPr="006C1049">
        <w:rPr>
          <w:rFonts w:ascii="Calibri" w:hAnsi="Calibri" w:eastAsia="Times New Roman" w:cs="Calibri"/>
          <w:sz w:val="24"/>
          <w:szCs w:val="24"/>
          <w:shd w:val="clear" w:color="auto" w:fill="FFFFFF"/>
        </w:rPr>
        <w:t>X, Y, Z</w:t>
      </w:r>
      <w:r w:rsidR="004C15A7">
        <w:rPr>
          <w:rFonts w:ascii="Calibri" w:hAnsi="Calibri" w:eastAsia="Times New Roman" w:cs="Calibri"/>
          <w:sz w:val="24"/>
          <w:szCs w:val="24"/>
          <w:shd w:val="clear" w:color="auto" w:fill="FFFFFF"/>
        </w:rPr>
        <w:t>),</w:t>
      </w:r>
      <w:r w:rsidRPr="006C1049">
        <w:rPr>
          <w:rFonts w:ascii="Calibri" w:hAnsi="Calibri" w:eastAsia="Times New Roman" w:cs="Calibri"/>
          <w:sz w:val="24"/>
          <w:szCs w:val="24"/>
          <w:shd w:val="clear" w:color="auto" w:fill="FFFFFF"/>
        </w:rPr>
        <w:t> which will all feature a perimeter of roughly 0.25</w:t>
      </w:r>
      <w:r w:rsidRPr="006C1049">
        <w:rPr>
          <w:rFonts w:ascii="Calibri" w:hAnsi="Calibri" w:eastAsia="Times New Roman" w:cs="Calibri"/>
          <w:color w:val="D13438"/>
          <w:sz w:val="24"/>
          <w:szCs w:val="24"/>
          <w:u w:val="single"/>
          <w:shd w:val="clear" w:color="auto" w:fill="FFFFFF"/>
        </w:rPr>
        <w:t> </w:t>
      </w:r>
      <w:r w:rsidRPr="006C1049">
        <w:rPr>
          <w:rFonts w:ascii="Calibri" w:hAnsi="Calibri" w:eastAsia="Times New Roman" w:cs="Calibri"/>
          <w:sz w:val="24"/>
          <w:szCs w:val="24"/>
          <w:shd w:val="clear" w:color="auto" w:fill="FFFFFF"/>
        </w:rPr>
        <w:t>km. Each the three plots feature a tilling regime: Plot X (1-2 Year), Plot Y (5-Year), Plot</w:t>
      </w:r>
      <w:r w:rsidRPr="006C1049">
        <w:rPr>
          <w:rFonts w:ascii="Calibri" w:hAnsi="Calibri" w:eastAsia="Times New Roman" w:cs="Calibri"/>
          <w:sz w:val="24"/>
          <w:szCs w:val="24"/>
        </w:rPr>
        <w:t xml:space="preserve"> </w:t>
      </w:r>
      <w:r w:rsidRPr="006C1049" w:rsidR="4A9DB3BA">
        <w:rPr>
          <w:rFonts w:ascii="Calibri" w:hAnsi="Calibri" w:eastAsia="Times New Roman" w:cs="Calibri"/>
          <w:sz w:val="24"/>
          <w:szCs w:val="24"/>
        </w:rPr>
        <w:t>Z</w:t>
      </w:r>
      <w:r w:rsidRPr="006C1049">
        <w:rPr>
          <w:rFonts w:ascii="Calibri" w:hAnsi="Calibri" w:eastAsia="Times New Roman" w:cs="Calibri"/>
          <w:sz w:val="24"/>
          <w:szCs w:val="24"/>
          <w:shd w:val="clear" w:color="auto" w:fill="FFFFFF"/>
        </w:rPr>
        <w:t xml:space="preserve"> (10-Year). Tilling regimes will rotate among plots after ten years. Plot X (1-2 Year) and plot Y (5-Year) were restarted (double-disked) in January 2020. Signage updates, invasive species management, </w:t>
      </w:r>
      <w:r w:rsidR="00FD4E10">
        <w:rPr>
          <w:rFonts w:ascii="Calibri" w:hAnsi="Calibri" w:eastAsia="Times New Roman" w:cs="Calibri"/>
          <w:sz w:val="24"/>
          <w:szCs w:val="24"/>
          <w:shd w:val="clear" w:color="auto" w:fill="FFFFFF"/>
        </w:rPr>
        <w:t>and</w:t>
      </w:r>
      <w:r w:rsidRPr="006C1049">
        <w:rPr>
          <w:rFonts w:ascii="Calibri" w:hAnsi="Calibri" w:eastAsia="Times New Roman" w:cs="Calibri"/>
          <w:sz w:val="24"/>
          <w:szCs w:val="24"/>
          <w:shd w:val="clear" w:color="auto" w:fill="FFFFFF"/>
        </w:rPr>
        <w:t> installation of a winding 1.4</w:t>
      </w:r>
      <w:r w:rsidRPr="006C1049">
        <w:rPr>
          <w:rFonts w:ascii="Calibri" w:hAnsi="Calibri" w:eastAsia="Times New Roman" w:cs="Calibri"/>
          <w:color w:val="D13438"/>
          <w:sz w:val="24"/>
          <w:szCs w:val="24"/>
          <w:u w:val="single"/>
          <w:shd w:val="clear" w:color="auto" w:fill="FFFFFF"/>
        </w:rPr>
        <w:t> </w:t>
      </w:r>
      <w:r w:rsidRPr="006C1049">
        <w:rPr>
          <w:rFonts w:ascii="Calibri" w:hAnsi="Calibri" w:eastAsia="Times New Roman" w:cs="Calibri"/>
          <w:sz w:val="24"/>
          <w:szCs w:val="24"/>
          <w:shd w:val="clear" w:color="auto" w:fill="FFFFFF"/>
        </w:rPr>
        <w:t>m width trail ha</w:t>
      </w:r>
      <w:r w:rsidR="000D3E8A">
        <w:rPr>
          <w:rFonts w:ascii="Calibri" w:hAnsi="Calibri" w:eastAsia="Times New Roman" w:cs="Calibri"/>
          <w:sz w:val="24"/>
          <w:szCs w:val="24"/>
          <w:shd w:val="clear" w:color="auto" w:fill="FFFFFF"/>
        </w:rPr>
        <w:t>ve</w:t>
      </w:r>
      <w:r w:rsidRPr="006C1049">
        <w:rPr>
          <w:rFonts w:ascii="Calibri" w:hAnsi="Calibri" w:eastAsia="Times New Roman" w:cs="Calibri"/>
          <w:sz w:val="24"/>
          <w:szCs w:val="24"/>
          <w:shd w:val="clear" w:color="auto" w:fill="FFFFFF"/>
        </w:rPr>
        <w:t xml:space="preserve"> yet to be </w:t>
      </w:r>
      <w:r w:rsidR="000D3E8A">
        <w:rPr>
          <w:rFonts w:ascii="Calibri" w:hAnsi="Calibri" w:eastAsia="Times New Roman" w:cs="Calibri"/>
          <w:sz w:val="24"/>
          <w:szCs w:val="24"/>
          <w:shd w:val="clear" w:color="auto" w:fill="FFFFFF"/>
        </w:rPr>
        <w:t>implemented</w:t>
      </w:r>
      <w:r w:rsidRPr="006C1049" w:rsidR="000D3E8A">
        <w:rPr>
          <w:rFonts w:ascii="Calibri" w:hAnsi="Calibri" w:eastAsia="Times New Roman" w:cs="Calibri"/>
          <w:sz w:val="24"/>
          <w:szCs w:val="24"/>
          <w:shd w:val="clear" w:color="auto" w:fill="FFFFFF"/>
        </w:rPr>
        <w:t> </w:t>
      </w:r>
      <w:r w:rsidRPr="006C1049">
        <w:rPr>
          <w:rFonts w:ascii="Calibri" w:hAnsi="Calibri" w:eastAsia="Times New Roman" w:cs="Calibri"/>
          <w:sz w:val="24"/>
          <w:szCs w:val="24"/>
          <w:shd w:val="clear" w:color="auto" w:fill="FFFFFF"/>
        </w:rPr>
        <w:t>due to prohibition of management as related to COVID-19. Photo points of each plot will be gathered along the same gridline points as scheduled. Plot X (1-2 Year) will be disked again January 2021, Plot Y (5-Year Plot) will be disked in January 2025. In ten years (January 2030) the plots will rotate northward, where Plot X (10-Year) will become a 5-Year cycle plot (double-disked after 5 years), Plot Y (5-Year) will become a 1-Year cycle, and Plot Z (1-Year) will become a 10-Year cycle plot. The management plan described above will continue as such for as long as desired.</w:t>
      </w:r>
    </w:p>
    <w:p w:rsidRPr="006C1049" w:rsidR="008E277C" w:rsidP="006C1049" w:rsidRDefault="008E277C" w14:paraId="2DA49066" w14:textId="77777777">
      <w:pPr>
        <w:spacing w:after="0"/>
        <w:rPr>
          <w:rFonts w:ascii="Calibri" w:hAnsi="Calibri" w:eastAsia="Times New Roman" w:cs="Calibri"/>
          <w:sz w:val="24"/>
          <w:szCs w:val="24"/>
        </w:rPr>
      </w:pPr>
    </w:p>
    <w:p w:rsidR="00EA2B56" w:rsidP="00EC5421" w:rsidRDefault="00EA2B56" w14:paraId="6BEBE3E3" w14:textId="751B0171">
      <w:pPr>
        <w:pStyle w:val="ListParagraph"/>
        <w:spacing w:after="0" w:line="240" w:lineRule="auto"/>
        <w:rPr>
          <w:rFonts w:ascii="Calibri" w:hAnsi="Calibri" w:eastAsia="Times New Roman" w:cs="Calibri"/>
          <w:sz w:val="24"/>
          <w:szCs w:val="24"/>
        </w:rPr>
      </w:pPr>
      <w:r w:rsidR="00EA2B56">
        <w:drawing>
          <wp:inline wp14:editId="763E7CB3" wp14:anchorId="49C37EFF">
            <wp:extent cx="5389510" cy="3498574"/>
            <wp:effectExtent l="0" t="0" r="0" b="0"/>
            <wp:docPr id="1210260184" name="Picture 11" descr="A close up of a sign&#10;&#10;Description automatically generated" title=""/>
            <wp:cNvGraphicFramePr>
              <a:graphicFrameLocks noChangeAspect="1"/>
            </wp:cNvGraphicFramePr>
            <a:graphic>
              <a:graphicData uri="http://schemas.openxmlformats.org/drawingml/2006/picture">
                <pic:pic>
                  <pic:nvPicPr>
                    <pic:cNvPr id="0" name="Picture 11"/>
                    <pic:cNvPicPr/>
                  </pic:nvPicPr>
                  <pic:blipFill>
                    <a:blip r:embed="Rece3bcda51e04ca4">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389510" cy="3498574"/>
                    </a:xfrm>
                    <a:prstGeom prst="rect">
                      <a:avLst/>
                    </a:prstGeom>
                  </pic:spPr>
                </pic:pic>
              </a:graphicData>
            </a:graphic>
          </wp:inline>
        </w:drawing>
      </w:r>
    </w:p>
    <w:p w:rsidRPr="006C1049" w:rsidR="009E3B79" w:rsidP="00EC5421" w:rsidRDefault="009E3B79" w14:paraId="53B75CD0" w14:textId="2CAAA8A6">
      <w:pPr>
        <w:pStyle w:val="ListParagraph"/>
        <w:spacing w:after="0" w:line="240" w:lineRule="auto"/>
        <w:rPr>
          <w:rFonts w:ascii="Calibri" w:hAnsi="Calibri" w:eastAsia="Times New Roman" w:cs="Calibri"/>
          <w:sz w:val="24"/>
          <w:szCs w:val="24"/>
        </w:rPr>
      </w:pPr>
      <w:bookmarkStart w:name="Fig7" w:id="17"/>
      <w:r>
        <w:rPr>
          <w:rFonts w:ascii="Calibri" w:hAnsi="Calibri" w:eastAsia="Times New Roman" w:cs="Calibri"/>
          <w:b/>
          <w:bCs/>
          <w:sz w:val="24"/>
          <w:szCs w:val="24"/>
        </w:rPr>
        <w:t xml:space="preserve">Figure 7. </w:t>
      </w:r>
      <w:r>
        <w:rPr>
          <w:rFonts w:ascii="Calibri" w:hAnsi="Calibri" w:eastAsia="Times New Roman" w:cs="Calibri"/>
          <w:sz w:val="24"/>
          <w:szCs w:val="24"/>
        </w:rPr>
        <w:t>Map showing the updated Old Field plots.</w:t>
      </w:r>
    </w:p>
    <w:bookmarkEnd w:id="17"/>
    <w:p w:rsidRPr="006C1049" w:rsidR="00EA2B56" w:rsidP="00EC5421" w:rsidRDefault="00EA2B56" w14:paraId="2C2F0BD6" w14:textId="77777777">
      <w:pPr>
        <w:rPr>
          <w:rFonts w:ascii="Calibri" w:hAnsi="Calibri" w:eastAsia="Times New Roman" w:cs="Calibri"/>
          <w:sz w:val="24"/>
          <w:szCs w:val="24"/>
        </w:rPr>
      </w:pPr>
    </w:p>
    <w:p w:rsidRPr="006C1049" w:rsidR="4DAA73A5" w:rsidP="006C1049" w:rsidRDefault="00D17F3B" w14:paraId="47B61585" w14:textId="33E7509F">
      <w:pPr>
        <w:spacing w:after="0"/>
        <w:rPr>
          <w:rFonts w:ascii="Calibri" w:hAnsi="Calibri" w:cs="Calibri" w:eastAsiaTheme="minorEastAsia"/>
          <w:b/>
          <w:sz w:val="24"/>
          <w:szCs w:val="24"/>
        </w:rPr>
      </w:pPr>
      <w:bookmarkStart w:name="updatedsigns" w:id="18"/>
      <w:r>
        <w:rPr>
          <w:rFonts w:ascii="Calibri" w:hAnsi="Calibri" w:cs="Calibri" w:eastAsiaTheme="minorEastAsia"/>
          <w:b/>
          <w:sz w:val="24"/>
          <w:szCs w:val="24"/>
        </w:rPr>
        <w:t xml:space="preserve">B. </w:t>
      </w:r>
      <w:r w:rsidRPr="006C1049" w:rsidR="7098C1B8">
        <w:rPr>
          <w:rFonts w:ascii="Calibri" w:hAnsi="Calibri" w:cs="Calibri" w:eastAsiaTheme="minorEastAsia"/>
          <w:b/>
          <w:sz w:val="24"/>
          <w:szCs w:val="24"/>
        </w:rPr>
        <w:t>Update</w:t>
      </w:r>
      <w:r w:rsidRPr="006C1049" w:rsidR="22EFEEA8">
        <w:rPr>
          <w:rFonts w:ascii="Calibri" w:hAnsi="Calibri" w:cs="Calibri" w:eastAsiaTheme="minorEastAsia"/>
          <w:b/>
          <w:sz w:val="24"/>
          <w:szCs w:val="24"/>
        </w:rPr>
        <w:t>d</w:t>
      </w:r>
      <w:r w:rsidRPr="006C1049" w:rsidR="7098C1B8">
        <w:rPr>
          <w:rFonts w:ascii="Calibri" w:hAnsi="Calibri" w:cs="Calibri" w:eastAsiaTheme="minorEastAsia"/>
          <w:b/>
          <w:sz w:val="24"/>
          <w:szCs w:val="24"/>
        </w:rPr>
        <w:t xml:space="preserve"> </w:t>
      </w:r>
      <w:r>
        <w:rPr>
          <w:rFonts w:ascii="Calibri" w:hAnsi="Calibri" w:cs="Calibri" w:eastAsiaTheme="minorEastAsia"/>
          <w:b/>
          <w:sz w:val="24"/>
          <w:szCs w:val="24"/>
        </w:rPr>
        <w:t>S</w:t>
      </w:r>
      <w:r w:rsidRPr="006C1049" w:rsidR="7098C1B8">
        <w:rPr>
          <w:rFonts w:ascii="Calibri" w:hAnsi="Calibri" w:cs="Calibri" w:eastAsiaTheme="minorEastAsia"/>
          <w:b/>
          <w:sz w:val="24"/>
          <w:szCs w:val="24"/>
        </w:rPr>
        <w:t>ignage</w:t>
      </w:r>
      <w:r w:rsidRPr="006C1049" w:rsidR="54C496D1">
        <w:rPr>
          <w:rFonts w:ascii="Calibri" w:hAnsi="Calibri" w:cs="Calibri" w:eastAsiaTheme="minorEastAsia"/>
          <w:b/>
          <w:sz w:val="24"/>
          <w:szCs w:val="24"/>
        </w:rPr>
        <w:t xml:space="preserve"> </w:t>
      </w:r>
    </w:p>
    <w:bookmarkEnd w:id="18"/>
    <w:p w:rsidR="4DAA73A5" w:rsidP="00D17F3B" w:rsidRDefault="79D86A59" w14:paraId="10FF2D45" w14:textId="0486A16E">
      <w:pPr>
        <w:spacing w:after="0"/>
        <w:rPr>
          <w:rFonts w:ascii="Calibri" w:hAnsi="Calibri" w:cs="Calibri" w:eastAsiaTheme="minorEastAsia"/>
          <w:color w:val="000000" w:themeColor="text1"/>
          <w:sz w:val="24"/>
          <w:szCs w:val="24"/>
        </w:rPr>
      </w:pPr>
      <w:r w:rsidRPr="006C1049">
        <w:rPr>
          <w:rFonts w:ascii="Calibri" w:hAnsi="Calibri" w:cs="Calibri" w:eastAsiaTheme="minorEastAsia"/>
          <w:b/>
          <w:color w:val="000000" w:themeColor="text1"/>
          <w:sz w:val="24"/>
          <w:szCs w:val="24"/>
        </w:rPr>
        <w:t xml:space="preserve">Trail Signs: </w:t>
      </w:r>
      <w:r w:rsidRPr="00D17F3B" w:rsidR="2A02C0FF">
        <w:rPr>
          <w:rFonts w:ascii="Calibri" w:hAnsi="Calibri" w:cs="Calibri" w:eastAsiaTheme="minorEastAsia"/>
          <w:color w:val="000000" w:themeColor="text1"/>
          <w:sz w:val="24"/>
          <w:szCs w:val="24"/>
        </w:rPr>
        <w:t xml:space="preserve">As we transition the new </w:t>
      </w:r>
      <w:r w:rsidRPr="00D17F3B" w:rsidDel="00A51767" w:rsidR="2A02C0FF">
        <w:rPr>
          <w:rFonts w:ascii="Calibri" w:hAnsi="Calibri" w:cs="Calibri" w:eastAsiaTheme="minorEastAsia"/>
          <w:color w:val="000000" w:themeColor="text1"/>
          <w:sz w:val="24"/>
          <w:szCs w:val="24"/>
        </w:rPr>
        <w:t>Old Field</w:t>
      </w:r>
      <w:r w:rsidRPr="00D17F3B" w:rsidR="2A02C0FF">
        <w:rPr>
          <w:rFonts w:ascii="Calibri" w:hAnsi="Calibri" w:cs="Calibri" w:eastAsiaTheme="minorEastAsia"/>
          <w:color w:val="000000" w:themeColor="text1"/>
          <w:sz w:val="24"/>
          <w:szCs w:val="24"/>
        </w:rPr>
        <w:t xml:space="preserve"> plot rotation</w:t>
      </w:r>
      <w:r w:rsidRPr="00D17F3B" w:rsidR="00313916">
        <w:rPr>
          <w:rFonts w:ascii="Calibri" w:hAnsi="Calibri" w:cs="Calibri" w:eastAsiaTheme="minorEastAsia"/>
          <w:color w:val="000000" w:themeColor="text1"/>
          <w:sz w:val="24"/>
          <w:szCs w:val="24"/>
        </w:rPr>
        <w:t>s</w:t>
      </w:r>
      <w:r w:rsidR="00E407F6">
        <w:rPr>
          <w:rFonts w:ascii="Calibri" w:hAnsi="Calibri" w:cs="Calibri" w:eastAsiaTheme="minorEastAsia"/>
          <w:color w:val="000000" w:themeColor="text1"/>
          <w:sz w:val="24"/>
          <w:szCs w:val="24"/>
        </w:rPr>
        <w:t>,</w:t>
      </w:r>
      <w:r w:rsidRPr="00D17F3B" w:rsidR="2A02C0FF">
        <w:rPr>
          <w:rFonts w:ascii="Calibri" w:hAnsi="Calibri" w:cs="Calibri" w:eastAsiaTheme="minorEastAsia"/>
          <w:color w:val="000000" w:themeColor="text1"/>
          <w:sz w:val="24"/>
          <w:szCs w:val="24"/>
        </w:rPr>
        <w:t xml:space="preserve"> the current </w:t>
      </w:r>
      <w:r w:rsidRPr="00D17F3B" w:rsidR="7BF93B3D">
        <w:rPr>
          <w:rFonts w:ascii="Calibri" w:hAnsi="Calibri" w:cs="Calibri" w:eastAsiaTheme="minorEastAsia"/>
          <w:color w:val="000000" w:themeColor="text1"/>
          <w:sz w:val="24"/>
          <w:szCs w:val="24"/>
        </w:rPr>
        <w:t>wayfinding signposts will be repositioned</w:t>
      </w:r>
      <w:r w:rsidRPr="00D17F3B" w:rsidR="00E0075C">
        <w:rPr>
          <w:rFonts w:ascii="Calibri" w:hAnsi="Calibri" w:cs="Calibri" w:eastAsiaTheme="minorEastAsia"/>
          <w:color w:val="000000" w:themeColor="text1"/>
          <w:sz w:val="24"/>
          <w:szCs w:val="24"/>
        </w:rPr>
        <w:t xml:space="preserve"> and new wayfinding signs will be </w:t>
      </w:r>
      <w:r w:rsidRPr="00D17F3B" w:rsidR="003D26F9">
        <w:rPr>
          <w:rFonts w:ascii="Calibri" w:hAnsi="Calibri" w:cs="Calibri" w:eastAsiaTheme="minorEastAsia"/>
          <w:color w:val="000000" w:themeColor="text1"/>
          <w:sz w:val="24"/>
          <w:szCs w:val="24"/>
        </w:rPr>
        <w:t>installed</w:t>
      </w:r>
      <w:r w:rsidRPr="00D17F3B" w:rsidR="362953BE">
        <w:rPr>
          <w:rFonts w:ascii="Calibri" w:hAnsi="Calibri" w:cs="Calibri" w:eastAsiaTheme="minorEastAsia"/>
          <w:color w:val="000000" w:themeColor="text1"/>
          <w:sz w:val="24"/>
          <w:szCs w:val="24"/>
        </w:rPr>
        <w:t>.</w:t>
      </w:r>
      <w:r w:rsidRPr="00D17F3B" w:rsidR="7BF93B3D">
        <w:rPr>
          <w:rFonts w:ascii="Calibri" w:hAnsi="Calibri" w:cs="Calibri" w:eastAsiaTheme="minorEastAsia"/>
          <w:color w:val="000000" w:themeColor="text1"/>
          <w:sz w:val="24"/>
          <w:szCs w:val="24"/>
        </w:rPr>
        <w:t xml:space="preserve"> </w:t>
      </w:r>
      <w:r w:rsidRPr="00D17F3B" w:rsidR="0C44F1A8">
        <w:rPr>
          <w:rFonts w:ascii="Calibri" w:hAnsi="Calibri" w:cs="Calibri" w:eastAsiaTheme="minorEastAsia"/>
          <w:color w:val="000000" w:themeColor="text1"/>
          <w:sz w:val="24"/>
          <w:szCs w:val="24"/>
        </w:rPr>
        <w:t xml:space="preserve">Signposts that need to be moved or reoriented have been identified and new wayfinding signs with updated language </w:t>
      </w:r>
      <w:r w:rsidRPr="00D17F3B" w:rsidR="0C44F1A8">
        <w:rPr>
          <w:rFonts w:ascii="Calibri" w:hAnsi="Calibri" w:cs="Calibri" w:eastAsiaTheme="minorEastAsia"/>
          <w:color w:val="000000" w:themeColor="text1"/>
          <w:sz w:val="24"/>
          <w:szCs w:val="24"/>
        </w:rPr>
        <w:lastRenderedPageBreak/>
        <w:t xml:space="preserve">have been ordered and received. </w:t>
      </w:r>
      <w:r w:rsidRPr="00D17F3B" w:rsidR="2F382DE0">
        <w:rPr>
          <w:rFonts w:ascii="Calibri" w:hAnsi="Calibri" w:cs="Calibri" w:eastAsiaTheme="minorEastAsia"/>
          <w:color w:val="000000" w:themeColor="text1"/>
          <w:sz w:val="24"/>
          <w:szCs w:val="24"/>
        </w:rPr>
        <w:t xml:space="preserve">Once it is safe to re-enter NATL, </w:t>
      </w:r>
      <w:r w:rsidRPr="00D17F3B" w:rsidR="1513FDC8">
        <w:rPr>
          <w:rFonts w:ascii="Calibri" w:hAnsi="Calibri" w:cs="Calibri" w:eastAsiaTheme="minorEastAsia"/>
          <w:color w:val="000000" w:themeColor="text1"/>
          <w:sz w:val="24"/>
          <w:szCs w:val="24"/>
        </w:rPr>
        <w:t xml:space="preserve">those signs and signposts will be </w:t>
      </w:r>
      <w:r w:rsidRPr="00D17F3B" w:rsidR="07CEF691">
        <w:rPr>
          <w:rFonts w:ascii="Calibri" w:hAnsi="Calibri" w:cs="Calibri" w:eastAsiaTheme="minorEastAsia"/>
          <w:color w:val="000000" w:themeColor="text1"/>
          <w:sz w:val="24"/>
          <w:szCs w:val="24"/>
        </w:rPr>
        <w:t>installed and repositioned</w:t>
      </w:r>
      <w:r w:rsidRPr="00D17F3B" w:rsidR="1513FDC8">
        <w:rPr>
          <w:rFonts w:ascii="Calibri" w:hAnsi="Calibri" w:cs="Calibri" w:eastAsiaTheme="minorEastAsia"/>
          <w:color w:val="000000" w:themeColor="text1"/>
          <w:sz w:val="24"/>
          <w:szCs w:val="24"/>
        </w:rPr>
        <w:t>.</w:t>
      </w:r>
    </w:p>
    <w:p w:rsidRPr="006C1049" w:rsidR="00864153" w:rsidP="00685613" w:rsidRDefault="00864153" w14:paraId="38671757" w14:textId="77777777">
      <w:pPr>
        <w:spacing w:after="0"/>
        <w:rPr>
          <w:rFonts w:ascii="Calibri" w:hAnsi="Calibri" w:cs="Calibri" w:eastAsiaTheme="minorEastAsia"/>
          <w:sz w:val="24"/>
          <w:szCs w:val="24"/>
        </w:rPr>
      </w:pPr>
    </w:p>
    <w:p w:rsidRPr="003B0F2D" w:rsidR="4DAA73A5" w:rsidP="00D17F3B" w:rsidRDefault="570E35C7" w14:paraId="328C7CE8" w14:textId="3FFEA9E8">
      <w:pPr>
        <w:spacing w:after="0"/>
        <w:rPr>
          <w:rFonts w:ascii="Calibri" w:hAnsi="Calibri" w:cs="Calibri" w:eastAsiaTheme="minorEastAsia"/>
          <w:sz w:val="24"/>
          <w:szCs w:val="24"/>
        </w:rPr>
      </w:pPr>
      <w:r w:rsidRPr="006C1049">
        <w:rPr>
          <w:rFonts w:ascii="Calibri" w:hAnsi="Calibri" w:cs="Calibri" w:eastAsiaTheme="minorEastAsia"/>
          <w:b/>
          <w:sz w:val="24"/>
          <w:szCs w:val="24"/>
        </w:rPr>
        <w:t xml:space="preserve">Trail Maps: </w:t>
      </w:r>
      <w:r w:rsidRPr="00D17F3B">
        <w:rPr>
          <w:rFonts w:ascii="Calibri" w:hAnsi="Calibri" w:cs="Calibri" w:eastAsiaTheme="minorEastAsia"/>
          <w:sz w:val="24"/>
          <w:szCs w:val="24"/>
        </w:rPr>
        <w:t>W</w:t>
      </w:r>
      <w:r w:rsidRPr="00D17F3B" w:rsidR="1E365888">
        <w:rPr>
          <w:rFonts w:ascii="Calibri" w:hAnsi="Calibri" w:cs="Calibri" w:eastAsiaTheme="minorEastAsia"/>
          <w:sz w:val="24"/>
          <w:szCs w:val="24"/>
        </w:rPr>
        <w:t>e</w:t>
      </w:r>
      <w:r w:rsidRPr="00D17F3B">
        <w:rPr>
          <w:rFonts w:ascii="Calibri" w:hAnsi="Calibri" w:cs="Calibri" w:eastAsiaTheme="minorEastAsia"/>
          <w:sz w:val="24"/>
          <w:szCs w:val="24"/>
        </w:rPr>
        <w:t xml:space="preserve"> </w:t>
      </w:r>
      <w:r w:rsidRPr="00D17F3B" w:rsidR="1E365888">
        <w:rPr>
          <w:rFonts w:ascii="Calibri" w:hAnsi="Calibri" w:cs="Calibri" w:eastAsiaTheme="minorEastAsia"/>
          <w:sz w:val="24"/>
          <w:szCs w:val="24"/>
        </w:rPr>
        <w:t xml:space="preserve">have produced </w:t>
      </w:r>
      <w:r w:rsidRPr="00D17F3B" w:rsidR="4510F290">
        <w:rPr>
          <w:rFonts w:ascii="Calibri" w:hAnsi="Calibri" w:cs="Calibri" w:eastAsiaTheme="minorEastAsia"/>
          <w:sz w:val="24"/>
          <w:szCs w:val="24"/>
        </w:rPr>
        <w:t xml:space="preserve">an </w:t>
      </w:r>
      <w:r w:rsidRPr="00D17F3B" w:rsidR="1E365888">
        <w:rPr>
          <w:rFonts w:ascii="Calibri" w:hAnsi="Calibri" w:cs="Calibri" w:eastAsiaTheme="minorEastAsia"/>
          <w:sz w:val="24"/>
          <w:szCs w:val="24"/>
        </w:rPr>
        <w:t xml:space="preserve">updated </w:t>
      </w:r>
      <w:r w:rsidRPr="00D17F3B" w:rsidR="60F46CDC">
        <w:rPr>
          <w:rFonts w:ascii="Calibri" w:hAnsi="Calibri" w:cs="Calibri" w:eastAsiaTheme="minorEastAsia"/>
          <w:sz w:val="24"/>
          <w:szCs w:val="24"/>
        </w:rPr>
        <w:t xml:space="preserve">trail </w:t>
      </w:r>
      <w:r w:rsidRPr="00D17F3B" w:rsidR="1E365888">
        <w:rPr>
          <w:rFonts w:ascii="Calibri" w:hAnsi="Calibri" w:cs="Calibri" w:eastAsiaTheme="minorEastAsia"/>
          <w:sz w:val="24"/>
          <w:szCs w:val="24"/>
        </w:rPr>
        <w:t xml:space="preserve">map to </w:t>
      </w:r>
      <w:r w:rsidRPr="00D17F3B" w:rsidR="0B3294DD">
        <w:rPr>
          <w:rFonts w:ascii="Calibri" w:hAnsi="Calibri" w:cs="Calibri" w:eastAsiaTheme="minorEastAsia"/>
          <w:sz w:val="24"/>
          <w:szCs w:val="24"/>
        </w:rPr>
        <w:t xml:space="preserve">reflect the changes to </w:t>
      </w:r>
      <w:r w:rsidRPr="00D17F3B" w:rsidR="129EF25F">
        <w:rPr>
          <w:rFonts w:ascii="Calibri" w:hAnsi="Calibri" w:cs="Calibri" w:eastAsiaTheme="minorEastAsia"/>
          <w:sz w:val="24"/>
          <w:szCs w:val="24"/>
        </w:rPr>
        <w:t>NATL</w:t>
      </w:r>
      <w:r w:rsidRPr="00D17F3B" w:rsidR="05765DDA">
        <w:rPr>
          <w:rFonts w:ascii="Calibri" w:hAnsi="Calibri" w:cs="Calibri" w:eastAsiaTheme="minorEastAsia"/>
          <w:sz w:val="24"/>
          <w:szCs w:val="24"/>
        </w:rPr>
        <w:t>’</w:t>
      </w:r>
      <w:r w:rsidRPr="00D17F3B" w:rsidR="129EF25F">
        <w:rPr>
          <w:rFonts w:ascii="Calibri" w:hAnsi="Calibri" w:cs="Calibri" w:eastAsiaTheme="minorEastAsia"/>
          <w:sz w:val="24"/>
          <w:szCs w:val="24"/>
        </w:rPr>
        <w:t xml:space="preserve">s </w:t>
      </w:r>
      <w:r w:rsidRPr="00D17F3B" w:rsidDel="00A51767" w:rsidR="129EF25F">
        <w:rPr>
          <w:rFonts w:ascii="Calibri" w:hAnsi="Calibri" w:cs="Calibri" w:eastAsiaTheme="minorEastAsia"/>
          <w:sz w:val="24"/>
          <w:szCs w:val="24"/>
        </w:rPr>
        <w:t>Old</w:t>
      </w:r>
      <w:r w:rsidRPr="00D17F3B" w:rsidR="00A51767">
        <w:rPr>
          <w:rFonts w:ascii="Calibri" w:hAnsi="Calibri" w:cs="Calibri" w:eastAsiaTheme="minorEastAsia"/>
          <w:sz w:val="24"/>
          <w:szCs w:val="24"/>
        </w:rPr>
        <w:t>-Field</w:t>
      </w:r>
      <w:r w:rsidRPr="00D17F3B" w:rsidR="129EF25F">
        <w:rPr>
          <w:rFonts w:ascii="Calibri" w:hAnsi="Calibri" w:cs="Calibri" w:eastAsiaTheme="minorEastAsia"/>
          <w:sz w:val="24"/>
          <w:szCs w:val="24"/>
        </w:rPr>
        <w:t xml:space="preserve"> plots </w:t>
      </w:r>
      <w:r w:rsidRPr="00D17F3B" w:rsidR="4D8BF2A9">
        <w:rPr>
          <w:rFonts w:ascii="Calibri" w:hAnsi="Calibri" w:cs="Calibri" w:eastAsiaTheme="minorEastAsia"/>
          <w:sz w:val="24"/>
          <w:szCs w:val="24"/>
        </w:rPr>
        <w:t xml:space="preserve">and </w:t>
      </w:r>
      <w:r w:rsidRPr="00D17F3B" w:rsidR="129EF25F">
        <w:rPr>
          <w:rFonts w:ascii="Calibri" w:hAnsi="Calibri" w:cs="Calibri" w:eastAsiaTheme="minorEastAsia"/>
          <w:sz w:val="24"/>
          <w:szCs w:val="24"/>
        </w:rPr>
        <w:t>trails</w:t>
      </w:r>
      <w:r w:rsidRPr="00D17F3B" w:rsidR="44C4E0A3">
        <w:rPr>
          <w:rFonts w:ascii="Calibri" w:hAnsi="Calibri" w:cs="Calibri" w:eastAsiaTheme="minorEastAsia"/>
          <w:sz w:val="24"/>
          <w:szCs w:val="24"/>
        </w:rPr>
        <w:t>.</w:t>
      </w:r>
    </w:p>
    <w:p w:rsidRPr="006C1049" w:rsidR="00864153" w:rsidP="00685613" w:rsidRDefault="00864153" w14:paraId="5948CB67" w14:textId="77777777">
      <w:pPr>
        <w:spacing w:after="0"/>
        <w:rPr>
          <w:rFonts w:ascii="Calibri" w:hAnsi="Calibri" w:cs="Calibri" w:eastAsiaTheme="minorEastAsia"/>
          <w:sz w:val="24"/>
          <w:szCs w:val="24"/>
        </w:rPr>
      </w:pPr>
    </w:p>
    <w:p w:rsidRPr="00394773" w:rsidR="31B760A6" w:rsidP="7EBCE55B" w:rsidRDefault="31B760A6" w14:paraId="619A3F74" w14:textId="726DB84D">
      <w:pPr>
        <w:rPr>
          <w:rFonts w:ascii="Calibri" w:hAnsi="Calibri" w:cs="Calibri" w:eastAsiaTheme="minorEastAsia"/>
          <w:sz w:val="24"/>
          <w:szCs w:val="24"/>
        </w:rPr>
      </w:pPr>
      <w:r w:rsidRPr="00394773">
        <w:rPr>
          <w:rFonts w:ascii="Calibri" w:hAnsi="Calibri" w:cs="Calibri"/>
          <w:noProof/>
          <w:color w:val="2B579A"/>
          <w:shd w:val="clear" w:color="auto" w:fill="E6E6E6"/>
        </w:rPr>
        <w:drawing>
          <wp:inline distT="0" distB="0" distL="0" distR="0" wp14:anchorId="691319DF" wp14:editId="27FA9A70">
            <wp:extent cx="5838849" cy="5313481"/>
            <wp:effectExtent l="0" t="0" r="0" b="0"/>
            <wp:docPr id="526542982" name="Picture 526542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rcRect r="18958"/>
                    <a:stretch>
                      <a:fillRect/>
                    </a:stretch>
                  </pic:blipFill>
                  <pic:spPr>
                    <a:xfrm>
                      <a:off x="0" y="0"/>
                      <a:ext cx="5838849" cy="5313481"/>
                    </a:xfrm>
                    <a:prstGeom prst="rect">
                      <a:avLst/>
                    </a:prstGeom>
                  </pic:spPr>
                </pic:pic>
              </a:graphicData>
            </a:graphic>
          </wp:inline>
        </w:drawing>
      </w:r>
    </w:p>
    <w:p w:rsidR="31B760A6" w:rsidP="006C1049" w:rsidRDefault="31B760A6" w14:paraId="4C4B6214" w14:textId="5F525622">
      <w:pPr>
        <w:spacing w:after="0"/>
        <w:rPr>
          <w:rFonts w:ascii="Calibri" w:hAnsi="Calibri" w:cs="Calibri" w:eastAsiaTheme="minorEastAsia"/>
          <w:sz w:val="24"/>
          <w:szCs w:val="24"/>
        </w:rPr>
      </w:pPr>
      <w:bookmarkStart w:name="Fig8" w:id="19"/>
      <w:r w:rsidRPr="00394773">
        <w:rPr>
          <w:rFonts w:ascii="Calibri" w:hAnsi="Calibri" w:cs="Calibri" w:eastAsiaTheme="minorEastAsia"/>
          <w:b/>
          <w:bCs/>
          <w:sz w:val="24"/>
          <w:szCs w:val="24"/>
        </w:rPr>
        <w:t xml:space="preserve">Figure </w:t>
      </w:r>
      <w:r w:rsidR="009E3B79">
        <w:rPr>
          <w:rFonts w:ascii="Calibri" w:hAnsi="Calibri" w:cs="Calibri" w:eastAsiaTheme="minorEastAsia"/>
          <w:b/>
          <w:sz w:val="24"/>
          <w:szCs w:val="24"/>
        </w:rPr>
        <w:t>8</w:t>
      </w:r>
      <w:r w:rsidRPr="00394773">
        <w:rPr>
          <w:rFonts w:ascii="Calibri" w:hAnsi="Calibri" w:cs="Calibri" w:eastAsiaTheme="minorEastAsia"/>
          <w:b/>
          <w:bCs/>
          <w:sz w:val="24"/>
          <w:szCs w:val="24"/>
        </w:rPr>
        <w:t xml:space="preserve">. </w:t>
      </w:r>
      <w:r w:rsidRPr="00394773">
        <w:rPr>
          <w:rFonts w:ascii="Calibri" w:hAnsi="Calibri" w:cs="Calibri" w:eastAsiaTheme="minorEastAsia"/>
          <w:sz w:val="24"/>
          <w:szCs w:val="24"/>
        </w:rPr>
        <w:t>New map of NATL produced in Adobe Illustrator by the NATL Operations Committee</w:t>
      </w:r>
      <w:r w:rsidR="009E3B79">
        <w:rPr>
          <w:rFonts w:ascii="Calibri" w:hAnsi="Calibri" w:cs="Calibri" w:eastAsiaTheme="minorEastAsia"/>
          <w:sz w:val="24"/>
          <w:szCs w:val="24"/>
        </w:rPr>
        <w:t xml:space="preserve"> (</w:t>
      </w:r>
      <w:r w:rsidRPr="00394773">
        <w:rPr>
          <w:rFonts w:ascii="Calibri" w:hAnsi="Calibri" w:cs="Calibri" w:eastAsiaTheme="minorEastAsia"/>
          <w:sz w:val="24"/>
          <w:szCs w:val="24"/>
        </w:rPr>
        <w:t>April 7, 2020</w:t>
      </w:r>
      <w:r w:rsidR="009E3B79">
        <w:rPr>
          <w:rFonts w:ascii="Calibri" w:hAnsi="Calibri" w:cs="Calibri" w:eastAsiaTheme="minorEastAsia"/>
          <w:sz w:val="24"/>
          <w:szCs w:val="24"/>
        </w:rPr>
        <w:t>)</w:t>
      </w:r>
      <w:r w:rsidRPr="00C336C2">
        <w:rPr>
          <w:rFonts w:ascii="Calibri" w:hAnsi="Calibri" w:cs="Calibri" w:eastAsiaTheme="minorEastAsia"/>
          <w:sz w:val="24"/>
          <w:szCs w:val="24"/>
        </w:rPr>
        <w:t>.</w:t>
      </w:r>
    </w:p>
    <w:bookmarkEnd w:id="19"/>
    <w:p w:rsidRPr="00394773" w:rsidR="005D2FEF" w:rsidP="009E3B79" w:rsidRDefault="005D2FEF" w14:paraId="6869F926" w14:textId="77777777">
      <w:pPr>
        <w:spacing w:after="0"/>
        <w:rPr>
          <w:rFonts w:ascii="Calibri" w:hAnsi="Calibri" w:cs="Calibri" w:eastAsiaTheme="minorEastAsia"/>
          <w:b/>
          <w:bCs/>
          <w:sz w:val="24"/>
          <w:szCs w:val="24"/>
        </w:rPr>
      </w:pPr>
    </w:p>
    <w:p w:rsidRPr="00C336C2" w:rsidR="009E3B79" w:rsidP="006C1049" w:rsidRDefault="009E3B79" w14:paraId="5DED5566" w14:textId="77777777">
      <w:pPr>
        <w:spacing w:after="0"/>
        <w:rPr>
          <w:rFonts w:ascii="Calibri" w:hAnsi="Calibri" w:cs="Calibri" w:eastAsiaTheme="minorEastAsia"/>
          <w:b/>
          <w:sz w:val="24"/>
          <w:szCs w:val="24"/>
        </w:rPr>
      </w:pPr>
    </w:p>
    <w:p w:rsidRPr="006C1049" w:rsidR="3FF35A8C" w:rsidP="006C1049" w:rsidRDefault="3FF35A8C" w14:paraId="7A833AE5" w14:textId="72B1116C">
      <w:pPr>
        <w:spacing w:after="0"/>
        <w:rPr>
          <w:rFonts w:ascii="Calibri" w:hAnsi="Calibri" w:cs="Calibri" w:eastAsiaTheme="minorEastAsia"/>
          <w:b/>
          <w:sz w:val="28"/>
          <w:szCs w:val="28"/>
          <w:u w:val="single"/>
        </w:rPr>
      </w:pPr>
      <w:bookmarkStart w:name="invasivespppp" w:id="20"/>
      <w:r w:rsidRPr="006C1049">
        <w:rPr>
          <w:rFonts w:ascii="Calibri" w:hAnsi="Calibri" w:cs="Calibri" w:eastAsiaTheme="minorEastAsia"/>
          <w:b/>
          <w:sz w:val="28"/>
          <w:szCs w:val="28"/>
          <w:u w:val="single"/>
        </w:rPr>
        <w:t>8. Invasive Species Managemen</w:t>
      </w:r>
      <w:r w:rsidRPr="006C1049" w:rsidR="009E3B79">
        <w:rPr>
          <w:rFonts w:ascii="Calibri" w:hAnsi="Calibri" w:cs="Calibri" w:eastAsiaTheme="minorEastAsia"/>
          <w:b/>
          <w:sz w:val="28"/>
          <w:szCs w:val="28"/>
          <w:u w:val="single"/>
        </w:rPr>
        <w:t>t</w:t>
      </w:r>
    </w:p>
    <w:bookmarkEnd w:id="20"/>
    <w:p w:rsidRPr="00394773" w:rsidR="00850A67" w:rsidP="0087564B" w:rsidRDefault="3FF35A8C" w14:paraId="0ED3229A" w14:textId="79A0EA6B">
      <w:pPr>
        <w:spacing w:after="0"/>
        <w:rPr>
          <w:rFonts w:ascii="Calibri" w:hAnsi="Calibri" w:cs="Calibri" w:eastAsiaTheme="minorEastAsia"/>
          <w:sz w:val="24"/>
          <w:szCs w:val="24"/>
        </w:rPr>
      </w:pPr>
      <w:r w:rsidRPr="006C1049">
        <w:rPr>
          <w:rFonts w:ascii="Calibri" w:hAnsi="Calibri" w:cs="Calibri" w:eastAsiaTheme="minorEastAsia"/>
          <w:b/>
          <w:sz w:val="24"/>
          <w:szCs w:val="24"/>
        </w:rPr>
        <w:t>Status of Control of Invasive Plants</w:t>
      </w:r>
      <w:r w:rsidR="00C54D5E">
        <w:rPr>
          <w:rFonts w:ascii="Calibri" w:hAnsi="Calibri" w:cs="Calibri" w:eastAsiaTheme="minorEastAsia"/>
          <w:sz w:val="24"/>
          <w:szCs w:val="24"/>
        </w:rPr>
        <w:t xml:space="preserve">: </w:t>
      </w:r>
      <w:r w:rsidRPr="00394773" w:rsidR="00137F42">
        <w:rPr>
          <w:rFonts w:ascii="Calibri" w:hAnsi="Calibri" w:cs="Calibri" w:eastAsiaTheme="minorEastAsia"/>
          <w:sz w:val="24"/>
          <w:szCs w:val="24"/>
        </w:rPr>
        <w:t xml:space="preserve">Guinea grass continues to be the number one invasive in NATL, but a lot of progress has been made since </w:t>
      </w:r>
      <w:r w:rsidRPr="00394773" w:rsidR="65710BAD">
        <w:rPr>
          <w:rFonts w:ascii="Calibri" w:hAnsi="Calibri" w:cs="Calibri" w:eastAsiaTheme="minorEastAsia"/>
          <w:sz w:val="24"/>
          <w:szCs w:val="24"/>
        </w:rPr>
        <w:t>F</w:t>
      </w:r>
      <w:r w:rsidRPr="00394773" w:rsidR="00137F42">
        <w:rPr>
          <w:rFonts w:ascii="Calibri" w:hAnsi="Calibri" w:cs="Calibri" w:eastAsiaTheme="minorEastAsia"/>
          <w:sz w:val="24"/>
          <w:szCs w:val="24"/>
        </w:rPr>
        <w:t>all</w:t>
      </w:r>
      <w:r w:rsidRPr="00394773" w:rsidR="2AE2D2BA">
        <w:rPr>
          <w:rFonts w:ascii="Calibri" w:hAnsi="Calibri" w:cs="Calibri" w:eastAsiaTheme="minorEastAsia"/>
          <w:sz w:val="24"/>
          <w:szCs w:val="24"/>
        </w:rPr>
        <w:t xml:space="preserve"> 2019</w:t>
      </w:r>
      <w:r w:rsidRPr="00394773" w:rsidR="00137F42">
        <w:rPr>
          <w:rFonts w:ascii="Calibri" w:hAnsi="Calibri" w:cs="Calibri" w:eastAsiaTheme="minorEastAsia"/>
          <w:sz w:val="24"/>
          <w:szCs w:val="24"/>
        </w:rPr>
        <w:t xml:space="preserve">. The invasive is still prevalent in the </w:t>
      </w:r>
      <w:r w:rsidRPr="00394773" w:rsidR="00137F42">
        <w:rPr>
          <w:rFonts w:ascii="Calibri" w:hAnsi="Calibri" w:cs="Calibri" w:eastAsiaTheme="minorEastAsia"/>
          <w:sz w:val="24"/>
          <w:szCs w:val="24"/>
        </w:rPr>
        <w:lastRenderedPageBreak/>
        <w:t xml:space="preserve">restricted </w:t>
      </w:r>
      <w:r w:rsidRPr="00394773" w:rsidR="00A16082">
        <w:rPr>
          <w:rFonts w:ascii="Calibri" w:hAnsi="Calibri" w:cs="Calibri" w:eastAsiaTheme="minorEastAsia"/>
          <w:sz w:val="24"/>
          <w:szCs w:val="24"/>
        </w:rPr>
        <w:t>U</w:t>
      </w:r>
      <w:r w:rsidRPr="00394773" w:rsidR="00137F42">
        <w:rPr>
          <w:rFonts w:ascii="Calibri" w:hAnsi="Calibri" w:cs="Calibri" w:eastAsiaTheme="minorEastAsia"/>
          <w:sz w:val="24"/>
          <w:szCs w:val="24"/>
        </w:rPr>
        <w:t>pland</w:t>
      </w:r>
      <w:r w:rsidRPr="00394773" w:rsidR="00A16082">
        <w:rPr>
          <w:rFonts w:ascii="Calibri" w:hAnsi="Calibri" w:cs="Calibri" w:eastAsiaTheme="minorEastAsia"/>
          <w:sz w:val="24"/>
          <w:szCs w:val="24"/>
        </w:rPr>
        <w:t xml:space="preserve"> Pine</w:t>
      </w:r>
      <w:r w:rsidR="00C65D23">
        <w:rPr>
          <w:rFonts w:ascii="Calibri" w:hAnsi="Calibri" w:cs="Calibri" w:eastAsiaTheme="minorEastAsia"/>
          <w:sz w:val="24"/>
          <w:szCs w:val="24"/>
        </w:rPr>
        <w:t xml:space="preserve"> area</w:t>
      </w:r>
      <w:r w:rsidRPr="00394773" w:rsidR="00137F42">
        <w:rPr>
          <w:rFonts w:ascii="Calibri" w:hAnsi="Calibri" w:cs="Calibri" w:eastAsiaTheme="minorEastAsia"/>
          <w:sz w:val="24"/>
          <w:szCs w:val="24"/>
        </w:rPr>
        <w:t xml:space="preserve"> due to overgrowth of the understory </w:t>
      </w:r>
      <w:r w:rsidR="00C65D23">
        <w:rPr>
          <w:rFonts w:ascii="Calibri" w:hAnsi="Calibri" w:cs="Calibri" w:eastAsiaTheme="minorEastAsia"/>
          <w:sz w:val="24"/>
          <w:szCs w:val="24"/>
        </w:rPr>
        <w:t>which also makes</w:t>
      </w:r>
      <w:r w:rsidRPr="00394773" w:rsidR="00C65D23">
        <w:rPr>
          <w:rFonts w:ascii="Calibri" w:hAnsi="Calibri" w:cs="Calibri" w:eastAsiaTheme="minorEastAsia"/>
          <w:sz w:val="24"/>
          <w:szCs w:val="24"/>
        </w:rPr>
        <w:t xml:space="preserve"> </w:t>
      </w:r>
      <w:r w:rsidRPr="00394773" w:rsidR="00137F42">
        <w:rPr>
          <w:rFonts w:ascii="Calibri" w:hAnsi="Calibri" w:cs="Calibri" w:eastAsiaTheme="minorEastAsia"/>
          <w:sz w:val="24"/>
          <w:szCs w:val="24"/>
        </w:rPr>
        <w:t xml:space="preserve">it difficult to target a single plant. </w:t>
      </w:r>
      <w:r w:rsidR="00E44CB0">
        <w:rPr>
          <w:rFonts w:ascii="Calibri" w:hAnsi="Calibri" w:cs="Calibri" w:eastAsiaTheme="minorEastAsia"/>
          <w:sz w:val="24"/>
          <w:szCs w:val="24"/>
        </w:rPr>
        <w:t xml:space="preserve">Management in the </w:t>
      </w:r>
      <w:r w:rsidRPr="00394773" w:rsidR="0B2A1DC5">
        <w:rPr>
          <w:rFonts w:ascii="Calibri" w:hAnsi="Calibri" w:cs="Calibri" w:eastAsiaTheme="minorEastAsia"/>
          <w:sz w:val="24"/>
          <w:szCs w:val="24"/>
        </w:rPr>
        <w:t xml:space="preserve">public </w:t>
      </w:r>
      <w:r w:rsidRPr="00394773" w:rsidR="00F836A2">
        <w:rPr>
          <w:rFonts w:ascii="Calibri" w:hAnsi="Calibri" w:cs="Calibri" w:eastAsiaTheme="minorEastAsia"/>
          <w:sz w:val="24"/>
          <w:szCs w:val="24"/>
        </w:rPr>
        <w:t>U</w:t>
      </w:r>
      <w:r w:rsidRPr="00394773" w:rsidR="0B2A1DC5">
        <w:rPr>
          <w:rFonts w:ascii="Calibri" w:hAnsi="Calibri" w:cs="Calibri" w:eastAsiaTheme="minorEastAsia"/>
          <w:sz w:val="24"/>
          <w:szCs w:val="24"/>
        </w:rPr>
        <w:t>pland</w:t>
      </w:r>
      <w:r w:rsidRPr="00394773" w:rsidR="497CFF73">
        <w:rPr>
          <w:rFonts w:ascii="Calibri" w:hAnsi="Calibri" w:cs="Calibri" w:eastAsiaTheme="minorEastAsia"/>
          <w:sz w:val="24"/>
          <w:szCs w:val="24"/>
        </w:rPr>
        <w:t xml:space="preserve"> </w:t>
      </w:r>
      <w:r w:rsidRPr="00394773" w:rsidR="00F836A2">
        <w:rPr>
          <w:rFonts w:ascii="Calibri" w:hAnsi="Calibri" w:cs="Calibri" w:eastAsiaTheme="minorEastAsia"/>
          <w:sz w:val="24"/>
          <w:szCs w:val="24"/>
        </w:rPr>
        <w:t>P</w:t>
      </w:r>
      <w:r w:rsidRPr="00394773" w:rsidR="497CFF73">
        <w:rPr>
          <w:rFonts w:ascii="Calibri" w:hAnsi="Calibri" w:cs="Calibri" w:eastAsiaTheme="minorEastAsia"/>
          <w:sz w:val="24"/>
          <w:szCs w:val="24"/>
        </w:rPr>
        <w:t>ine</w:t>
      </w:r>
      <w:r w:rsidRPr="00394773" w:rsidR="0B2A1DC5">
        <w:rPr>
          <w:rFonts w:ascii="Calibri" w:hAnsi="Calibri" w:cs="Calibri" w:eastAsiaTheme="minorEastAsia"/>
          <w:sz w:val="24"/>
          <w:szCs w:val="24"/>
        </w:rPr>
        <w:t xml:space="preserve"> </w:t>
      </w:r>
      <w:r w:rsidRPr="00394773" w:rsidR="00D65A90">
        <w:rPr>
          <w:rFonts w:ascii="Calibri" w:hAnsi="Calibri" w:cs="Calibri" w:eastAsiaTheme="minorEastAsia"/>
          <w:sz w:val="24"/>
          <w:szCs w:val="24"/>
        </w:rPr>
        <w:t>area</w:t>
      </w:r>
      <w:r w:rsidRPr="00394773" w:rsidR="1EA2DB17">
        <w:rPr>
          <w:rFonts w:ascii="Calibri" w:hAnsi="Calibri" w:cs="Calibri" w:eastAsiaTheme="minorEastAsia"/>
          <w:sz w:val="24"/>
          <w:szCs w:val="24"/>
        </w:rPr>
        <w:t xml:space="preserve"> is easily</w:t>
      </w:r>
      <w:r w:rsidRPr="00394773" w:rsidDel="00E44CB0" w:rsidR="1EA2DB17">
        <w:rPr>
          <w:rFonts w:ascii="Calibri" w:hAnsi="Calibri" w:cs="Calibri" w:eastAsiaTheme="minorEastAsia"/>
          <w:sz w:val="24"/>
          <w:szCs w:val="24"/>
        </w:rPr>
        <w:t xml:space="preserve"> </w:t>
      </w:r>
      <w:r w:rsidR="00E44CB0">
        <w:rPr>
          <w:rFonts w:ascii="Calibri" w:hAnsi="Calibri" w:cs="Calibri" w:eastAsiaTheme="minorEastAsia"/>
          <w:sz w:val="24"/>
          <w:szCs w:val="24"/>
        </w:rPr>
        <w:t>accomplished</w:t>
      </w:r>
      <w:r w:rsidRPr="00394773" w:rsidR="00E44CB0">
        <w:rPr>
          <w:rFonts w:ascii="Calibri" w:hAnsi="Calibri" w:cs="Calibri" w:eastAsiaTheme="minorEastAsia"/>
          <w:sz w:val="24"/>
          <w:szCs w:val="24"/>
        </w:rPr>
        <w:t xml:space="preserve"> </w:t>
      </w:r>
      <w:r w:rsidRPr="00394773" w:rsidR="1EA2DB17">
        <w:rPr>
          <w:rFonts w:ascii="Calibri" w:hAnsi="Calibri" w:cs="Calibri" w:eastAsiaTheme="minorEastAsia"/>
          <w:sz w:val="24"/>
          <w:szCs w:val="24"/>
        </w:rPr>
        <w:t>by spraying</w:t>
      </w:r>
      <w:r w:rsidR="00E86FA3">
        <w:rPr>
          <w:rFonts w:ascii="Calibri" w:hAnsi="Calibri" w:cs="Calibri" w:eastAsiaTheme="minorEastAsia"/>
          <w:sz w:val="24"/>
          <w:szCs w:val="24"/>
        </w:rPr>
        <w:t xml:space="preserve"> and the recent</w:t>
      </w:r>
      <w:r w:rsidR="00AC5C69">
        <w:rPr>
          <w:rFonts w:ascii="Calibri" w:hAnsi="Calibri" w:cs="Calibri" w:eastAsiaTheme="minorEastAsia"/>
          <w:sz w:val="24"/>
          <w:szCs w:val="24"/>
        </w:rPr>
        <w:t xml:space="preserve"> prescribed burn </w:t>
      </w:r>
      <w:r w:rsidR="009E76B2">
        <w:rPr>
          <w:rFonts w:ascii="Calibri" w:hAnsi="Calibri" w:cs="Calibri" w:eastAsiaTheme="minorEastAsia"/>
          <w:sz w:val="24"/>
          <w:szCs w:val="24"/>
        </w:rPr>
        <w:t>significantly</w:t>
      </w:r>
      <w:r w:rsidR="00AC5C69">
        <w:rPr>
          <w:rFonts w:ascii="Calibri" w:hAnsi="Calibri" w:cs="Calibri" w:eastAsiaTheme="minorEastAsia"/>
          <w:sz w:val="24"/>
          <w:szCs w:val="24"/>
        </w:rPr>
        <w:t xml:space="preserve"> reduced </w:t>
      </w:r>
      <w:r w:rsidR="009E76B2">
        <w:rPr>
          <w:rFonts w:ascii="Calibri" w:hAnsi="Calibri" w:cs="Calibri" w:eastAsiaTheme="minorEastAsia"/>
          <w:sz w:val="24"/>
          <w:szCs w:val="24"/>
        </w:rPr>
        <w:t>the</w:t>
      </w:r>
      <w:r w:rsidRPr="00394773" w:rsidDel="009E76B2" w:rsidR="1EA2DB17">
        <w:rPr>
          <w:rFonts w:ascii="Calibri" w:hAnsi="Calibri" w:cs="Calibri" w:eastAsiaTheme="minorEastAsia"/>
          <w:sz w:val="24"/>
          <w:szCs w:val="24"/>
        </w:rPr>
        <w:t xml:space="preserve"> </w:t>
      </w:r>
      <w:r w:rsidR="009E76B2">
        <w:rPr>
          <w:rFonts w:ascii="Calibri" w:hAnsi="Calibri" w:cs="Calibri" w:eastAsiaTheme="minorEastAsia"/>
          <w:sz w:val="24"/>
          <w:szCs w:val="24"/>
        </w:rPr>
        <w:t>re</w:t>
      </w:r>
      <w:r w:rsidRPr="00394773" w:rsidR="1EA2DB17">
        <w:rPr>
          <w:rFonts w:ascii="Calibri" w:hAnsi="Calibri" w:cs="Calibri" w:eastAsiaTheme="minorEastAsia"/>
          <w:sz w:val="24"/>
          <w:szCs w:val="24"/>
        </w:rPr>
        <w:t>established</w:t>
      </w:r>
      <w:r w:rsidRPr="00394773" w:rsidR="00137F42">
        <w:rPr>
          <w:rFonts w:ascii="Calibri" w:hAnsi="Calibri" w:cs="Calibri" w:eastAsiaTheme="minorEastAsia"/>
          <w:sz w:val="24"/>
          <w:szCs w:val="24"/>
        </w:rPr>
        <w:t xml:space="preserve"> </w:t>
      </w:r>
      <w:r w:rsidR="009E76B2">
        <w:rPr>
          <w:rFonts w:ascii="Calibri" w:hAnsi="Calibri" w:cs="Calibri" w:eastAsiaTheme="minorEastAsia"/>
          <w:sz w:val="24"/>
          <w:szCs w:val="24"/>
        </w:rPr>
        <w:t>of this grass.</w:t>
      </w:r>
      <w:r w:rsidRPr="00394773" w:rsidR="00137F42">
        <w:rPr>
          <w:rFonts w:ascii="Calibri" w:hAnsi="Calibri" w:cs="Calibri" w:eastAsiaTheme="minorEastAsia"/>
          <w:sz w:val="24"/>
          <w:szCs w:val="24"/>
        </w:rPr>
        <w:t xml:space="preserve"> Guinea grass has been fully controlled in the </w:t>
      </w:r>
      <w:r w:rsidRPr="00394773" w:rsidR="00980F1B">
        <w:rPr>
          <w:rFonts w:ascii="Calibri" w:hAnsi="Calibri" w:cs="Calibri" w:eastAsiaTheme="minorEastAsia"/>
          <w:sz w:val="24"/>
          <w:szCs w:val="24"/>
        </w:rPr>
        <w:t>H</w:t>
      </w:r>
      <w:r w:rsidRPr="00394773" w:rsidR="00137F42">
        <w:rPr>
          <w:rFonts w:ascii="Calibri" w:hAnsi="Calibri" w:cs="Calibri" w:eastAsiaTheme="minorEastAsia"/>
          <w:sz w:val="24"/>
          <w:szCs w:val="24"/>
        </w:rPr>
        <w:t xml:space="preserve">ammock ecosystem since Fall 2019. The </w:t>
      </w:r>
      <w:r w:rsidRPr="00394773" w:rsidR="00AF012C">
        <w:rPr>
          <w:rFonts w:ascii="Calibri" w:hAnsi="Calibri" w:cs="Calibri" w:eastAsiaTheme="minorEastAsia"/>
          <w:sz w:val="24"/>
          <w:szCs w:val="24"/>
        </w:rPr>
        <w:t>O</w:t>
      </w:r>
      <w:r w:rsidRPr="00394773" w:rsidR="00137F42">
        <w:rPr>
          <w:rFonts w:ascii="Calibri" w:hAnsi="Calibri" w:cs="Calibri" w:eastAsiaTheme="minorEastAsia"/>
          <w:sz w:val="24"/>
          <w:szCs w:val="24"/>
        </w:rPr>
        <w:t>ld</w:t>
      </w:r>
      <w:r w:rsidRPr="00394773" w:rsidDel="00A51767" w:rsidR="00137F42">
        <w:rPr>
          <w:rFonts w:ascii="Calibri" w:hAnsi="Calibri" w:cs="Calibri" w:eastAsiaTheme="minorEastAsia"/>
          <w:sz w:val="24"/>
          <w:szCs w:val="24"/>
        </w:rPr>
        <w:t xml:space="preserve"> </w:t>
      </w:r>
      <w:r w:rsidRPr="00394773" w:rsidR="00AF012C">
        <w:rPr>
          <w:rFonts w:ascii="Calibri" w:hAnsi="Calibri" w:cs="Calibri" w:eastAsiaTheme="minorEastAsia"/>
          <w:sz w:val="24"/>
          <w:szCs w:val="24"/>
        </w:rPr>
        <w:t>F</w:t>
      </w:r>
      <w:r w:rsidRPr="00394773" w:rsidR="00137F42">
        <w:rPr>
          <w:rFonts w:ascii="Calibri" w:hAnsi="Calibri" w:cs="Calibri" w:eastAsiaTheme="minorEastAsia"/>
          <w:sz w:val="24"/>
          <w:szCs w:val="24"/>
        </w:rPr>
        <w:t>ield plots have been restarted and double disked according to the new plan, currently there is no new growth in the 1</w:t>
      </w:r>
      <w:r w:rsidRPr="00C336C2" w:rsidR="00137F42">
        <w:rPr>
          <w:rFonts w:ascii="Calibri" w:hAnsi="Calibri" w:cs="Calibri" w:eastAsiaTheme="minorEastAsia"/>
          <w:sz w:val="24"/>
          <w:szCs w:val="24"/>
        </w:rPr>
        <w:t>-</w:t>
      </w:r>
      <w:r w:rsidR="0087564B">
        <w:rPr>
          <w:rFonts w:ascii="Calibri" w:hAnsi="Calibri" w:cs="Calibri" w:eastAsiaTheme="minorEastAsia"/>
          <w:sz w:val="24"/>
          <w:szCs w:val="24"/>
        </w:rPr>
        <w:t xml:space="preserve">, </w:t>
      </w:r>
      <w:r w:rsidRPr="00394773" w:rsidR="00137F42">
        <w:rPr>
          <w:rFonts w:ascii="Calibri" w:hAnsi="Calibri" w:cs="Calibri" w:eastAsiaTheme="minorEastAsia"/>
          <w:sz w:val="24"/>
          <w:szCs w:val="24"/>
        </w:rPr>
        <w:t xml:space="preserve">2- </w:t>
      </w:r>
      <w:r w:rsidR="0087564B">
        <w:rPr>
          <w:rFonts w:ascii="Calibri" w:hAnsi="Calibri" w:cs="Calibri" w:eastAsiaTheme="minorEastAsia"/>
          <w:sz w:val="24"/>
          <w:szCs w:val="24"/>
        </w:rPr>
        <w:t>,</w:t>
      </w:r>
      <w:r w:rsidR="006C1049">
        <w:rPr>
          <w:rFonts w:ascii="Calibri" w:hAnsi="Calibri" w:cs="Calibri" w:eastAsiaTheme="minorEastAsia"/>
          <w:sz w:val="24"/>
          <w:szCs w:val="24"/>
        </w:rPr>
        <w:t xml:space="preserve"> </w:t>
      </w:r>
      <w:r w:rsidRPr="00394773" w:rsidR="00137F42">
        <w:rPr>
          <w:rFonts w:ascii="Calibri" w:hAnsi="Calibri" w:cs="Calibri" w:eastAsiaTheme="minorEastAsia"/>
          <w:sz w:val="24"/>
          <w:szCs w:val="24"/>
        </w:rPr>
        <w:t>and 5-year plots. The 10-year plot has been sprayed and resprayed for new sprouting; it is currently being monitored for new growth.</w:t>
      </w:r>
    </w:p>
    <w:p w:rsidRPr="00C336C2" w:rsidR="0087564B" w:rsidP="00685613" w:rsidRDefault="0087564B" w14:paraId="180A9DA7" w14:textId="77777777">
      <w:pPr>
        <w:spacing w:after="0"/>
        <w:rPr>
          <w:rFonts w:ascii="Calibri" w:hAnsi="Calibri" w:cs="Calibri" w:eastAsiaTheme="minorEastAsia"/>
          <w:sz w:val="24"/>
          <w:szCs w:val="24"/>
        </w:rPr>
      </w:pPr>
    </w:p>
    <w:p w:rsidRPr="00A564BC" w:rsidR="00850A67" w:rsidP="006C1049" w:rsidRDefault="00137F42" w14:paraId="40306262" w14:textId="2C5B2F9A">
      <w:pPr>
        <w:shd w:val="clear" w:color="auto" w:fill="FFFFFF" w:themeFill="background1"/>
        <w:spacing w:after="0"/>
        <w:rPr>
          <w:rFonts w:ascii="Calibri" w:hAnsi="Calibri" w:cs="Calibri" w:eastAsiaTheme="minorEastAsia"/>
          <w:sz w:val="24"/>
          <w:szCs w:val="24"/>
        </w:rPr>
      </w:pPr>
      <w:r w:rsidRPr="00394773">
        <w:rPr>
          <w:rFonts w:ascii="Calibri" w:hAnsi="Calibri" w:cs="Calibri" w:eastAsiaTheme="minorEastAsia"/>
          <w:sz w:val="24"/>
          <w:szCs w:val="24"/>
        </w:rPr>
        <w:t xml:space="preserve">Top </w:t>
      </w:r>
      <w:r w:rsidRPr="00394773" w:rsidR="0ABEF28A">
        <w:rPr>
          <w:rFonts w:ascii="Calibri" w:hAnsi="Calibri" w:cs="Calibri" w:eastAsiaTheme="minorEastAsia"/>
          <w:sz w:val="24"/>
          <w:szCs w:val="24"/>
        </w:rPr>
        <w:t xml:space="preserve">Florida Exotic </w:t>
      </w:r>
      <w:r w:rsidRPr="00394773" w:rsidR="4B25CAF7">
        <w:rPr>
          <w:rFonts w:ascii="Calibri" w:hAnsi="Calibri" w:cs="Calibri" w:eastAsiaTheme="minorEastAsia"/>
          <w:sz w:val="24"/>
          <w:szCs w:val="24"/>
        </w:rPr>
        <w:t>Pest Plant</w:t>
      </w:r>
      <w:r w:rsidRPr="00394773" w:rsidR="0ABEF28A">
        <w:rPr>
          <w:rFonts w:ascii="Calibri" w:hAnsi="Calibri" w:cs="Calibri" w:eastAsiaTheme="minorEastAsia"/>
          <w:sz w:val="24"/>
          <w:szCs w:val="24"/>
        </w:rPr>
        <w:t xml:space="preserve"> Coun</w:t>
      </w:r>
      <w:r w:rsidRPr="00394773" w:rsidR="333D2917">
        <w:rPr>
          <w:rFonts w:ascii="Calibri" w:hAnsi="Calibri" w:cs="Calibri" w:eastAsiaTheme="minorEastAsia"/>
          <w:sz w:val="24"/>
          <w:szCs w:val="24"/>
        </w:rPr>
        <w:t>c</w:t>
      </w:r>
      <w:r w:rsidRPr="00394773" w:rsidR="0ABEF28A">
        <w:rPr>
          <w:rFonts w:ascii="Calibri" w:hAnsi="Calibri" w:cs="Calibri" w:eastAsiaTheme="minorEastAsia"/>
          <w:sz w:val="24"/>
          <w:szCs w:val="24"/>
        </w:rPr>
        <w:t>il</w:t>
      </w:r>
      <w:r w:rsidRPr="00394773">
        <w:rPr>
          <w:rFonts w:ascii="Calibri" w:hAnsi="Calibri" w:cs="Calibri" w:eastAsiaTheme="minorEastAsia"/>
          <w:sz w:val="24"/>
          <w:szCs w:val="24"/>
        </w:rPr>
        <w:t xml:space="preserve"> </w:t>
      </w:r>
      <w:r w:rsidRPr="00394773" w:rsidR="2D294B26">
        <w:rPr>
          <w:rFonts w:ascii="Calibri" w:hAnsi="Calibri" w:cs="Calibri" w:eastAsiaTheme="minorEastAsia"/>
          <w:sz w:val="24"/>
          <w:szCs w:val="24"/>
        </w:rPr>
        <w:t>(</w:t>
      </w:r>
      <w:r w:rsidRPr="00394773">
        <w:rPr>
          <w:rFonts w:ascii="Calibri" w:hAnsi="Calibri" w:cs="Calibri" w:eastAsiaTheme="minorEastAsia"/>
          <w:sz w:val="24"/>
          <w:szCs w:val="24"/>
        </w:rPr>
        <w:t>FLEPPC</w:t>
      </w:r>
      <w:r w:rsidRPr="00394773" w:rsidR="3DB23377">
        <w:rPr>
          <w:rFonts w:ascii="Calibri" w:hAnsi="Calibri" w:cs="Calibri" w:eastAsiaTheme="minorEastAsia"/>
          <w:sz w:val="24"/>
          <w:szCs w:val="24"/>
        </w:rPr>
        <w:t>)</w:t>
      </w:r>
      <w:r w:rsidRPr="00394773">
        <w:rPr>
          <w:rFonts w:ascii="Calibri" w:hAnsi="Calibri" w:cs="Calibri" w:eastAsiaTheme="minorEastAsia"/>
          <w:sz w:val="24"/>
          <w:szCs w:val="24"/>
        </w:rPr>
        <w:t xml:space="preserve"> </w:t>
      </w:r>
      <w:r w:rsidR="00C54D5E">
        <w:rPr>
          <w:rFonts w:ascii="Calibri" w:hAnsi="Calibri" w:cs="Calibri" w:eastAsiaTheme="minorEastAsia"/>
          <w:sz w:val="24"/>
          <w:szCs w:val="24"/>
        </w:rPr>
        <w:t>C</w:t>
      </w:r>
      <w:r w:rsidRPr="00394773">
        <w:rPr>
          <w:rFonts w:ascii="Calibri" w:hAnsi="Calibri" w:cs="Calibri" w:eastAsiaTheme="minorEastAsia"/>
          <w:sz w:val="24"/>
          <w:szCs w:val="24"/>
        </w:rPr>
        <w:t>ategory 1 plants in NATL include cogon grass (</w:t>
      </w:r>
      <w:proofErr w:type="spellStart"/>
      <w:r w:rsidRPr="00685613">
        <w:rPr>
          <w:rFonts w:ascii="Calibri" w:hAnsi="Calibri" w:cs="Calibri" w:eastAsiaTheme="minorEastAsia"/>
          <w:i/>
          <w:color w:val="2B579A"/>
          <w:sz w:val="24"/>
          <w:szCs w:val="24"/>
          <w:shd w:val="clear" w:color="auto" w:fill="FFFFFF" w:themeFill="background1"/>
        </w:rPr>
        <w:t>Imperata</w:t>
      </w:r>
      <w:proofErr w:type="spellEnd"/>
      <w:r w:rsidRPr="00685613">
        <w:rPr>
          <w:rFonts w:ascii="Calibri" w:hAnsi="Calibri" w:cs="Calibri" w:eastAsiaTheme="minorEastAsia"/>
          <w:i/>
          <w:color w:val="2B579A"/>
          <w:sz w:val="24"/>
          <w:szCs w:val="24"/>
          <w:shd w:val="clear" w:color="auto" w:fill="FFFFFF" w:themeFill="background1"/>
        </w:rPr>
        <w:t xml:space="preserve"> </w:t>
      </w:r>
      <w:proofErr w:type="spellStart"/>
      <w:r w:rsidRPr="00685613">
        <w:rPr>
          <w:rFonts w:ascii="Calibri" w:hAnsi="Calibri" w:cs="Calibri" w:eastAsiaTheme="minorEastAsia"/>
          <w:i/>
          <w:color w:val="2B579A"/>
          <w:sz w:val="24"/>
          <w:szCs w:val="24"/>
          <w:shd w:val="clear" w:color="auto" w:fill="FFFFFF" w:themeFill="background1"/>
        </w:rPr>
        <w:t>cylindrica</w:t>
      </w:r>
      <w:proofErr w:type="spellEnd"/>
      <w:r w:rsidRPr="00394773">
        <w:rPr>
          <w:rFonts w:ascii="Calibri" w:hAnsi="Calibri" w:cs="Calibri" w:eastAsiaTheme="minorEastAsia"/>
          <w:sz w:val="24"/>
          <w:szCs w:val="24"/>
        </w:rPr>
        <w:t xml:space="preserve">), coral </w:t>
      </w:r>
      <w:proofErr w:type="spellStart"/>
      <w:r w:rsidRPr="00394773">
        <w:rPr>
          <w:rFonts w:ascii="Calibri" w:hAnsi="Calibri" w:cs="Calibri" w:eastAsiaTheme="minorEastAsia"/>
          <w:sz w:val="24"/>
          <w:szCs w:val="24"/>
        </w:rPr>
        <w:t>ardisia</w:t>
      </w:r>
      <w:proofErr w:type="spellEnd"/>
      <w:r w:rsidRPr="00394773">
        <w:rPr>
          <w:rFonts w:ascii="Calibri" w:hAnsi="Calibri" w:cs="Calibri" w:eastAsiaTheme="minorEastAsia"/>
          <w:sz w:val="24"/>
          <w:szCs w:val="24"/>
        </w:rPr>
        <w:t xml:space="preserve"> (</w:t>
      </w:r>
      <w:proofErr w:type="spellStart"/>
      <w:r w:rsidRPr="00685613">
        <w:rPr>
          <w:rFonts w:ascii="Calibri" w:hAnsi="Calibri" w:cs="Calibri" w:eastAsiaTheme="minorEastAsia"/>
          <w:i/>
          <w:color w:val="2B579A"/>
          <w:sz w:val="24"/>
          <w:szCs w:val="24"/>
          <w:shd w:val="clear" w:color="auto" w:fill="FFFFFF" w:themeFill="background1"/>
        </w:rPr>
        <w:t>Ardisia</w:t>
      </w:r>
      <w:proofErr w:type="spellEnd"/>
      <w:r w:rsidRPr="00685613">
        <w:rPr>
          <w:rFonts w:ascii="Calibri" w:hAnsi="Calibri" w:cs="Calibri" w:eastAsiaTheme="minorEastAsia"/>
          <w:i/>
          <w:color w:val="2B579A"/>
          <w:sz w:val="24"/>
          <w:szCs w:val="24"/>
          <w:shd w:val="clear" w:color="auto" w:fill="FFFFFF" w:themeFill="background1"/>
        </w:rPr>
        <w:t xml:space="preserve"> </w:t>
      </w:r>
      <w:proofErr w:type="spellStart"/>
      <w:r w:rsidRPr="00685613">
        <w:rPr>
          <w:rFonts w:ascii="Calibri" w:hAnsi="Calibri" w:cs="Calibri" w:eastAsiaTheme="minorEastAsia"/>
          <w:i/>
          <w:color w:val="2B579A"/>
          <w:sz w:val="24"/>
          <w:szCs w:val="24"/>
          <w:shd w:val="clear" w:color="auto" w:fill="FFFFFF" w:themeFill="background1"/>
        </w:rPr>
        <w:t>crenata</w:t>
      </w:r>
      <w:proofErr w:type="spellEnd"/>
      <w:r w:rsidRPr="00685613">
        <w:rPr>
          <w:rFonts w:ascii="Calibri" w:hAnsi="Calibri" w:cs="Calibri" w:eastAsiaTheme="minorEastAsia"/>
          <w:sz w:val="24"/>
          <w:szCs w:val="24"/>
          <w:shd w:val="clear" w:color="auto" w:fill="FFFFFF" w:themeFill="background1"/>
        </w:rPr>
        <w:t>),</w:t>
      </w:r>
      <w:r w:rsidRPr="00394773">
        <w:rPr>
          <w:rFonts w:ascii="Calibri" w:hAnsi="Calibri" w:cs="Calibri" w:eastAsiaTheme="minorEastAsia"/>
          <w:sz w:val="24"/>
          <w:szCs w:val="24"/>
        </w:rPr>
        <w:t xml:space="preserve"> skunk vine (</w:t>
      </w:r>
      <w:proofErr w:type="spellStart"/>
      <w:r w:rsidRPr="00685613">
        <w:rPr>
          <w:rFonts w:ascii="Calibri" w:hAnsi="Calibri" w:cs="Calibri" w:eastAsiaTheme="minorEastAsia"/>
          <w:i/>
          <w:color w:val="2B579A"/>
          <w:sz w:val="24"/>
          <w:szCs w:val="24"/>
          <w:shd w:val="clear" w:color="auto" w:fill="FFFFFF" w:themeFill="background1"/>
        </w:rPr>
        <w:t>Paederia</w:t>
      </w:r>
      <w:proofErr w:type="spellEnd"/>
      <w:r w:rsidRPr="00685613">
        <w:rPr>
          <w:rFonts w:ascii="Calibri" w:hAnsi="Calibri" w:cs="Calibri" w:eastAsiaTheme="minorEastAsia"/>
          <w:i/>
          <w:color w:val="2B579A"/>
          <w:sz w:val="24"/>
          <w:szCs w:val="24"/>
          <w:shd w:val="clear" w:color="auto" w:fill="FFFFFF" w:themeFill="background1"/>
        </w:rPr>
        <w:t xml:space="preserve"> </w:t>
      </w:r>
      <w:proofErr w:type="spellStart"/>
      <w:r w:rsidRPr="00685613">
        <w:rPr>
          <w:rFonts w:ascii="Calibri" w:hAnsi="Calibri" w:cs="Calibri" w:eastAsiaTheme="minorEastAsia"/>
          <w:i/>
          <w:color w:val="2B579A"/>
          <w:sz w:val="24"/>
          <w:szCs w:val="24"/>
          <w:shd w:val="clear" w:color="auto" w:fill="FFFFFF" w:themeFill="background1"/>
        </w:rPr>
        <w:t>foetida</w:t>
      </w:r>
      <w:proofErr w:type="spellEnd"/>
      <w:r w:rsidRPr="00394773">
        <w:rPr>
          <w:rFonts w:ascii="Calibri" w:hAnsi="Calibri" w:cs="Calibri" w:eastAsiaTheme="minorEastAsia"/>
          <w:sz w:val="24"/>
          <w:szCs w:val="24"/>
        </w:rPr>
        <w:t>), air potato (</w:t>
      </w:r>
      <w:proofErr w:type="spellStart"/>
      <w:r w:rsidRPr="00685613">
        <w:rPr>
          <w:rFonts w:ascii="Calibri" w:hAnsi="Calibri" w:cs="Calibri" w:eastAsiaTheme="minorEastAsia"/>
          <w:i/>
          <w:color w:val="2B579A"/>
          <w:sz w:val="24"/>
          <w:szCs w:val="24"/>
          <w:shd w:val="clear" w:color="auto" w:fill="FFFFFF" w:themeFill="background1"/>
        </w:rPr>
        <w:t>Dioscorea</w:t>
      </w:r>
      <w:proofErr w:type="spellEnd"/>
      <w:r w:rsidRPr="00685613">
        <w:rPr>
          <w:rFonts w:ascii="Calibri" w:hAnsi="Calibri" w:cs="Calibri" w:eastAsiaTheme="minorEastAsia"/>
          <w:i/>
          <w:color w:val="2B579A"/>
          <w:sz w:val="24"/>
          <w:szCs w:val="24"/>
          <w:shd w:val="clear" w:color="auto" w:fill="FFFFFF" w:themeFill="background1"/>
        </w:rPr>
        <w:t xml:space="preserve"> </w:t>
      </w:r>
      <w:proofErr w:type="spellStart"/>
      <w:r w:rsidRPr="00685613">
        <w:rPr>
          <w:rFonts w:ascii="Calibri" w:hAnsi="Calibri" w:cs="Calibri" w:eastAsiaTheme="minorEastAsia"/>
          <w:i/>
          <w:color w:val="2B579A"/>
          <w:sz w:val="24"/>
          <w:szCs w:val="24"/>
          <w:shd w:val="clear" w:color="auto" w:fill="FFFFFF" w:themeFill="background1"/>
        </w:rPr>
        <w:t>bulbifera</w:t>
      </w:r>
      <w:proofErr w:type="spellEnd"/>
      <w:r w:rsidRPr="00394773">
        <w:rPr>
          <w:rFonts w:ascii="Calibri" w:hAnsi="Calibri" w:cs="Calibri" w:eastAsiaTheme="minorEastAsia"/>
          <w:sz w:val="24"/>
          <w:szCs w:val="24"/>
        </w:rPr>
        <w:t>), Japanese climbing fern (</w:t>
      </w:r>
      <w:proofErr w:type="spellStart"/>
      <w:r w:rsidRPr="00685613">
        <w:rPr>
          <w:rFonts w:ascii="Calibri" w:hAnsi="Calibri" w:cs="Calibri" w:eastAsiaTheme="minorEastAsia"/>
          <w:i/>
          <w:color w:val="2B579A"/>
          <w:sz w:val="24"/>
          <w:szCs w:val="24"/>
          <w:shd w:val="clear" w:color="auto" w:fill="FFFFFF" w:themeFill="background1"/>
        </w:rPr>
        <w:t>Lygodium</w:t>
      </w:r>
      <w:proofErr w:type="spellEnd"/>
      <w:r w:rsidRPr="00685613">
        <w:rPr>
          <w:rFonts w:ascii="Calibri" w:hAnsi="Calibri" w:cs="Calibri" w:eastAsiaTheme="minorEastAsia"/>
          <w:i/>
          <w:color w:val="2B579A"/>
          <w:sz w:val="24"/>
          <w:szCs w:val="24"/>
          <w:shd w:val="clear" w:color="auto" w:fill="FFFFFF" w:themeFill="background1"/>
        </w:rPr>
        <w:t xml:space="preserve"> japonicum</w:t>
      </w:r>
      <w:r w:rsidRPr="00394773">
        <w:rPr>
          <w:rFonts w:ascii="Calibri" w:hAnsi="Calibri" w:cs="Calibri" w:eastAsiaTheme="minorEastAsia"/>
          <w:sz w:val="24"/>
          <w:szCs w:val="24"/>
        </w:rPr>
        <w:t>), camphor tree (</w:t>
      </w:r>
      <w:proofErr w:type="spellStart"/>
      <w:r w:rsidRPr="00685613">
        <w:rPr>
          <w:rFonts w:ascii="Calibri" w:hAnsi="Calibri" w:cs="Calibri" w:eastAsiaTheme="minorEastAsia"/>
          <w:i/>
          <w:color w:val="2B579A"/>
          <w:sz w:val="24"/>
          <w:szCs w:val="24"/>
          <w:shd w:val="clear" w:color="auto" w:fill="FFFFFF" w:themeFill="background1"/>
        </w:rPr>
        <w:t>Cinnamomum</w:t>
      </w:r>
      <w:proofErr w:type="spellEnd"/>
      <w:r w:rsidRPr="00685613">
        <w:rPr>
          <w:rFonts w:ascii="Calibri" w:hAnsi="Calibri" w:cs="Calibri" w:eastAsiaTheme="minorEastAsia"/>
          <w:i/>
          <w:color w:val="2B579A"/>
          <w:sz w:val="24"/>
          <w:szCs w:val="24"/>
          <w:shd w:val="clear" w:color="auto" w:fill="FFFFFF" w:themeFill="background1"/>
        </w:rPr>
        <w:t xml:space="preserve"> </w:t>
      </w:r>
      <w:proofErr w:type="spellStart"/>
      <w:r w:rsidRPr="00685613">
        <w:rPr>
          <w:rFonts w:ascii="Calibri" w:hAnsi="Calibri" w:cs="Calibri" w:eastAsiaTheme="minorEastAsia"/>
          <w:i/>
          <w:color w:val="2B579A"/>
          <w:sz w:val="24"/>
          <w:szCs w:val="24"/>
          <w:shd w:val="clear" w:color="auto" w:fill="FFFFFF" w:themeFill="background1"/>
        </w:rPr>
        <w:t>camphora</w:t>
      </w:r>
      <w:proofErr w:type="spellEnd"/>
      <w:r w:rsidRPr="00685613">
        <w:rPr>
          <w:rFonts w:ascii="Calibri" w:hAnsi="Calibri" w:cs="Calibri" w:eastAsiaTheme="minorEastAsia"/>
          <w:sz w:val="24"/>
          <w:szCs w:val="24"/>
          <w:shd w:val="clear" w:color="auto" w:fill="FFFFFF" w:themeFill="background1"/>
        </w:rPr>
        <w:t>),</w:t>
      </w:r>
      <w:r w:rsidRPr="00394773">
        <w:rPr>
          <w:rFonts w:ascii="Calibri" w:hAnsi="Calibri" w:cs="Calibri" w:eastAsiaTheme="minorEastAsia"/>
          <w:sz w:val="24"/>
          <w:szCs w:val="24"/>
        </w:rPr>
        <w:t xml:space="preserve"> wild taro (</w:t>
      </w:r>
      <w:proofErr w:type="spellStart"/>
      <w:r w:rsidRPr="00685613">
        <w:rPr>
          <w:rFonts w:ascii="Calibri" w:hAnsi="Calibri" w:cs="Calibri" w:eastAsiaTheme="minorEastAsia"/>
          <w:i/>
          <w:color w:val="2B579A"/>
          <w:sz w:val="24"/>
          <w:szCs w:val="24"/>
          <w:shd w:val="clear" w:color="auto" w:fill="FFFFFF" w:themeFill="background1"/>
        </w:rPr>
        <w:t>Colocasia</w:t>
      </w:r>
      <w:proofErr w:type="spellEnd"/>
      <w:r w:rsidRPr="00685613">
        <w:rPr>
          <w:rFonts w:ascii="Calibri" w:hAnsi="Calibri" w:cs="Calibri" w:eastAsiaTheme="minorEastAsia"/>
          <w:i/>
          <w:color w:val="2B579A"/>
          <w:sz w:val="24"/>
          <w:szCs w:val="24"/>
          <w:shd w:val="clear" w:color="auto" w:fill="FFFFFF" w:themeFill="background1"/>
        </w:rPr>
        <w:t xml:space="preserve"> esculenta</w:t>
      </w:r>
      <w:r w:rsidRPr="00685613">
        <w:rPr>
          <w:rFonts w:ascii="Calibri" w:hAnsi="Calibri" w:cs="Calibri" w:eastAsiaTheme="minorEastAsia"/>
          <w:sz w:val="24"/>
          <w:szCs w:val="24"/>
          <w:shd w:val="clear" w:color="auto" w:fill="FFFFFF" w:themeFill="background1"/>
        </w:rPr>
        <w:t>),</w:t>
      </w:r>
      <w:r w:rsidRPr="00394773">
        <w:rPr>
          <w:rFonts w:ascii="Calibri" w:hAnsi="Calibri" w:cs="Calibri" w:eastAsiaTheme="minorEastAsia"/>
          <w:sz w:val="24"/>
          <w:szCs w:val="24"/>
        </w:rPr>
        <w:t xml:space="preserve"> mimosa (</w:t>
      </w:r>
      <w:proofErr w:type="spellStart"/>
      <w:r w:rsidRPr="00685613">
        <w:rPr>
          <w:rFonts w:ascii="Calibri" w:hAnsi="Calibri" w:cs="Calibri" w:eastAsiaTheme="minorEastAsia"/>
          <w:i/>
          <w:color w:val="2B579A"/>
          <w:sz w:val="24"/>
          <w:szCs w:val="24"/>
          <w:shd w:val="clear" w:color="auto" w:fill="FFFFFF" w:themeFill="background1"/>
        </w:rPr>
        <w:t>Albizia</w:t>
      </w:r>
      <w:proofErr w:type="spellEnd"/>
      <w:r w:rsidRPr="00685613">
        <w:rPr>
          <w:rFonts w:ascii="Calibri" w:hAnsi="Calibri" w:cs="Calibri" w:eastAsiaTheme="minorEastAsia"/>
          <w:i/>
          <w:color w:val="2B579A"/>
          <w:sz w:val="24"/>
          <w:szCs w:val="24"/>
          <w:shd w:val="clear" w:color="auto" w:fill="FFFFFF" w:themeFill="background1"/>
        </w:rPr>
        <w:t xml:space="preserve"> </w:t>
      </w:r>
      <w:proofErr w:type="spellStart"/>
      <w:r w:rsidRPr="00685613">
        <w:rPr>
          <w:rFonts w:ascii="Calibri" w:hAnsi="Calibri" w:cs="Calibri" w:eastAsiaTheme="minorEastAsia"/>
          <w:i/>
          <w:color w:val="2B579A"/>
          <w:sz w:val="24"/>
          <w:szCs w:val="24"/>
          <w:shd w:val="clear" w:color="auto" w:fill="FFFFFF" w:themeFill="background1"/>
        </w:rPr>
        <w:t>julibrissin</w:t>
      </w:r>
      <w:proofErr w:type="spellEnd"/>
      <w:r w:rsidRPr="00394773">
        <w:rPr>
          <w:rFonts w:ascii="Calibri" w:hAnsi="Calibri" w:cs="Calibri" w:eastAsiaTheme="minorEastAsia"/>
          <w:sz w:val="24"/>
          <w:szCs w:val="24"/>
        </w:rPr>
        <w:t>), and shrub verbena (</w:t>
      </w:r>
      <w:r w:rsidRPr="00685613">
        <w:rPr>
          <w:rFonts w:ascii="Calibri" w:hAnsi="Calibri" w:cs="Calibri" w:eastAsiaTheme="minorEastAsia"/>
          <w:i/>
          <w:color w:val="2B579A"/>
          <w:sz w:val="24"/>
          <w:szCs w:val="24"/>
          <w:shd w:val="clear" w:color="auto" w:fill="FFFFFF" w:themeFill="background1"/>
        </w:rPr>
        <w:t xml:space="preserve">Lantana </w:t>
      </w:r>
      <w:proofErr w:type="spellStart"/>
      <w:r w:rsidRPr="00685613">
        <w:rPr>
          <w:rFonts w:ascii="Calibri" w:hAnsi="Calibri" w:cs="Calibri" w:eastAsiaTheme="minorEastAsia"/>
          <w:i/>
          <w:color w:val="2B579A"/>
          <w:sz w:val="24"/>
          <w:szCs w:val="24"/>
          <w:shd w:val="clear" w:color="auto" w:fill="FFFFFF" w:themeFill="background1"/>
        </w:rPr>
        <w:t>strigocamara</w:t>
      </w:r>
      <w:proofErr w:type="spellEnd"/>
      <w:r w:rsidRPr="00394773">
        <w:rPr>
          <w:rFonts w:ascii="Calibri" w:hAnsi="Calibri" w:cs="Calibri" w:eastAsiaTheme="minorEastAsia"/>
          <w:sz w:val="24"/>
          <w:szCs w:val="24"/>
        </w:rPr>
        <w:t>). Category 2 plants include but are not limited to guinea grass (</w:t>
      </w:r>
      <w:proofErr w:type="spellStart"/>
      <w:r w:rsidRPr="00685613">
        <w:rPr>
          <w:rFonts w:ascii="Calibri" w:hAnsi="Calibri" w:cs="Calibri" w:eastAsiaTheme="minorEastAsia"/>
          <w:i/>
          <w:color w:val="2B579A"/>
          <w:sz w:val="24"/>
          <w:szCs w:val="24"/>
          <w:shd w:val="clear" w:color="auto" w:fill="FFFFFF" w:themeFill="background1"/>
        </w:rPr>
        <w:t>Megathyrsus</w:t>
      </w:r>
      <w:proofErr w:type="spellEnd"/>
      <w:r w:rsidRPr="00685613">
        <w:rPr>
          <w:rFonts w:ascii="Calibri" w:hAnsi="Calibri" w:cs="Calibri" w:eastAsiaTheme="minorEastAsia"/>
          <w:i/>
          <w:color w:val="2B579A"/>
          <w:sz w:val="24"/>
          <w:szCs w:val="24"/>
          <w:shd w:val="clear" w:color="auto" w:fill="FFFFFF" w:themeFill="background1"/>
        </w:rPr>
        <w:t xml:space="preserve"> maxim</w:t>
      </w:r>
      <w:r w:rsidRPr="00685613" w:rsidR="4ED5A7CE">
        <w:rPr>
          <w:rFonts w:ascii="Calibri" w:hAnsi="Calibri" w:cs="Calibri" w:eastAsiaTheme="minorEastAsia"/>
          <w:i/>
          <w:color w:val="2B579A"/>
          <w:sz w:val="24"/>
          <w:szCs w:val="24"/>
          <w:shd w:val="clear" w:color="auto" w:fill="FFFFFF" w:themeFill="background1"/>
        </w:rPr>
        <w:t>us</w:t>
      </w:r>
      <w:r w:rsidRPr="00685613">
        <w:rPr>
          <w:rFonts w:ascii="Calibri" w:hAnsi="Calibri" w:cs="Calibri" w:eastAsiaTheme="minorEastAsia"/>
          <w:sz w:val="24"/>
          <w:szCs w:val="24"/>
          <w:shd w:val="clear" w:color="auto" w:fill="FFFFFF" w:themeFill="background1"/>
        </w:rPr>
        <w:t>).</w:t>
      </w:r>
      <w:r w:rsidRPr="00394773">
        <w:rPr>
          <w:rFonts w:ascii="Calibri" w:hAnsi="Calibri" w:cs="Calibri" w:eastAsiaTheme="minorEastAsia"/>
          <w:color w:val="000000" w:themeColor="text1"/>
          <w:sz w:val="24"/>
          <w:szCs w:val="24"/>
        </w:rPr>
        <w:t xml:space="preserve"> </w:t>
      </w:r>
      <w:r w:rsidRPr="00394773">
        <w:rPr>
          <w:rFonts w:ascii="Calibri" w:hAnsi="Calibri" w:cs="Calibri" w:eastAsiaTheme="minorEastAsia"/>
          <w:sz w:val="24"/>
          <w:szCs w:val="24"/>
        </w:rPr>
        <w:t>More information about invasive plant management in NATL can be found on the NATL website (</w:t>
      </w:r>
      <w:hyperlink r:id="rId25">
        <w:r w:rsidRPr="00A564BC">
          <w:rPr>
            <w:rStyle w:val="Hyperlink"/>
            <w:rFonts w:ascii="Calibri" w:hAnsi="Calibri" w:cs="Calibri" w:eastAsiaTheme="minorEastAsia"/>
            <w:sz w:val="24"/>
            <w:szCs w:val="24"/>
          </w:rPr>
          <w:t>http://natl.ifas.ufl.edu/biota/invasive_control.php</w:t>
        </w:r>
      </w:hyperlink>
      <w:r w:rsidRPr="00A564BC">
        <w:rPr>
          <w:rFonts w:ascii="Calibri" w:hAnsi="Calibri" w:cs="Calibri" w:eastAsiaTheme="minorEastAsia"/>
          <w:sz w:val="24"/>
          <w:szCs w:val="24"/>
        </w:rPr>
        <w:t>).</w:t>
      </w:r>
    </w:p>
    <w:p w:rsidRPr="006C1049" w:rsidR="000422DB" w:rsidP="00685613" w:rsidRDefault="005655CD" w14:paraId="754600F6" w14:textId="071C069D">
      <w:pPr>
        <w:rPr>
          <w:rFonts w:ascii="Calibri" w:hAnsi="Calibri" w:cs="Calibri" w:eastAsiaTheme="minorEastAsia"/>
          <w:b/>
          <w:sz w:val="24"/>
          <w:szCs w:val="24"/>
        </w:rPr>
      </w:pPr>
      <w:r w:rsidRPr="00DD281E">
        <w:rPr>
          <w:rFonts w:ascii="Calibri" w:hAnsi="Calibri" w:cs="Calibri"/>
          <w:b/>
          <w:noProof/>
          <w:color w:val="2B579A"/>
          <w:shd w:val="clear" w:color="auto" w:fill="E6E6E6"/>
        </w:rPr>
        <w:lastRenderedPageBreak/>
        <w:drawing>
          <wp:inline distT="0" distB="0" distL="0" distR="0" wp14:anchorId="5430AB1A" wp14:editId="7901BE99">
            <wp:extent cx="5170714" cy="6371355"/>
            <wp:effectExtent l="0" t="0" r="0" b="0"/>
            <wp:docPr id="4" name="Picture 4" descr="A picture containing text,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AAC Invasive Map[709]-1.jpg"/>
                    <pic:cNvPicPr/>
                  </pic:nvPicPr>
                  <pic:blipFill rotWithShape="1">
                    <a:blip r:embed="rId26" cstate="print">
                      <a:extLst>
                        <a:ext uri="{28A0092B-C50C-407E-A947-70E740481C1C}">
                          <a14:useLocalDpi xmlns:a14="http://schemas.microsoft.com/office/drawing/2010/main" val="0"/>
                        </a:ext>
                      </a:extLst>
                    </a:blip>
                    <a:srcRect t="4784"/>
                    <a:stretch/>
                  </pic:blipFill>
                  <pic:spPr bwMode="auto">
                    <a:xfrm>
                      <a:off x="0" y="0"/>
                      <a:ext cx="5184456" cy="6388288"/>
                    </a:xfrm>
                    <a:prstGeom prst="rect">
                      <a:avLst/>
                    </a:prstGeom>
                    <a:ln>
                      <a:noFill/>
                    </a:ln>
                    <a:extLst>
                      <a:ext uri="{53640926-AAD7-44D8-BBD7-CCE9431645EC}">
                        <a14:shadowObscured xmlns:a14="http://schemas.microsoft.com/office/drawing/2010/main"/>
                      </a:ext>
                    </a:extLst>
                  </pic:spPr>
                </pic:pic>
              </a:graphicData>
            </a:graphic>
          </wp:inline>
        </w:drawing>
      </w:r>
    </w:p>
    <w:p w:rsidRPr="00150E58" w:rsidR="002306B0" w:rsidP="00685613" w:rsidRDefault="002306B0" w14:paraId="3CB2EEF3" w14:textId="6640FEEB">
      <w:pPr>
        <w:ind w:left="360"/>
        <w:rPr>
          <w:rFonts w:ascii="Calibri" w:hAnsi="Calibri" w:cs="Calibri" w:eastAsiaTheme="minorEastAsia"/>
          <w:b/>
          <w:bCs/>
          <w:sz w:val="24"/>
          <w:szCs w:val="24"/>
        </w:rPr>
      </w:pPr>
      <w:bookmarkStart w:name="Fig9" w:id="21"/>
      <w:r w:rsidRPr="00150E58">
        <w:rPr>
          <w:rFonts w:ascii="Calibri" w:hAnsi="Calibri" w:cs="Calibri" w:eastAsiaTheme="minorEastAsia"/>
          <w:b/>
          <w:bCs/>
          <w:sz w:val="24"/>
          <w:szCs w:val="24"/>
        </w:rPr>
        <w:t xml:space="preserve">Figure </w:t>
      </w:r>
      <w:r w:rsidR="005655CD">
        <w:rPr>
          <w:rFonts w:ascii="Calibri" w:hAnsi="Calibri" w:cs="Calibri" w:eastAsiaTheme="minorEastAsia"/>
          <w:b/>
          <w:sz w:val="24"/>
          <w:szCs w:val="24"/>
        </w:rPr>
        <w:t>9</w:t>
      </w:r>
      <w:r w:rsidRPr="00150E58">
        <w:rPr>
          <w:rFonts w:ascii="Calibri" w:hAnsi="Calibri" w:cs="Calibri" w:eastAsiaTheme="minorEastAsia"/>
          <w:b/>
          <w:bCs/>
          <w:sz w:val="24"/>
          <w:szCs w:val="24"/>
        </w:rPr>
        <w:t xml:space="preserve">. </w:t>
      </w:r>
      <w:r w:rsidRPr="00150E58">
        <w:rPr>
          <w:rFonts w:ascii="Calibri" w:hAnsi="Calibri" w:cs="Calibri" w:eastAsiaTheme="minorEastAsia"/>
          <w:sz w:val="24"/>
          <w:szCs w:val="24"/>
        </w:rPr>
        <w:t xml:space="preserve">A comprehensive Spring 2019-Fall 2020 map of current and controlled </w:t>
      </w:r>
      <w:proofErr w:type="spellStart"/>
      <w:r w:rsidRPr="00150E58">
        <w:rPr>
          <w:rFonts w:ascii="Calibri" w:hAnsi="Calibri" w:cs="Calibri" w:eastAsiaTheme="minorEastAsia"/>
          <w:sz w:val="24"/>
          <w:szCs w:val="24"/>
        </w:rPr>
        <w:t>invasives</w:t>
      </w:r>
      <w:proofErr w:type="spellEnd"/>
      <w:r w:rsidRPr="00150E58">
        <w:rPr>
          <w:rFonts w:ascii="Calibri" w:hAnsi="Calibri" w:cs="Calibri" w:eastAsiaTheme="minorEastAsia"/>
          <w:sz w:val="24"/>
          <w:szCs w:val="24"/>
        </w:rPr>
        <w:t xml:space="preserve"> in NATL. Guinea grass and coral </w:t>
      </w:r>
      <w:proofErr w:type="spellStart"/>
      <w:r w:rsidRPr="00150E58">
        <w:rPr>
          <w:rFonts w:ascii="Calibri" w:hAnsi="Calibri" w:cs="Calibri" w:eastAsiaTheme="minorEastAsia"/>
          <w:sz w:val="24"/>
          <w:szCs w:val="24"/>
        </w:rPr>
        <w:t>ardisia</w:t>
      </w:r>
      <w:proofErr w:type="spellEnd"/>
      <w:r w:rsidRPr="00150E58">
        <w:rPr>
          <w:rFonts w:ascii="Calibri" w:hAnsi="Calibri" w:cs="Calibri" w:eastAsiaTheme="minorEastAsia"/>
          <w:sz w:val="24"/>
          <w:szCs w:val="24"/>
        </w:rPr>
        <w:t xml:space="preserve"> have posed the most threat to NATL’s ecosystems.</w:t>
      </w:r>
    </w:p>
    <w:bookmarkEnd w:id="21"/>
    <w:p w:rsidR="00CC4F8B" w:rsidP="00685613" w:rsidRDefault="00CC4F8B" w14:paraId="5AB1515C" w14:textId="013D3255">
      <w:pPr>
        <w:tabs>
          <w:tab w:val="left" w:pos="1980"/>
          <w:tab w:val="left" w:pos="4500"/>
        </w:tabs>
        <w:rPr>
          <w:rFonts w:ascii="Calibri" w:hAnsi="Calibri" w:cs="Calibri" w:eastAsiaTheme="minorEastAsia"/>
          <w:sz w:val="24"/>
          <w:szCs w:val="24"/>
        </w:rPr>
      </w:pPr>
    </w:p>
    <w:p w:rsidR="00F021C7" w:rsidP="00685613" w:rsidRDefault="00F021C7" w14:paraId="23C0A406" w14:textId="3061360D">
      <w:pPr>
        <w:tabs>
          <w:tab w:val="left" w:pos="1980"/>
          <w:tab w:val="left" w:pos="4500"/>
        </w:tabs>
        <w:rPr>
          <w:rFonts w:ascii="Calibri" w:hAnsi="Calibri" w:cs="Calibri" w:eastAsiaTheme="minorEastAsia"/>
          <w:sz w:val="24"/>
          <w:szCs w:val="24"/>
        </w:rPr>
      </w:pPr>
    </w:p>
    <w:p w:rsidRPr="001C2BCE" w:rsidR="00F021C7" w:rsidP="00685613" w:rsidRDefault="00F021C7" w14:paraId="1C6354B9" w14:textId="77777777">
      <w:pPr>
        <w:tabs>
          <w:tab w:val="left" w:pos="1980"/>
          <w:tab w:val="left" w:pos="4500"/>
        </w:tabs>
        <w:rPr>
          <w:rFonts w:ascii="Calibri" w:hAnsi="Calibri" w:cs="Calibri" w:eastAsiaTheme="minorEastAsia"/>
          <w:sz w:val="24"/>
          <w:szCs w:val="24"/>
        </w:rPr>
      </w:pPr>
    </w:p>
    <w:tbl>
      <w:tblPr>
        <w:tblStyle w:val="TableGrid"/>
        <w:tblW w:w="0" w:type="auto"/>
        <w:tblLook w:val="04A0" w:firstRow="1" w:lastRow="0" w:firstColumn="1" w:lastColumn="0" w:noHBand="0" w:noVBand="1"/>
      </w:tblPr>
      <w:tblGrid>
        <w:gridCol w:w="2330"/>
        <w:gridCol w:w="1739"/>
        <w:gridCol w:w="1111"/>
        <w:gridCol w:w="1035"/>
        <w:gridCol w:w="1035"/>
        <w:gridCol w:w="1035"/>
        <w:gridCol w:w="1065"/>
      </w:tblGrid>
      <w:tr w:rsidRPr="00150E58" w:rsidR="00137F42" w:rsidTr="27D9EDC3" w14:paraId="1A7184D2" w14:textId="77777777">
        <w:tc>
          <w:tcPr>
            <w:tcW w:w="2330" w:type="dxa"/>
          </w:tcPr>
          <w:p w:rsidRPr="00150E58" w:rsidR="00137F42" w:rsidP="7EBCE55B" w:rsidRDefault="00137F42" w14:paraId="2E7ADD5B"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lastRenderedPageBreak/>
              <w:t>Species Name</w:t>
            </w:r>
          </w:p>
        </w:tc>
        <w:tc>
          <w:tcPr>
            <w:tcW w:w="1739" w:type="dxa"/>
          </w:tcPr>
          <w:p w:rsidRPr="00150E58" w:rsidR="00137F42" w:rsidP="7EBCE55B" w:rsidRDefault="00137F42" w14:paraId="3A8ACA52"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t>Common Name</w:t>
            </w:r>
          </w:p>
        </w:tc>
        <w:tc>
          <w:tcPr>
            <w:tcW w:w="1111" w:type="dxa"/>
          </w:tcPr>
          <w:p w:rsidRPr="00150E58" w:rsidR="00137F42" w:rsidP="7EBCE55B" w:rsidRDefault="00137F42" w14:paraId="79807298"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t>2016</w:t>
            </w:r>
          </w:p>
        </w:tc>
        <w:tc>
          <w:tcPr>
            <w:tcW w:w="1035" w:type="dxa"/>
          </w:tcPr>
          <w:p w:rsidRPr="00150E58" w:rsidR="00137F42" w:rsidP="7EBCE55B" w:rsidRDefault="00137F42" w14:paraId="4FB92402"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t>2017</w:t>
            </w:r>
          </w:p>
        </w:tc>
        <w:tc>
          <w:tcPr>
            <w:tcW w:w="1035" w:type="dxa"/>
          </w:tcPr>
          <w:p w:rsidRPr="00150E58" w:rsidR="00137F42" w:rsidP="7EBCE55B" w:rsidRDefault="00137F42" w14:paraId="0CA7450F"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t>2018</w:t>
            </w:r>
          </w:p>
        </w:tc>
        <w:tc>
          <w:tcPr>
            <w:tcW w:w="1035" w:type="dxa"/>
          </w:tcPr>
          <w:p w:rsidRPr="00150E58" w:rsidR="00137F42" w:rsidP="7EBCE55B" w:rsidRDefault="00137F42" w14:paraId="08110C3F"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t>2019</w:t>
            </w:r>
          </w:p>
        </w:tc>
        <w:tc>
          <w:tcPr>
            <w:tcW w:w="1065" w:type="dxa"/>
          </w:tcPr>
          <w:p w:rsidRPr="00150E58" w:rsidR="00137F42" w:rsidP="7EBCE55B" w:rsidRDefault="00137F42" w14:paraId="110F7E6B" w14:textId="77777777">
            <w:pPr>
              <w:rPr>
                <w:rFonts w:ascii="Calibri" w:hAnsi="Calibri" w:cs="Calibri" w:eastAsiaTheme="minorEastAsia"/>
                <w:b/>
                <w:bCs/>
                <w:sz w:val="24"/>
                <w:szCs w:val="24"/>
              </w:rPr>
            </w:pPr>
            <w:r w:rsidRPr="00150E58">
              <w:rPr>
                <w:rFonts w:ascii="Calibri" w:hAnsi="Calibri" w:cs="Calibri" w:eastAsiaTheme="minorEastAsia"/>
                <w:b/>
                <w:bCs/>
                <w:sz w:val="24"/>
                <w:szCs w:val="24"/>
              </w:rPr>
              <w:t>2020*</w:t>
            </w:r>
          </w:p>
        </w:tc>
      </w:tr>
      <w:tr w:rsidRPr="00150E58" w:rsidR="00137F42" w:rsidTr="27D9EDC3" w14:paraId="115375CE" w14:textId="77777777">
        <w:tc>
          <w:tcPr>
            <w:tcW w:w="2330" w:type="dxa"/>
          </w:tcPr>
          <w:p w:rsidRPr="00150E58" w:rsidR="00137F42" w:rsidP="27D9EDC3" w:rsidRDefault="00137F42" w14:paraId="10013DBD" w14:textId="77777777">
            <w:pPr>
              <w:rPr>
                <w:rFonts w:ascii="Calibri" w:hAnsi="Calibri" w:cs="Calibri" w:eastAsiaTheme="minorEastAsia"/>
                <w:i/>
                <w:iCs/>
                <w:color w:val="000000"/>
                <w:sz w:val="24"/>
                <w:szCs w:val="24"/>
              </w:rPr>
            </w:pPr>
            <w:proofErr w:type="spellStart"/>
            <w:r w:rsidRPr="00150E58">
              <w:rPr>
                <w:rFonts w:ascii="Calibri" w:hAnsi="Calibri" w:cs="Calibri" w:eastAsiaTheme="minorEastAsia"/>
                <w:i/>
                <w:iCs/>
                <w:color w:val="000000" w:themeColor="text1"/>
                <w:sz w:val="24"/>
                <w:szCs w:val="24"/>
                <w:shd w:val="clear" w:color="auto" w:fill="E6E6E6"/>
              </w:rPr>
              <w:t>Ardisia</w:t>
            </w:r>
            <w:proofErr w:type="spellEnd"/>
            <w:r w:rsidRPr="00150E58">
              <w:rPr>
                <w:rFonts w:ascii="Calibri" w:hAnsi="Calibri" w:cs="Calibri" w:eastAsiaTheme="minorEastAsia"/>
                <w:i/>
                <w:iCs/>
                <w:color w:val="000000" w:themeColor="text1"/>
                <w:sz w:val="24"/>
                <w:szCs w:val="24"/>
                <w:shd w:val="clear" w:color="auto" w:fill="E6E6E6"/>
              </w:rPr>
              <w:t xml:space="preserve"> </w:t>
            </w:r>
            <w:proofErr w:type="spellStart"/>
            <w:r w:rsidRPr="00150E58">
              <w:rPr>
                <w:rFonts w:ascii="Calibri" w:hAnsi="Calibri" w:cs="Calibri" w:eastAsiaTheme="minorEastAsia"/>
                <w:i/>
                <w:iCs/>
                <w:color w:val="000000" w:themeColor="text1"/>
                <w:sz w:val="24"/>
                <w:szCs w:val="24"/>
                <w:shd w:val="clear" w:color="auto" w:fill="E6E6E6"/>
              </w:rPr>
              <w:t>crenata</w:t>
            </w:r>
            <w:proofErr w:type="spellEnd"/>
          </w:p>
        </w:tc>
        <w:tc>
          <w:tcPr>
            <w:tcW w:w="1739" w:type="dxa"/>
          </w:tcPr>
          <w:p w:rsidRPr="00150E58" w:rsidR="00137F42" w:rsidP="7EBCE55B" w:rsidRDefault="00137F42" w14:paraId="1AAA4026" w14:textId="77777777">
            <w:pPr>
              <w:rPr>
                <w:rFonts w:ascii="Calibri" w:hAnsi="Calibri" w:cs="Calibri" w:eastAsiaTheme="minorEastAsia"/>
                <w:sz w:val="24"/>
                <w:szCs w:val="24"/>
              </w:rPr>
            </w:pPr>
            <w:r w:rsidRPr="00150E58">
              <w:rPr>
                <w:rFonts w:ascii="Calibri" w:hAnsi="Calibri" w:cs="Calibri" w:eastAsiaTheme="minorEastAsia"/>
                <w:sz w:val="24"/>
                <w:szCs w:val="24"/>
              </w:rPr>
              <w:t xml:space="preserve">Coral </w:t>
            </w:r>
            <w:proofErr w:type="spellStart"/>
            <w:r w:rsidRPr="00150E58">
              <w:rPr>
                <w:rFonts w:ascii="Calibri" w:hAnsi="Calibri" w:cs="Calibri" w:eastAsiaTheme="minorEastAsia"/>
                <w:sz w:val="24"/>
                <w:szCs w:val="24"/>
              </w:rPr>
              <w:t>ardisia</w:t>
            </w:r>
            <w:proofErr w:type="spellEnd"/>
          </w:p>
        </w:tc>
        <w:tc>
          <w:tcPr>
            <w:tcW w:w="1111" w:type="dxa"/>
          </w:tcPr>
          <w:p w:rsidRPr="00150E58" w:rsidR="00137F42" w:rsidP="7EBCE55B" w:rsidRDefault="00137F42" w14:paraId="106BA608" w14:textId="77777777">
            <w:pPr>
              <w:rPr>
                <w:rFonts w:ascii="Calibri" w:hAnsi="Calibri" w:cs="Calibri" w:eastAsiaTheme="minorEastAsia"/>
                <w:sz w:val="24"/>
                <w:szCs w:val="24"/>
              </w:rPr>
            </w:pPr>
            <w:r w:rsidRPr="00150E58">
              <w:rPr>
                <w:rFonts w:ascii="Calibri" w:hAnsi="Calibri" w:cs="Calibri" w:eastAsiaTheme="minorEastAsia"/>
                <w:color w:val="000000" w:themeColor="text1"/>
                <w:sz w:val="24"/>
                <w:szCs w:val="24"/>
              </w:rPr>
              <w:t>168</w:t>
            </w:r>
          </w:p>
        </w:tc>
        <w:tc>
          <w:tcPr>
            <w:tcW w:w="1035" w:type="dxa"/>
          </w:tcPr>
          <w:p w:rsidRPr="00150E58" w:rsidR="00137F42" w:rsidP="7EBCE55B" w:rsidRDefault="00137F42" w14:paraId="0CCD4B8A" w14:textId="77777777">
            <w:pPr>
              <w:rPr>
                <w:rFonts w:ascii="Calibri" w:hAnsi="Calibri" w:cs="Calibri" w:eastAsiaTheme="minorEastAsia"/>
                <w:sz w:val="24"/>
                <w:szCs w:val="24"/>
              </w:rPr>
            </w:pPr>
            <w:r w:rsidRPr="00150E58">
              <w:rPr>
                <w:rFonts w:ascii="Calibri" w:hAnsi="Calibri" w:cs="Calibri" w:eastAsiaTheme="minorEastAsia"/>
                <w:sz w:val="24"/>
                <w:szCs w:val="24"/>
              </w:rPr>
              <w:t>496</w:t>
            </w:r>
          </w:p>
        </w:tc>
        <w:tc>
          <w:tcPr>
            <w:tcW w:w="1035" w:type="dxa"/>
          </w:tcPr>
          <w:p w:rsidRPr="00150E58" w:rsidR="00137F42" w:rsidP="7EBCE55B" w:rsidRDefault="00137F42" w14:paraId="3AD79D50" w14:textId="77777777">
            <w:pPr>
              <w:rPr>
                <w:rFonts w:ascii="Calibri" w:hAnsi="Calibri" w:cs="Calibri" w:eastAsiaTheme="minorEastAsia"/>
                <w:sz w:val="24"/>
                <w:szCs w:val="24"/>
              </w:rPr>
            </w:pPr>
            <w:r w:rsidRPr="00150E58">
              <w:rPr>
                <w:rFonts w:ascii="Calibri" w:hAnsi="Calibri" w:cs="Calibri" w:eastAsiaTheme="minorEastAsia"/>
                <w:sz w:val="24"/>
                <w:szCs w:val="24"/>
              </w:rPr>
              <w:t>15</w:t>
            </w:r>
          </w:p>
        </w:tc>
        <w:tc>
          <w:tcPr>
            <w:tcW w:w="1035" w:type="dxa"/>
          </w:tcPr>
          <w:p w:rsidRPr="00150E58" w:rsidR="00137F42" w:rsidP="7EBCE55B" w:rsidRDefault="00137F42" w14:paraId="7CBAD808" w14:textId="77777777">
            <w:pPr>
              <w:rPr>
                <w:rFonts w:ascii="Calibri" w:hAnsi="Calibri" w:cs="Calibri" w:eastAsiaTheme="minorEastAsia"/>
                <w:sz w:val="24"/>
                <w:szCs w:val="24"/>
              </w:rPr>
            </w:pPr>
            <w:r w:rsidRPr="00150E58">
              <w:rPr>
                <w:rFonts w:ascii="Calibri" w:hAnsi="Calibri" w:cs="Calibri" w:eastAsiaTheme="minorEastAsia"/>
                <w:sz w:val="24"/>
                <w:szCs w:val="24"/>
              </w:rPr>
              <w:t>22</w:t>
            </w:r>
          </w:p>
        </w:tc>
        <w:tc>
          <w:tcPr>
            <w:tcW w:w="1065" w:type="dxa"/>
          </w:tcPr>
          <w:p w:rsidRPr="00150E58" w:rsidR="00137F42" w:rsidP="7EBCE55B" w:rsidRDefault="00137F42" w14:paraId="26FEA02C" w14:textId="77777777">
            <w:pPr>
              <w:rPr>
                <w:rFonts w:ascii="Calibri" w:hAnsi="Calibri" w:cs="Calibri" w:eastAsiaTheme="minorEastAsia"/>
                <w:sz w:val="24"/>
                <w:szCs w:val="24"/>
              </w:rPr>
            </w:pPr>
            <w:r w:rsidRPr="00150E58">
              <w:rPr>
                <w:rFonts w:ascii="Calibri" w:hAnsi="Calibri" w:cs="Calibri" w:eastAsiaTheme="minorEastAsia"/>
                <w:sz w:val="24"/>
                <w:szCs w:val="24"/>
              </w:rPr>
              <w:t>63 &amp; 6 patches</w:t>
            </w:r>
          </w:p>
        </w:tc>
      </w:tr>
      <w:tr w:rsidRPr="00150E58" w:rsidR="00137F42" w:rsidTr="27D9EDC3" w14:paraId="0B88787A" w14:textId="77777777">
        <w:tc>
          <w:tcPr>
            <w:tcW w:w="2330" w:type="dxa"/>
          </w:tcPr>
          <w:p w:rsidRPr="00150E58" w:rsidR="00137F42" w:rsidP="27D9EDC3" w:rsidRDefault="00137F42" w14:paraId="49DB0DB1" w14:textId="77777777">
            <w:pPr>
              <w:rPr>
                <w:rFonts w:ascii="Calibri" w:hAnsi="Calibri" w:cs="Calibri" w:eastAsiaTheme="minorEastAsia"/>
                <w:i/>
                <w:iCs/>
                <w:color w:val="000000"/>
                <w:sz w:val="24"/>
                <w:szCs w:val="24"/>
              </w:rPr>
            </w:pPr>
            <w:proofErr w:type="spellStart"/>
            <w:r w:rsidRPr="00150E58">
              <w:rPr>
                <w:rFonts w:ascii="Calibri" w:hAnsi="Calibri" w:cs="Calibri" w:eastAsiaTheme="minorEastAsia"/>
                <w:i/>
                <w:iCs/>
                <w:color w:val="333333"/>
                <w:sz w:val="24"/>
                <w:szCs w:val="24"/>
                <w:shd w:val="clear" w:color="auto" w:fill="E6E6E6"/>
              </w:rPr>
              <w:t>Albizia</w:t>
            </w:r>
            <w:proofErr w:type="spellEnd"/>
            <w:r w:rsidRPr="00150E58">
              <w:rPr>
                <w:rFonts w:ascii="Calibri" w:hAnsi="Calibri" w:cs="Calibri" w:eastAsiaTheme="minorEastAsia"/>
                <w:i/>
                <w:iCs/>
                <w:color w:val="333333"/>
                <w:sz w:val="24"/>
                <w:szCs w:val="24"/>
                <w:shd w:val="clear" w:color="auto" w:fill="E6E6E6"/>
              </w:rPr>
              <w:t xml:space="preserve"> </w:t>
            </w:r>
            <w:proofErr w:type="spellStart"/>
            <w:r w:rsidRPr="00150E58">
              <w:rPr>
                <w:rFonts w:ascii="Calibri" w:hAnsi="Calibri" w:cs="Calibri" w:eastAsiaTheme="minorEastAsia"/>
                <w:i/>
                <w:iCs/>
                <w:color w:val="333333"/>
                <w:sz w:val="24"/>
                <w:szCs w:val="24"/>
                <w:shd w:val="clear" w:color="auto" w:fill="E6E6E6"/>
              </w:rPr>
              <w:t>julibrissin</w:t>
            </w:r>
            <w:proofErr w:type="spellEnd"/>
          </w:p>
        </w:tc>
        <w:tc>
          <w:tcPr>
            <w:tcW w:w="1739" w:type="dxa"/>
          </w:tcPr>
          <w:p w:rsidRPr="00150E58" w:rsidR="00137F42" w:rsidP="7EBCE55B" w:rsidRDefault="00137F42" w14:paraId="73A91F6E" w14:textId="77777777">
            <w:pPr>
              <w:rPr>
                <w:rFonts w:ascii="Calibri" w:hAnsi="Calibri" w:cs="Calibri" w:eastAsiaTheme="minorEastAsia"/>
                <w:sz w:val="24"/>
                <w:szCs w:val="24"/>
              </w:rPr>
            </w:pPr>
            <w:r w:rsidRPr="00150E58">
              <w:rPr>
                <w:rFonts w:ascii="Calibri" w:hAnsi="Calibri" w:cs="Calibri" w:eastAsiaTheme="minorEastAsia"/>
                <w:sz w:val="24"/>
                <w:szCs w:val="24"/>
              </w:rPr>
              <w:t>Mimosa</w:t>
            </w:r>
          </w:p>
        </w:tc>
        <w:tc>
          <w:tcPr>
            <w:tcW w:w="1111" w:type="dxa"/>
          </w:tcPr>
          <w:p w:rsidRPr="00150E58" w:rsidR="00137F42" w:rsidP="7EBCE55B" w:rsidRDefault="00137F42" w14:paraId="3A27C0E3" w14:textId="77777777">
            <w:pPr>
              <w:rPr>
                <w:rFonts w:ascii="Calibri" w:hAnsi="Calibri" w:cs="Calibri" w:eastAsiaTheme="minorEastAsia"/>
                <w:color w:val="000000"/>
                <w:sz w:val="24"/>
                <w:szCs w:val="24"/>
              </w:rPr>
            </w:pPr>
            <w:r w:rsidRPr="00150E58">
              <w:rPr>
                <w:rFonts w:ascii="Calibri" w:hAnsi="Calibri" w:cs="Calibri" w:eastAsiaTheme="minorEastAsia"/>
                <w:sz w:val="24"/>
                <w:szCs w:val="24"/>
              </w:rPr>
              <w:t>168</w:t>
            </w:r>
          </w:p>
        </w:tc>
        <w:tc>
          <w:tcPr>
            <w:tcW w:w="1035" w:type="dxa"/>
          </w:tcPr>
          <w:p w:rsidRPr="00150E58" w:rsidR="00137F42" w:rsidP="7EBCE55B" w:rsidRDefault="00137F42" w14:paraId="221F9D1B" w14:textId="77777777">
            <w:pPr>
              <w:rPr>
                <w:rFonts w:ascii="Calibri" w:hAnsi="Calibri" w:cs="Calibri" w:eastAsiaTheme="minorEastAsia"/>
                <w:sz w:val="24"/>
                <w:szCs w:val="24"/>
              </w:rPr>
            </w:pPr>
            <w:r w:rsidRPr="00150E58">
              <w:rPr>
                <w:rFonts w:ascii="Calibri" w:hAnsi="Calibri" w:cs="Calibri" w:eastAsiaTheme="minorEastAsia"/>
                <w:sz w:val="24"/>
                <w:szCs w:val="24"/>
              </w:rPr>
              <w:t>496</w:t>
            </w:r>
          </w:p>
        </w:tc>
        <w:tc>
          <w:tcPr>
            <w:tcW w:w="1035" w:type="dxa"/>
          </w:tcPr>
          <w:p w:rsidRPr="00150E58" w:rsidR="00137F42" w:rsidP="7EBCE55B" w:rsidRDefault="00137F42" w14:paraId="31DAEA14" w14:textId="77777777">
            <w:pPr>
              <w:rPr>
                <w:rFonts w:ascii="Calibri" w:hAnsi="Calibri" w:cs="Calibri" w:eastAsiaTheme="minorEastAsia"/>
                <w:sz w:val="24"/>
                <w:szCs w:val="24"/>
              </w:rPr>
            </w:pPr>
            <w:r w:rsidRPr="00150E58">
              <w:rPr>
                <w:rFonts w:ascii="Calibri" w:hAnsi="Calibri" w:cs="Calibri" w:eastAsiaTheme="minorEastAsia"/>
                <w:sz w:val="24"/>
                <w:szCs w:val="24"/>
              </w:rPr>
              <w:t>15</w:t>
            </w:r>
          </w:p>
        </w:tc>
        <w:tc>
          <w:tcPr>
            <w:tcW w:w="1035" w:type="dxa"/>
          </w:tcPr>
          <w:p w:rsidRPr="00150E58" w:rsidR="00137F42" w:rsidP="7EBCE55B" w:rsidRDefault="00137F42" w14:paraId="3652CFDE" w14:textId="77777777">
            <w:pPr>
              <w:rPr>
                <w:rFonts w:ascii="Calibri" w:hAnsi="Calibri" w:cs="Calibri" w:eastAsiaTheme="minorEastAsia"/>
                <w:sz w:val="24"/>
                <w:szCs w:val="24"/>
              </w:rPr>
            </w:pPr>
            <w:r w:rsidRPr="00150E58">
              <w:rPr>
                <w:rFonts w:ascii="Calibri" w:hAnsi="Calibri" w:cs="Calibri" w:eastAsiaTheme="minorEastAsia"/>
                <w:sz w:val="24"/>
                <w:szCs w:val="24"/>
              </w:rPr>
              <w:t>4</w:t>
            </w:r>
          </w:p>
        </w:tc>
        <w:tc>
          <w:tcPr>
            <w:tcW w:w="1065" w:type="dxa"/>
          </w:tcPr>
          <w:p w:rsidRPr="00150E58" w:rsidR="00137F42" w:rsidP="7EBCE55B" w:rsidRDefault="00137F42" w14:paraId="21FD3FE2" w14:textId="77777777">
            <w:pPr>
              <w:rPr>
                <w:rFonts w:ascii="Calibri" w:hAnsi="Calibri" w:cs="Calibri" w:eastAsiaTheme="minorEastAsia"/>
                <w:sz w:val="24"/>
                <w:szCs w:val="24"/>
              </w:rPr>
            </w:pPr>
            <w:r w:rsidRPr="00150E58">
              <w:rPr>
                <w:rFonts w:ascii="Calibri" w:hAnsi="Calibri" w:cs="Calibri" w:eastAsiaTheme="minorEastAsia"/>
                <w:sz w:val="24"/>
                <w:szCs w:val="24"/>
              </w:rPr>
              <w:t>3</w:t>
            </w:r>
          </w:p>
        </w:tc>
      </w:tr>
      <w:tr w:rsidRPr="00150E58" w:rsidR="00137F42" w:rsidTr="27D9EDC3" w14:paraId="378BA2FE" w14:textId="77777777">
        <w:tc>
          <w:tcPr>
            <w:tcW w:w="2330" w:type="dxa"/>
          </w:tcPr>
          <w:p w:rsidRPr="00150E58" w:rsidR="00137F42" w:rsidP="27D9EDC3" w:rsidRDefault="00137F42" w14:paraId="0D829CB7" w14:textId="77777777">
            <w:pPr>
              <w:rPr>
                <w:rFonts w:ascii="Calibri" w:hAnsi="Calibri" w:cs="Calibri" w:eastAsiaTheme="minorEastAsia"/>
                <w:i/>
                <w:iCs/>
                <w:color w:val="333333"/>
                <w:sz w:val="24"/>
                <w:szCs w:val="24"/>
              </w:rPr>
            </w:pPr>
            <w:proofErr w:type="spellStart"/>
            <w:r w:rsidRPr="00150E58">
              <w:rPr>
                <w:rFonts w:ascii="Calibri" w:hAnsi="Calibri" w:cs="Calibri" w:eastAsiaTheme="minorEastAsia"/>
                <w:i/>
                <w:iCs/>
                <w:color w:val="333333"/>
                <w:sz w:val="24"/>
                <w:szCs w:val="24"/>
                <w:shd w:val="clear" w:color="auto" w:fill="E6E6E6"/>
              </w:rPr>
              <w:t>Cinnamomum</w:t>
            </w:r>
            <w:proofErr w:type="spellEnd"/>
            <w:r w:rsidRPr="00150E58">
              <w:rPr>
                <w:rFonts w:ascii="Calibri" w:hAnsi="Calibri" w:cs="Calibri" w:eastAsiaTheme="minorEastAsia"/>
                <w:i/>
                <w:iCs/>
                <w:color w:val="333333"/>
                <w:sz w:val="24"/>
                <w:szCs w:val="24"/>
                <w:shd w:val="clear" w:color="auto" w:fill="E6E6E6"/>
              </w:rPr>
              <w:t xml:space="preserve"> </w:t>
            </w:r>
            <w:proofErr w:type="spellStart"/>
            <w:r w:rsidRPr="00150E58">
              <w:rPr>
                <w:rFonts w:ascii="Calibri" w:hAnsi="Calibri" w:cs="Calibri" w:eastAsiaTheme="minorEastAsia"/>
                <w:i/>
                <w:iCs/>
                <w:color w:val="333333"/>
                <w:sz w:val="24"/>
                <w:szCs w:val="24"/>
                <w:shd w:val="clear" w:color="auto" w:fill="E6E6E6"/>
              </w:rPr>
              <w:t>camphora</w:t>
            </w:r>
            <w:proofErr w:type="spellEnd"/>
          </w:p>
        </w:tc>
        <w:tc>
          <w:tcPr>
            <w:tcW w:w="1739" w:type="dxa"/>
          </w:tcPr>
          <w:p w:rsidRPr="00150E58" w:rsidR="00137F42" w:rsidP="7EBCE55B" w:rsidRDefault="00137F42" w14:paraId="66C2DB64" w14:textId="77777777">
            <w:pPr>
              <w:rPr>
                <w:rFonts w:ascii="Calibri" w:hAnsi="Calibri" w:cs="Calibri" w:eastAsiaTheme="minorEastAsia"/>
                <w:sz w:val="24"/>
                <w:szCs w:val="24"/>
              </w:rPr>
            </w:pPr>
            <w:r w:rsidRPr="00150E58">
              <w:rPr>
                <w:rFonts w:ascii="Calibri" w:hAnsi="Calibri" w:cs="Calibri" w:eastAsiaTheme="minorEastAsia"/>
                <w:sz w:val="24"/>
                <w:szCs w:val="24"/>
              </w:rPr>
              <w:t>Camphor tree</w:t>
            </w:r>
          </w:p>
        </w:tc>
        <w:tc>
          <w:tcPr>
            <w:tcW w:w="1111" w:type="dxa"/>
          </w:tcPr>
          <w:p w:rsidRPr="00150E58" w:rsidR="00137F42" w:rsidP="7EBCE55B" w:rsidRDefault="00137F42" w14:paraId="5C676D09" w14:textId="77777777">
            <w:pPr>
              <w:rPr>
                <w:rFonts w:ascii="Calibri" w:hAnsi="Calibri" w:cs="Calibri" w:eastAsiaTheme="minorEastAsia"/>
                <w:sz w:val="24"/>
                <w:szCs w:val="24"/>
              </w:rPr>
            </w:pPr>
            <w:r w:rsidRPr="00150E58">
              <w:rPr>
                <w:rFonts w:ascii="Calibri" w:hAnsi="Calibri" w:cs="Calibri" w:eastAsiaTheme="minorEastAsia"/>
                <w:sz w:val="24"/>
                <w:szCs w:val="24"/>
              </w:rPr>
              <w:t>3</w:t>
            </w:r>
          </w:p>
        </w:tc>
        <w:tc>
          <w:tcPr>
            <w:tcW w:w="1035" w:type="dxa"/>
          </w:tcPr>
          <w:p w:rsidRPr="00150E58" w:rsidR="00137F42" w:rsidP="7EBCE55B" w:rsidRDefault="00137F42" w14:paraId="06CEC6B8" w14:textId="77777777">
            <w:pPr>
              <w:rPr>
                <w:rFonts w:ascii="Calibri" w:hAnsi="Calibri" w:cs="Calibri" w:eastAsiaTheme="minorEastAsia"/>
                <w:sz w:val="24"/>
                <w:szCs w:val="24"/>
              </w:rPr>
            </w:pPr>
            <w:r w:rsidRPr="00150E58">
              <w:rPr>
                <w:rFonts w:ascii="Calibri" w:hAnsi="Calibri" w:cs="Calibri" w:eastAsiaTheme="minorEastAsia"/>
                <w:sz w:val="24"/>
                <w:szCs w:val="24"/>
              </w:rPr>
              <w:t>21</w:t>
            </w:r>
          </w:p>
        </w:tc>
        <w:tc>
          <w:tcPr>
            <w:tcW w:w="1035" w:type="dxa"/>
          </w:tcPr>
          <w:p w:rsidRPr="00150E58" w:rsidR="00137F42" w:rsidP="7EBCE55B" w:rsidRDefault="00137F42" w14:paraId="45AA2928" w14:textId="77777777">
            <w:pPr>
              <w:rPr>
                <w:rFonts w:ascii="Calibri" w:hAnsi="Calibri" w:cs="Calibri" w:eastAsiaTheme="minorEastAsia"/>
                <w:sz w:val="24"/>
                <w:szCs w:val="24"/>
              </w:rPr>
            </w:pPr>
            <w:r w:rsidRPr="00150E58">
              <w:rPr>
                <w:rFonts w:ascii="Calibri" w:hAnsi="Calibri" w:cs="Calibri" w:eastAsiaTheme="minorEastAsia"/>
                <w:sz w:val="24"/>
                <w:szCs w:val="24"/>
              </w:rPr>
              <w:t>12</w:t>
            </w:r>
          </w:p>
        </w:tc>
        <w:tc>
          <w:tcPr>
            <w:tcW w:w="1035" w:type="dxa"/>
          </w:tcPr>
          <w:p w:rsidRPr="00150E58" w:rsidR="00137F42" w:rsidP="7EBCE55B" w:rsidRDefault="00137F42" w14:paraId="2BF9B2BB" w14:textId="77777777">
            <w:pPr>
              <w:rPr>
                <w:rFonts w:ascii="Calibri" w:hAnsi="Calibri" w:cs="Calibri" w:eastAsiaTheme="minorEastAsia"/>
                <w:sz w:val="24"/>
                <w:szCs w:val="24"/>
              </w:rPr>
            </w:pPr>
            <w:r w:rsidRPr="00150E58">
              <w:rPr>
                <w:rFonts w:ascii="Calibri" w:hAnsi="Calibri" w:cs="Calibri" w:eastAsiaTheme="minorEastAsia"/>
                <w:sz w:val="24"/>
                <w:szCs w:val="24"/>
              </w:rPr>
              <w:t>7</w:t>
            </w:r>
          </w:p>
        </w:tc>
        <w:tc>
          <w:tcPr>
            <w:tcW w:w="1065" w:type="dxa"/>
          </w:tcPr>
          <w:p w:rsidRPr="00150E58" w:rsidR="00137F42" w:rsidP="7EBCE55B" w:rsidRDefault="00137F42" w14:paraId="254A898D" w14:textId="77777777">
            <w:pPr>
              <w:rPr>
                <w:rFonts w:ascii="Calibri" w:hAnsi="Calibri" w:cs="Calibri" w:eastAsiaTheme="minorEastAsia"/>
                <w:sz w:val="24"/>
                <w:szCs w:val="24"/>
              </w:rPr>
            </w:pPr>
            <w:r w:rsidRPr="00150E58">
              <w:rPr>
                <w:rFonts w:ascii="Calibri" w:hAnsi="Calibri" w:cs="Calibri" w:eastAsiaTheme="minorEastAsia"/>
                <w:sz w:val="24"/>
                <w:szCs w:val="24"/>
              </w:rPr>
              <w:t>8</w:t>
            </w:r>
          </w:p>
        </w:tc>
      </w:tr>
      <w:tr w:rsidRPr="00150E58" w:rsidR="00137F42" w:rsidTr="27D9EDC3" w14:paraId="02A20B37" w14:textId="77777777">
        <w:tc>
          <w:tcPr>
            <w:tcW w:w="2330" w:type="dxa"/>
          </w:tcPr>
          <w:p w:rsidRPr="00150E58" w:rsidR="00137F42" w:rsidP="27D9EDC3" w:rsidRDefault="00137F42" w14:paraId="02F8A9AB" w14:textId="77777777">
            <w:pPr>
              <w:rPr>
                <w:rFonts w:ascii="Calibri" w:hAnsi="Calibri" w:cs="Calibri" w:eastAsiaTheme="minorEastAsia"/>
                <w:i/>
                <w:iCs/>
                <w:color w:val="000000"/>
                <w:sz w:val="24"/>
                <w:szCs w:val="24"/>
              </w:rPr>
            </w:pPr>
            <w:proofErr w:type="spellStart"/>
            <w:r w:rsidRPr="00150E58">
              <w:rPr>
                <w:rFonts w:ascii="Calibri" w:hAnsi="Calibri" w:cs="Calibri" w:eastAsiaTheme="minorEastAsia"/>
                <w:i/>
                <w:iCs/>
                <w:color w:val="000000" w:themeColor="text1"/>
                <w:sz w:val="24"/>
                <w:szCs w:val="24"/>
                <w:shd w:val="clear" w:color="auto" w:fill="E6E6E6"/>
              </w:rPr>
              <w:t>Imperata</w:t>
            </w:r>
            <w:proofErr w:type="spellEnd"/>
            <w:r w:rsidRPr="00150E58">
              <w:rPr>
                <w:rFonts w:ascii="Calibri" w:hAnsi="Calibri" w:cs="Calibri" w:eastAsiaTheme="minorEastAsia"/>
                <w:i/>
                <w:iCs/>
                <w:color w:val="000000" w:themeColor="text1"/>
                <w:sz w:val="24"/>
                <w:szCs w:val="24"/>
                <w:shd w:val="clear" w:color="auto" w:fill="E6E6E6"/>
              </w:rPr>
              <w:t xml:space="preserve"> </w:t>
            </w:r>
            <w:proofErr w:type="spellStart"/>
            <w:r w:rsidRPr="00150E58">
              <w:rPr>
                <w:rFonts w:ascii="Calibri" w:hAnsi="Calibri" w:cs="Calibri" w:eastAsiaTheme="minorEastAsia"/>
                <w:i/>
                <w:iCs/>
                <w:color w:val="000000" w:themeColor="text1"/>
                <w:sz w:val="24"/>
                <w:szCs w:val="24"/>
                <w:shd w:val="clear" w:color="auto" w:fill="E6E6E6"/>
              </w:rPr>
              <w:t>cylindrica</w:t>
            </w:r>
            <w:proofErr w:type="spellEnd"/>
          </w:p>
        </w:tc>
        <w:tc>
          <w:tcPr>
            <w:tcW w:w="1739" w:type="dxa"/>
          </w:tcPr>
          <w:p w:rsidRPr="00150E58" w:rsidR="00137F42" w:rsidP="7EBCE55B" w:rsidRDefault="00137F42" w14:paraId="1891ABDD" w14:textId="77777777">
            <w:pPr>
              <w:rPr>
                <w:rFonts w:ascii="Calibri" w:hAnsi="Calibri" w:cs="Calibri" w:eastAsiaTheme="minorEastAsia"/>
                <w:sz w:val="24"/>
                <w:szCs w:val="24"/>
              </w:rPr>
            </w:pPr>
            <w:proofErr w:type="spellStart"/>
            <w:r w:rsidRPr="00150E58">
              <w:rPr>
                <w:rFonts w:ascii="Calibri" w:hAnsi="Calibri" w:cs="Calibri" w:eastAsiaTheme="minorEastAsia"/>
                <w:sz w:val="24"/>
                <w:szCs w:val="24"/>
              </w:rPr>
              <w:t>Cogongrass</w:t>
            </w:r>
            <w:proofErr w:type="spellEnd"/>
          </w:p>
        </w:tc>
        <w:tc>
          <w:tcPr>
            <w:tcW w:w="1111" w:type="dxa"/>
          </w:tcPr>
          <w:p w:rsidRPr="00150E58" w:rsidR="00137F42" w:rsidP="7EBCE55B" w:rsidRDefault="00137F42" w14:paraId="277AED3E" w14:textId="77777777">
            <w:pPr>
              <w:rPr>
                <w:rFonts w:ascii="Calibri" w:hAnsi="Calibri" w:cs="Calibri" w:eastAsiaTheme="minorEastAsia"/>
                <w:sz w:val="24"/>
                <w:szCs w:val="24"/>
              </w:rPr>
            </w:pPr>
            <w:r w:rsidRPr="00150E58">
              <w:rPr>
                <w:rFonts w:ascii="Calibri" w:hAnsi="Calibri" w:cs="Calibri" w:eastAsiaTheme="minorEastAsia"/>
                <w:sz w:val="24"/>
                <w:szCs w:val="24"/>
              </w:rPr>
              <w:t>1</w:t>
            </w:r>
          </w:p>
        </w:tc>
        <w:tc>
          <w:tcPr>
            <w:tcW w:w="1035" w:type="dxa"/>
          </w:tcPr>
          <w:p w:rsidRPr="00150E58" w:rsidR="00137F42" w:rsidP="7EBCE55B" w:rsidRDefault="00137F42" w14:paraId="31EC3798" w14:textId="77777777">
            <w:pPr>
              <w:rPr>
                <w:rFonts w:ascii="Calibri" w:hAnsi="Calibri" w:cs="Calibri" w:eastAsiaTheme="minorEastAsia"/>
                <w:sz w:val="24"/>
                <w:szCs w:val="24"/>
              </w:rPr>
            </w:pPr>
            <w:r w:rsidRPr="00150E58">
              <w:rPr>
                <w:rFonts w:ascii="Calibri" w:hAnsi="Calibri" w:cs="Calibri" w:eastAsiaTheme="minorEastAsia"/>
                <w:sz w:val="24"/>
                <w:szCs w:val="24"/>
              </w:rPr>
              <w:t>0</w:t>
            </w:r>
          </w:p>
        </w:tc>
        <w:tc>
          <w:tcPr>
            <w:tcW w:w="1035" w:type="dxa"/>
          </w:tcPr>
          <w:p w:rsidRPr="00150E58" w:rsidR="00137F42" w:rsidP="7EBCE55B" w:rsidRDefault="00137F42" w14:paraId="4E1D946A" w14:textId="77777777">
            <w:pPr>
              <w:rPr>
                <w:rFonts w:ascii="Calibri" w:hAnsi="Calibri" w:cs="Calibri" w:eastAsiaTheme="minorEastAsia"/>
                <w:sz w:val="24"/>
                <w:szCs w:val="24"/>
              </w:rPr>
            </w:pPr>
            <w:r w:rsidRPr="00150E58">
              <w:rPr>
                <w:rFonts w:ascii="Calibri" w:hAnsi="Calibri" w:cs="Calibri" w:eastAsiaTheme="minorEastAsia"/>
                <w:sz w:val="24"/>
                <w:szCs w:val="24"/>
              </w:rPr>
              <w:t>2</w:t>
            </w:r>
          </w:p>
        </w:tc>
        <w:tc>
          <w:tcPr>
            <w:tcW w:w="1035" w:type="dxa"/>
          </w:tcPr>
          <w:p w:rsidRPr="00150E58" w:rsidR="00137F42" w:rsidP="7EBCE55B" w:rsidRDefault="00137F42" w14:paraId="5FD38A50" w14:textId="77777777">
            <w:pPr>
              <w:rPr>
                <w:rFonts w:ascii="Calibri" w:hAnsi="Calibri" w:cs="Calibri" w:eastAsiaTheme="minorEastAsia"/>
                <w:sz w:val="24"/>
                <w:szCs w:val="24"/>
              </w:rPr>
            </w:pPr>
            <w:r w:rsidRPr="00150E58">
              <w:rPr>
                <w:rFonts w:ascii="Calibri" w:hAnsi="Calibri" w:cs="Calibri" w:eastAsiaTheme="minorEastAsia"/>
                <w:sz w:val="24"/>
                <w:szCs w:val="24"/>
              </w:rPr>
              <w:t>2</w:t>
            </w:r>
          </w:p>
        </w:tc>
        <w:tc>
          <w:tcPr>
            <w:tcW w:w="1065" w:type="dxa"/>
          </w:tcPr>
          <w:p w:rsidRPr="00150E58" w:rsidR="00137F42" w:rsidP="7EBCE55B" w:rsidRDefault="00137F42" w14:paraId="516DF6CE" w14:textId="77777777">
            <w:pPr>
              <w:rPr>
                <w:rFonts w:ascii="Calibri" w:hAnsi="Calibri" w:cs="Calibri" w:eastAsiaTheme="minorEastAsia"/>
                <w:sz w:val="24"/>
                <w:szCs w:val="24"/>
              </w:rPr>
            </w:pPr>
            <w:r w:rsidRPr="00150E58">
              <w:rPr>
                <w:rFonts w:ascii="Calibri" w:hAnsi="Calibri" w:cs="Calibri" w:eastAsiaTheme="minorEastAsia"/>
                <w:sz w:val="24"/>
                <w:szCs w:val="24"/>
              </w:rPr>
              <w:t>2</w:t>
            </w:r>
          </w:p>
        </w:tc>
      </w:tr>
      <w:tr w:rsidRPr="00150E58" w:rsidR="00137F42" w:rsidTr="27D9EDC3" w14:paraId="5B2D66F4" w14:textId="77777777">
        <w:tc>
          <w:tcPr>
            <w:tcW w:w="2330" w:type="dxa"/>
          </w:tcPr>
          <w:p w:rsidRPr="00150E58" w:rsidR="00137F42" w:rsidP="27D9EDC3" w:rsidRDefault="00137F42" w14:paraId="1D94F04F" w14:textId="77777777">
            <w:pPr>
              <w:rPr>
                <w:rFonts w:ascii="Calibri" w:hAnsi="Calibri" w:cs="Calibri" w:eastAsiaTheme="minorEastAsia"/>
                <w:i/>
                <w:iCs/>
                <w:color w:val="000000"/>
                <w:sz w:val="24"/>
                <w:szCs w:val="24"/>
              </w:rPr>
            </w:pPr>
            <w:proofErr w:type="spellStart"/>
            <w:r w:rsidRPr="00150E58">
              <w:rPr>
                <w:rFonts w:ascii="Calibri" w:hAnsi="Calibri" w:cs="Calibri" w:eastAsiaTheme="minorEastAsia"/>
                <w:i/>
                <w:iCs/>
                <w:color w:val="000000" w:themeColor="text1"/>
                <w:sz w:val="24"/>
                <w:szCs w:val="24"/>
                <w:shd w:val="clear" w:color="auto" w:fill="E6E6E6"/>
              </w:rPr>
              <w:t>Lygodium</w:t>
            </w:r>
            <w:proofErr w:type="spellEnd"/>
            <w:r w:rsidRPr="00150E58">
              <w:rPr>
                <w:rFonts w:ascii="Calibri" w:hAnsi="Calibri" w:cs="Calibri" w:eastAsiaTheme="minorEastAsia"/>
                <w:i/>
                <w:iCs/>
                <w:color w:val="000000" w:themeColor="text1"/>
                <w:sz w:val="24"/>
                <w:szCs w:val="24"/>
                <w:shd w:val="clear" w:color="auto" w:fill="E6E6E6"/>
              </w:rPr>
              <w:t xml:space="preserve"> japonicum</w:t>
            </w:r>
          </w:p>
        </w:tc>
        <w:tc>
          <w:tcPr>
            <w:tcW w:w="1739" w:type="dxa"/>
          </w:tcPr>
          <w:p w:rsidRPr="00150E58" w:rsidR="00137F42" w:rsidP="7EBCE55B" w:rsidRDefault="00137F42" w14:paraId="75D3CA6F" w14:textId="77777777">
            <w:pPr>
              <w:rPr>
                <w:rFonts w:ascii="Calibri" w:hAnsi="Calibri" w:cs="Calibri" w:eastAsiaTheme="minorEastAsia"/>
                <w:sz w:val="24"/>
                <w:szCs w:val="24"/>
              </w:rPr>
            </w:pPr>
            <w:r w:rsidRPr="00150E58">
              <w:rPr>
                <w:rFonts w:ascii="Calibri" w:hAnsi="Calibri" w:cs="Calibri" w:eastAsiaTheme="minorEastAsia"/>
                <w:sz w:val="24"/>
                <w:szCs w:val="24"/>
              </w:rPr>
              <w:t>Japanese climbing fern</w:t>
            </w:r>
          </w:p>
        </w:tc>
        <w:tc>
          <w:tcPr>
            <w:tcW w:w="1111" w:type="dxa"/>
          </w:tcPr>
          <w:p w:rsidRPr="00150E58" w:rsidR="00137F42" w:rsidP="7EBCE55B" w:rsidRDefault="00137F42" w14:paraId="5909FCF5" w14:textId="77777777">
            <w:pPr>
              <w:rPr>
                <w:rFonts w:ascii="Calibri" w:hAnsi="Calibri" w:cs="Calibri" w:eastAsiaTheme="minorEastAsia"/>
                <w:sz w:val="24"/>
                <w:szCs w:val="24"/>
              </w:rPr>
            </w:pPr>
            <w:r w:rsidRPr="00150E58">
              <w:rPr>
                <w:rFonts w:ascii="Calibri" w:hAnsi="Calibri" w:cs="Calibri" w:eastAsiaTheme="minorEastAsia"/>
                <w:sz w:val="24"/>
                <w:szCs w:val="24"/>
              </w:rPr>
              <w:t>3</w:t>
            </w:r>
          </w:p>
        </w:tc>
        <w:tc>
          <w:tcPr>
            <w:tcW w:w="1035" w:type="dxa"/>
          </w:tcPr>
          <w:p w:rsidRPr="00150E58" w:rsidR="00137F42" w:rsidP="7EBCE55B" w:rsidRDefault="00137F42" w14:paraId="6F3A2DED" w14:textId="77777777">
            <w:pPr>
              <w:rPr>
                <w:rFonts w:ascii="Calibri" w:hAnsi="Calibri" w:cs="Calibri" w:eastAsiaTheme="minorEastAsia"/>
                <w:sz w:val="24"/>
                <w:szCs w:val="24"/>
              </w:rPr>
            </w:pPr>
            <w:r w:rsidRPr="00150E58">
              <w:rPr>
                <w:rFonts w:ascii="Calibri" w:hAnsi="Calibri" w:cs="Calibri" w:eastAsiaTheme="minorEastAsia"/>
                <w:sz w:val="24"/>
                <w:szCs w:val="24"/>
              </w:rPr>
              <w:t>2</w:t>
            </w:r>
          </w:p>
        </w:tc>
        <w:tc>
          <w:tcPr>
            <w:tcW w:w="1035" w:type="dxa"/>
          </w:tcPr>
          <w:p w:rsidRPr="00150E58" w:rsidR="00137F42" w:rsidP="7EBCE55B" w:rsidRDefault="00137F42" w14:paraId="2600BEA8" w14:textId="77777777">
            <w:pPr>
              <w:rPr>
                <w:rFonts w:ascii="Calibri" w:hAnsi="Calibri" w:cs="Calibri" w:eastAsiaTheme="minorEastAsia"/>
                <w:sz w:val="24"/>
                <w:szCs w:val="24"/>
              </w:rPr>
            </w:pPr>
            <w:r w:rsidRPr="00150E58">
              <w:rPr>
                <w:rFonts w:ascii="Calibri" w:hAnsi="Calibri" w:cs="Calibri" w:eastAsiaTheme="minorEastAsia"/>
                <w:sz w:val="24"/>
                <w:szCs w:val="24"/>
              </w:rPr>
              <w:t>3</w:t>
            </w:r>
          </w:p>
        </w:tc>
        <w:tc>
          <w:tcPr>
            <w:tcW w:w="1035" w:type="dxa"/>
          </w:tcPr>
          <w:p w:rsidRPr="00150E58" w:rsidR="00137F42" w:rsidP="7EBCE55B" w:rsidRDefault="00137F42" w14:paraId="059EF9B1" w14:textId="77777777">
            <w:pPr>
              <w:rPr>
                <w:rFonts w:ascii="Calibri" w:hAnsi="Calibri" w:cs="Calibri" w:eastAsiaTheme="minorEastAsia"/>
                <w:sz w:val="24"/>
                <w:szCs w:val="24"/>
              </w:rPr>
            </w:pPr>
            <w:r w:rsidRPr="00150E58">
              <w:rPr>
                <w:rFonts w:ascii="Calibri" w:hAnsi="Calibri" w:cs="Calibri" w:eastAsiaTheme="minorEastAsia"/>
                <w:sz w:val="24"/>
                <w:szCs w:val="24"/>
              </w:rPr>
              <w:t>1</w:t>
            </w:r>
          </w:p>
        </w:tc>
        <w:tc>
          <w:tcPr>
            <w:tcW w:w="1065" w:type="dxa"/>
          </w:tcPr>
          <w:p w:rsidRPr="00150E58" w:rsidR="00137F42" w:rsidP="7EBCE55B" w:rsidRDefault="00137F42" w14:paraId="3EDDB9CB" w14:textId="77777777">
            <w:pPr>
              <w:rPr>
                <w:rFonts w:ascii="Calibri" w:hAnsi="Calibri" w:cs="Calibri" w:eastAsiaTheme="minorEastAsia"/>
                <w:sz w:val="24"/>
                <w:szCs w:val="24"/>
              </w:rPr>
            </w:pPr>
            <w:r w:rsidRPr="00150E58">
              <w:rPr>
                <w:rFonts w:ascii="Calibri" w:hAnsi="Calibri" w:cs="Calibri" w:eastAsiaTheme="minorEastAsia"/>
                <w:sz w:val="24"/>
                <w:szCs w:val="24"/>
              </w:rPr>
              <w:t>1</w:t>
            </w:r>
          </w:p>
        </w:tc>
      </w:tr>
      <w:tr w:rsidRPr="00150E58" w:rsidR="00137F42" w:rsidTr="27D9EDC3" w14:paraId="468C80A3" w14:textId="77777777">
        <w:tc>
          <w:tcPr>
            <w:tcW w:w="2330" w:type="dxa"/>
          </w:tcPr>
          <w:p w:rsidRPr="00150E58" w:rsidR="00137F42" w:rsidP="27D9EDC3" w:rsidRDefault="00137F42" w14:paraId="77D3800B" w14:textId="192B0C09">
            <w:pPr>
              <w:ind w:left="-30"/>
              <w:rPr>
                <w:rFonts w:ascii="Calibri" w:hAnsi="Calibri" w:cs="Calibri" w:eastAsiaTheme="minorEastAsia"/>
                <w:i/>
                <w:iCs/>
                <w:color w:val="333333"/>
                <w:sz w:val="24"/>
                <w:szCs w:val="24"/>
              </w:rPr>
            </w:pPr>
            <w:proofErr w:type="spellStart"/>
            <w:r w:rsidRPr="00150E58">
              <w:rPr>
                <w:rFonts w:ascii="Calibri" w:hAnsi="Calibri" w:cs="Calibri" w:eastAsiaTheme="minorEastAsia"/>
                <w:i/>
                <w:iCs/>
                <w:color w:val="333333"/>
                <w:sz w:val="24"/>
                <w:szCs w:val="24"/>
                <w:shd w:val="clear" w:color="auto" w:fill="E6E6E6"/>
              </w:rPr>
              <w:t>Megathyrsus</w:t>
            </w:r>
            <w:proofErr w:type="spellEnd"/>
            <w:r w:rsidRPr="00150E58">
              <w:rPr>
                <w:rFonts w:ascii="Calibri" w:hAnsi="Calibri" w:cs="Calibri" w:eastAsiaTheme="minorEastAsia"/>
                <w:i/>
                <w:iCs/>
                <w:color w:val="333333"/>
                <w:sz w:val="24"/>
                <w:szCs w:val="24"/>
                <w:shd w:val="clear" w:color="auto" w:fill="E6E6E6"/>
              </w:rPr>
              <w:t xml:space="preserve"> maximu</w:t>
            </w:r>
            <w:r w:rsidRPr="00150E58" w:rsidR="767CE0C0">
              <w:rPr>
                <w:rFonts w:ascii="Calibri" w:hAnsi="Calibri" w:cs="Calibri" w:eastAsiaTheme="minorEastAsia"/>
                <w:i/>
                <w:iCs/>
                <w:color w:val="333333"/>
                <w:sz w:val="24"/>
                <w:szCs w:val="24"/>
                <w:shd w:val="clear" w:color="auto" w:fill="E6E6E6"/>
              </w:rPr>
              <w:t>s</w:t>
            </w:r>
            <w:r w:rsidRPr="00150E58">
              <w:rPr>
                <w:rFonts w:ascii="Calibri" w:hAnsi="Calibri" w:cs="Calibri" w:eastAsiaTheme="minorEastAsia"/>
                <w:color w:val="333333"/>
                <w:sz w:val="24"/>
                <w:szCs w:val="24"/>
              </w:rPr>
              <w:t>/</w:t>
            </w:r>
            <w:r w:rsidRPr="00150E58">
              <w:rPr>
                <w:rFonts w:ascii="Calibri" w:hAnsi="Calibri" w:cs="Calibri" w:eastAsiaTheme="minorEastAsia"/>
                <w:i/>
                <w:iCs/>
                <w:color w:val="333333"/>
                <w:sz w:val="24"/>
                <w:szCs w:val="24"/>
              </w:rPr>
              <w:t xml:space="preserve">Sorghum </w:t>
            </w:r>
            <w:proofErr w:type="spellStart"/>
            <w:r w:rsidRPr="00150E58">
              <w:rPr>
                <w:rFonts w:ascii="Calibri" w:hAnsi="Calibri" w:cs="Calibri" w:eastAsiaTheme="minorEastAsia"/>
                <w:i/>
                <w:iCs/>
                <w:color w:val="333333"/>
                <w:sz w:val="24"/>
                <w:szCs w:val="24"/>
                <w:shd w:val="clear" w:color="auto" w:fill="E6E6E6"/>
              </w:rPr>
              <w:t>hal</w:t>
            </w:r>
            <w:r w:rsidRPr="00150E58" w:rsidR="459D195C">
              <w:rPr>
                <w:rFonts w:ascii="Calibri" w:hAnsi="Calibri" w:cs="Calibri" w:eastAsiaTheme="minorEastAsia"/>
                <w:i/>
                <w:iCs/>
                <w:color w:val="333333"/>
                <w:sz w:val="24"/>
                <w:szCs w:val="24"/>
                <w:shd w:val="clear" w:color="auto" w:fill="E6E6E6"/>
              </w:rPr>
              <w:t>e</w:t>
            </w:r>
            <w:r w:rsidRPr="00150E58">
              <w:rPr>
                <w:rFonts w:ascii="Calibri" w:hAnsi="Calibri" w:cs="Calibri" w:eastAsiaTheme="minorEastAsia"/>
                <w:i/>
                <w:iCs/>
                <w:color w:val="333333"/>
                <w:sz w:val="24"/>
                <w:szCs w:val="24"/>
                <w:shd w:val="clear" w:color="auto" w:fill="E6E6E6"/>
              </w:rPr>
              <w:t>pense</w:t>
            </w:r>
            <w:proofErr w:type="spellEnd"/>
          </w:p>
        </w:tc>
        <w:tc>
          <w:tcPr>
            <w:tcW w:w="1739" w:type="dxa"/>
          </w:tcPr>
          <w:p w:rsidRPr="00150E58" w:rsidR="00137F42" w:rsidP="7EBCE55B" w:rsidRDefault="00137F42" w14:paraId="07E42B4C" w14:textId="77777777">
            <w:pPr>
              <w:rPr>
                <w:rFonts w:ascii="Calibri" w:hAnsi="Calibri" w:cs="Calibri" w:eastAsiaTheme="minorEastAsia"/>
                <w:sz w:val="24"/>
                <w:szCs w:val="24"/>
              </w:rPr>
            </w:pPr>
            <w:r w:rsidRPr="00150E58">
              <w:rPr>
                <w:rFonts w:ascii="Calibri" w:hAnsi="Calibri" w:cs="Calibri" w:eastAsiaTheme="minorEastAsia"/>
                <w:sz w:val="24"/>
                <w:szCs w:val="24"/>
              </w:rPr>
              <w:t>Guinea grass (# of times patches sprayed)</w:t>
            </w:r>
          </w:p>
        </w:tc>
        <w:tc>
          <w:tcPr>
            <w:tcW w:w="1111" w:type="dxa"/>
          </w:tcPr>
          <w:p w:rsidRPr="00150E58" w:rsidR="00137F42" w:rsidP="7EBCE55B" w:rsidRDefault="00137F42" w14:paraId="575DBB7B" w14:textId="77777777">
            <w:pPr>
              <w:rPr>
                <w:rFonts w:ascii="Calibri" w:hAnsi="Calibri" w:cs="Calibri" w:eastAsiaTheme="minorEastAsia"/>
                <w:sz w:val="24"/>
                <w:szCs w:val="24"/>
              </w:rPr>
            </w:pPr>
            <w:r w:rsidRPr="00150E58">
              <w:rPr>
                <w:rFonts w:ascii="Calibri" w:hAnsi="Calibri" w:cs="Calibri" w:eastAsiaTheme="minorEastAsia"/>
                <w:sz w:val="24"/>
                <w:szCs w:val="24"/>
              </w:rPr>
              <w:t>15</w:t>
            </w:r>
          </w:p>
        </w:tc>
        <w:tc>
          <w:tcPr>
            <w:tcW w:w="1035" w:type="dxa"/>
          </w:tcPr>
          <w:p w:rsidRPr="00150E58" w:rsidR="00137F42" w:rsidP="7EBCE55B" w:rsidRDefault="00137F42" w14:paraId="41EE325A" w14:textId="77777777">
            <w:pPr>
              <w:rPr>
                <w:rFonts w:ascii="Calibri" w:hAnsi="Calibri" w:cs="Calibri" w:eastAsiaTheme="minorEastAsia"/>
                <w:sz w:val="24"/>
                <w:szCs w:val="24"/>
              </w:rPr>
            </w:pPr>
            <w:r w:rsidRPr="00150E58">
              <w:rPr>
                <w:rFonts w:ascii="Calibri" w:hAnsi="Calibri" w:cs="Calibri" w:eastAsiaTheme="minorEastAsia"/>
                <w:sz w:val="24"/>
                <w:szCs w:val="24"/>
              </w:rPr>
              <w:t>17</w:t>
            </w:r>
          </w:p>
        </w:tc>
        <w:tc>
          <w:tcPr>
            <w:tcW w:w="1035" w:type="dxa"/>
          </w:tcPr>
          <w:p w:rsidRPr="00150E58" w:rsidR="00137F42" w:rsidP="7EBCE55B" w:rsidRDefault="00137F42" w14:paraId="6A0E8A46" w14:textId="77777777">
            <w:pPr>
              <w:rPr>
                <w:rFonts w:ascii="Calibri" w:hAnsi="Calibri" w:cs="Calibri" w:eastAsiaTheme="minorEastAsia"/>
                <w:sz w:val="24"/>
                <w:szCs w:val="24"/>
              </w:rPr>
            </w:pPr>
            <w:r w:rsidRPr="00150E58">
              <w:rPr>
                <w:rFonts w:ascii="Calibri" w:hAnsi="Calibri" w:cs="Calibri" w:eastAsiaTheme="minorEastAsia"/>
                <w:sz w:val="24"/>
                <w:szCs w:val="24"/>
              </w:rPr>
              <w:t>28</w:t>
            </w:r>
          </w:p>
        </w:tc>
        <w:tc>
          <w:tcPr>
            <w:tcW w:w="1035" w:type="dxa"/>
          </w:tcPr>
          <w:p w:rsidRPr="00150E58" w:rsidR="00137F42" w:rsidP="7EBCE55B" w:rsidRDefault="00137F42" w14:paraId="4ADB88A1" w14:textId="77777777">
            <w:pPr>
              <w:rPr>
                <w:rFonts w:ascii="Calibri" w:hAnsi="Calibri" w:cs="Calibri" w:eastAsiaTheme="minorEastAsia"/>
                <w:sz w:val="24"/>
                <w:szCs w:val="24"/>
              </w:rPr>
            </w:pPr>
            <w:r w:rsidRPr="00150E58">
              <w:rPr>
                <w:rFonts w:ascii="Calibri" w:hAnsi="Calibri" w:cs="Calibri" w:eastAsiaTheme="minorEastAsia"/>
                <w:sz w:val="24"/>
                <w:szCs w:val="24"/>
              </w:rPr>
              <w:t>58</w:t>
            </w:r>
          </w:p>
        </w:tc>
        <w:tc>
          <w:tcPr>
            <w:tcW w:w="1065" w:type="dxa"/>
          </w:tcPr>
          <w:p w:rsidRPr="00150E58" w:rsidR="00137F42" w:rsidP="7EBCE55B" w:rsidRDefault="00137F42" w14:paraId="6315633A" w14:textId="77777777">
            <w:pPr>
              <w:rPr>
                <w:rFonts w:ascii="Calibri" w:hAnsi="Calibri" w:cs="Calibri" w:eastAsiaTheme="minorEastAsia"/>
                <w:sz w:val="24"/>
                <w:szCs w:val="24"/>
              </w:rPr>
            </w:pPr>
            <w:r w:rsidRPr="00150E58">
              <w:rPr>
                <w:rFonts w:ascii="Calibri" w:hAnsi="Calibri" w:cs="Calibri" w:eastAsiaTheme="minorEastAsia"/>
                <w:sz w:val="24"/>
                <w:szCs w:val="24"/>
              </w:rPr>
              <w:t>27</w:t>
            </w:r>
          </w:p>
        </w:tc>
      </w:tr>
    </w:tbl>
    <w:p w:rsidRPr="00150E58" w:rsidR="002306B0" w:rsidP="7EBCE55B" w:rsidRDefault="00137F42" w14:paraId="3C9B272B" w14:textId="77777777">
      <w:pPr>
        <w:rPr>
          <w:rFonts w:ascii="Calibri" w:hAnsi="Calibri" w:cs="Calibri" w:eastAsiaTheme="minorEastAsia"/>
          <w:sz w:val="24"/>
          <w:szCs w:val="24"/>
        </w:rPr>
      </w:pPr>
      <w:r w:rsidRPr="00150E58">
        <w:rPr>
          <w:rFonts w:ascii="Calibri" w:hAnsi="Calibri" w:cs="Calibri" w:eastAsiaTheme="minorEastAsia"/>
          <w:sz w:val="24"/>
          <w:szCs w:val="24"/>
        </w:rPr>
        <w:t>*Indicates the year is not over yet and thus, additional plant removal may be added in in the future.</w:t>
      </w:r>
    </w:p>
    <w:p w:rsidRPr="00150E58" w:rsidR="4DAA73A5" w:rsidP="7EBCE55B" w:rsidRDefault="002306B0" w14:paraId="16DE6046" w14:textId="7B6D87E6">
      <w:pPr>
        <w:rPr>
          <w:rFonts w:ascii="Calibri" w:hAnsi="Calibri" w:cs="Calibri" w:eastAsiaTheme="minorEastAsia"/>
          <w:sz w:val="24"/>
          <w:szCs w:val="24"/>
        </w:rPr>
      </w:pPr>
      <w:bookmarkStart w:name="Table2" w:id="22"/>
      <w:r w:rsidRPr="00150E58">
        <w:rPr>
          <w:rFonts w:ascii="Calibri" w:hAnsi="Calibri" w:cs="Calibri" w:eastAsiaTheme="minorEastAsia"/>
          <w:b/>
          <w:bCs/>
          <w:sz w:val="24"/>
          <w:szCs w:val="24"/>
        </w:rPr>
        <w:t xml:space="preserve">Table </w:t>
      </w:r>
      <w:r w:rsidR="001C2BCE">
        <w:rPr>
          <w:rFonts w:ascii="Calibri" w:hAnsi="Calibri" w:cs="Calibri" w:eastAsiaTheme="minorEastAsia"/>
          <w:b/>
          <w:sz w:val="24"/>
          <w:szCs w:val="24"/>
        </w:rPr>
        <w:t>2</w:t>
      </w:r>
      <w:r w:rsidRPr="00C336C2" w:rsidR="001C2BCE">
        <w:rPr>
          <w:rFonts w:ascii="Calibri" w:hAnsi="Calibri" w:cs="Calibri" w:eastAsiaTheme="minorEastAsia"/>
          <w:b/>
          <w:sz w:val="24"/>
          <w:szCs w:val="24"/>
        </w:rPr>
        <w:t>.</w:t>
      </w:r>
      <w:r w:rsidRPr="00150E58">
        <w:rPr>
          <w:rFonts w:ascii="Calibri" w:hAnsi="Calibri" w:cs="Calibri" w:eastAsiaTheme="minorEastAsia"/>
          <w:b/>
          <w:bCs/>
          <w:sz w:val="24"/>
          <w:szCs w:val="24"/>
        </w:rPr>
        <w:t xml:space="preserve"> </w:t>
      </w:r>
      <w:bookmarkEnd w:id="22"/>
      <w:r w:rsidRPr="00150E58">
        <w:rPr>
          <w:rFonts w:ascii="Calibri" w:hAnsi="Calibri" w:cs="Calibri" w:eastAsiaTheme="minorEastAsia"/>
          <w:sz w:val="24"/>
          <w:szCs w:val="24"/>
        </w:rPr>
        <w:t>The top invasive species removed in NATL. The numbers indicate how many individual plants or patches were managed. See Appendix 2 for a more in-depth table with additional species.</w:t>
      </w:r>
    </w:p>
    <w:p w:rsidRPr="00150E58" w:rsidR="00E02F7F" w:rsidP="7EBCE55B" w:rsidRDefault="00E02F7F" w14:paraId="4491FC84" w14:textId="77777777">
      <w:pPr>
        <w:rPr>
          <w:rFonts w:ascii="Calibri" w:hAnsi="Calibri" w:cs="Calibri" w:eastAsiaTheme="minorEastAsia"/>
          <w:b/>
          <w:bCs/>
          <w:sz w:val="24"/>
          <w:szCs w:val="24"/>
        </w:rPr>
      </w:pPr>
    </w:p>
    <w:p w:rsidRPr="00685613" w:rsidR="5D46D02C" w:rsidP="00685613" w:rsidRDefault="5D46D02C" w14:paraId="31219452" w14:textId="19042168">
      <w:pPr>
        <w:spacing w:after="0"/>
        <w:rPr>
          <w:rFonts w:ascii="Calibri" w:hAnsi="Calibri" w:cs="Calibri" w:eastAsiaTheme="minorEastAsia"/>
          <w:b/>
          <w:sz w:val="28"/>
          <w:szCs w:val="28"/>
          <w:u w:val="single"/>
        </w:rPr>
      </w:pPr>
      <w:bookmarkStart w:name="naturetrail" w:id="23"/>
      <w:r w:rsidRPr="00685613">
        <w:rPr>
          <w:rFonts w:ascii="Calibri" w:hAnsi="Calibri" w:cs="Calibri" w:eastAsiaTheme="minorEastAsia"/>
          <w:b/>
          <w:sz w:val="28"/>
          <w:szCs w:val="28"/>
          <w:u w:val="single"/>
        </w:rPr>
        <w:t xml:space="preserve">9. Nature Trail/Boardwalk Updates </w:t>
      </w:r>
    </w:p>
    <w:bookmarkEnd w:id="23"/>
    <w:p w:rsidRPr="00150E58" w:rsidR="009A1ED1" w:rsidP="001C2BCE" w:rsidRDefault="009A1ED1" w14:paraId="36BC2586" w14:textId="7F2C7337">
      <w:pPr>
        <w:spacing w:after="0"/>
        <w:rPr>
          <w:rFonts w:ascii="Calibri" w:hAnsi="Calibri" w:cs="Calibri" w:eastAsiaTheme="minorEastAsia"/>
          <w:sz w:val="24"/>
          <w:szCs w:val="24"/>
        </w:rPr>
      </w:pPr>
      <w:r w:rsidRPr="00150E58">
        <w:rPr>
          <w:rFonts w:ascii="Calibri" w:hAnsi="Calibri" w:cs="Calibri" w:eastAsiaTheme="minorEastAsia"/>
          <w:sz w:val="24"/>
          <w:szCs w:val="24"/>
        </w:rPr>
        <w:t xml:space="preserve">We maintain our </w:t>
      </w:r>
      <w:r w:rsidRPr="00C336C2">
        <w:rPr>
          <w:rFonts w:ascii="Calibri" w:hAnsi="Calibri" w:cs="Calibri" w:eastAsiaTheme="minorEastAsia"/>
          <w:sz w:val="24"/>
          <w:szCs w:val="24"/>
        </w:rPr>
        <w:t>trails</w:t>
      </w:r>
      <w:r w:rsidR="00E57C05">
        <w:rPr>
          <w:rFonts w:ascii="Calibri" w:hAnsi="Calibri" w:cs="Calibri" w:eastAsiaTheme="minorEastAsia"/>
          <w:sz w:val="24"/>
          <w:szCs w:val="24"/>
        </w:rPr>
        <w:t>’</w:t>
      </w:r>
      <w:r w:rsidR="00AC473A">
        <w:rPr>
          <w:rFonts w:ascii="Calibri" w:hAnsi="Calibri" w:cs="Calibri" w:eastAsiaTheme="minorEastAsia"/>
          <w:sz w:val="24"/>
          <w:szCs w:val="24"/>
        </w:rPr>
        <w:t xml:space="preserve"> clearance</w:t>
      </w:r>
      <w:r w:rsidRPr="00150E58" w:rsidDel="00AC473A">
        <w:rPr>
          <w:rFonts w:ascii="Calibri" w:hAnsi="Calibri" w:cs="Calibri" w:eastAsiaTheme="minorEastAsia"/>
          <w:sz w:val="24"/>
          <w:szCs w:val="24"/>
        </w:rPr>
        <w:t xml:space="preserve"> </w:t>
      </w:r>
      <w:r w:rsidR="00AC473A">
        <w:rPr>
          <w:rFonts w:ascii="Calibri" w:hAnsi="Calibri" w:cs="Calibri" w:eastAsiaTheme="minorEastAsia"/>
          <w:sz w:val="24"/>
          <w:szCs w:val="24"/>
        </w:rPr>
        <w:t>at</w:t>
      </w:r>
      <w:r w:rsidRPr="00150E58" w:rsidR="00AC473A">
        <w:rPr>
          <w:rFonts w:ascii="Calibri" w:hAnsi="Calibri" w:cs="Calibri" w:eastAsiaTheme="minorEastAsia"/>
          <w:sz w:val="24"/>
          <w:szCs w:val="24"/>
        </w:rPr>
        <w:t xml:space="preserve"> </w:t>
      </w:r>
      <w:r w:rsidRPr="00150E58">
        <w:rPr>
          <w:rFonts w:ascii="Calibri" w:hAnsi="Calibri" w:cs="Calibri" w:eastAsiaTheme="minorEastAsia"/>
          <w:sz w:val="24"/>
          <w:szCs w:val="24"/>
        </w:rPr>
        <w:t xml:space="preserve">a height of 80 inches to be compliant with the Americans with Disabilities Act (ADA). </w:t>
      </w:r>
      <w:r w:rsidRPr="00150E58" w:rsidR="00D43EEC">
        <w:rPr>
          <w:rFonts w:ascii="Calibri" w:hAnsi="Calibri" w:cs="Calibri" w:eastAsiaTheme="minorEastAsia"/>
          <w:sz w:val="24"/>
          <w:szCs w:val="24"/>
        </w:rPr>
        <w:t>The NATL TAs routinely trim the nature trails and roads.</w:t>
      </w:r>
      <w:r w:rsidRPr="00150E58" w:rsidR="002F4167">
        <w:rPr>
          <w:rFonts w:ascii="Calibri" w:hAnsi="Calibri" w:cs="Calibri" w:eastAsiaTheme="minorEastAsia"/>
          <w:sz w:val="24"/>
          <w:szCs w:val="24"/>
        </w:rPr>
        <w:t xml:space="preserve"> The signs on our self-guided nature trails are updated weekly and trail sequences via Excel spreadsheets are updated monthly to reflect any changes and to help facilitate future seasonal updating of the trails.</w:t>
      </w:r>
    </w:p>
    <w:p w:rsidRPr="00C336C2" w:rsidR="00E57C05" w:rsidP="00685613" w:rsidRDefault="00E57C05" w14:paraId="4D47ADDC" w14:textId="77777777">
      <w:pPr>
        <w:spacing w:after="0"/>
        <w:rPr>
          <w:rFonts w:ascii="Calibri" w:hAnsi="Calibri" w:cs="Calibri" w:eastAsiaTheme="minorEastAsia"/>
          <w:sz w:val="24"/>
          <w:szCs w:val="24"/>
        </w:rPr>
      </w:pPr>
    </w:p>
    <w:p w:rsidRPr="00150E58" w:rsidR="004C1800" w:rsidP="001C2BCE" w:rsidRDefault="004C1800" w14:paraId="6E4CBE37" w14:textId="37E6326C">
      <w:pPr>
        <w:spacing w:after="0"/>
        <w:rPr>
          <w:rFonts w:ascii="Calibri" w:hAnsi="Calibri" w:cs="Calibri" w:eastAsiaTheme="minorEastAsia"/>
          <w:sz w:val="24"/>
          <w:szCs w:val="24"/>
        </w:rPr>
      </w:pPr>
      <w:r w:rsidRPr="00150E58">
        <w:rPr>
          <w:rFonts w:ascii="Calibri" w:hAnsi="Calibri" w:cs="Calibri" w:eastAsiaTheme="minorEastAsia"/>
          <w:sz w:val="24"/>
          <w:szCs w:val="24"/>
        </w:rPr>
        <w:t xml:space="preserve">We have done a complete </w:t>
      </w:r>
      <w:r w:rsidRPr="00150E58" w:rsidR="5CAA4FB7">
        <w:rPr>
          <w:rFonts w:ascii="Calibri" w:hAnsi="Calibri" w:cs="Calibri" w:eastAsiaTheme="minorEastAsia"/>
          <w:sz w:val="24"/>
          <w:szCs w:val="24"/>
        </w:rPr>
        <w:t>over</w:t>
      </w:r>
      <w:r w:rsidRPr="00150E58">
        <w:rPr>
          <w:rFonts w:ascii="Calibri" w:hAnsi="Calibri" w:cs="Calibri" w:eastAsiaTheme="minorEastAsia"/>
          <w:sz w:val="24"/>
          <w:szCs w:val="24"/>
        </w:rPr>
        <w:t xml:space="preserve">haul of all the trail signs and tree quiz on the </w:t>
      </w:r>
      <w:r w:rsidRPr="00150E58" w:rsidR="00980F1B">
        <w:rPr>
          <w:rFonts w:ascii="Calibri" w:hAnsi="Calibri" w:cs="Calibri" w:eastAsiaTheme="minorEastAsia"/>
          <w:sz w:val="24"/>
          <w:szCs w:val="24"/>
        </w:rPr>
        <w:t>H</w:t>
      </w:r>
      <w:r w:rsidRPr="00150E58">
        <w:rPr>
          <w:rFonts w:ascii="Calibri" w:hAnsi="Calibri" w:cs="Calibri" w:eastAsiaTheme="minorEastAsia"/>
          <w:sz w:val="24"/>
          <w:szCs w:val="24"/>
        </w:rPr>
        <w:t>ammock trail. Each sign was reviewed and edited to be more concise and up to date</w:t>
      </w:r>
      <w:r w:rsidRPr="00150E58" w:rsidR="7CBCC709">
        <w:rPr>
          <w:rFonts w:ascii="Calibri" w:hAnsi="Calibri" w:cs="Calibri" w:eastAsiaTheme="minorEastAsia"/>
          <w:sz w:val="24"/>
          <w:szCs w:val="24"/>
        </w:rPr>
        <w:t xml:space="preserve"> because</w:t>
      </w:r>
      <w:r w:rsidRPr="00150E58">
        <w:rPr>
          <w:rFonts w:ascii="Calibri" w:hAnsi="Calibri" w:cs="Calibri" w:eastAsiaTheme="minorEastAsia"/>
          <w:sz w:val="24"/>
          <w:szCs w:val="24"/>
        </w:rPr>
        <w:t xml:space="preserve"> a lot of the signs had not been updated since the 2000s. All the signs are now laminated and on metal sign holders, 9</w:t>
      </w:r>
      <w:r w:rsidRPr="00150E58" w:rsidR="737E76B4">
        <w:rPr>
          <w:rFonts w:ascii="Calibri" w:hAnsi="Calibri" w:cs="Calibri" w:eastAsiaTheme="minorEastAsia"/>
          <w:sz w:val="24"/>
          <w:szCs w:val="24"/>
        </w:rPr>
        <w:t>”</w:t>
      </w:r>
      <w:r w:rsidRPr="00150E58">
        <w:rPr>
          <w:rFonts w:ascii="Calibri" w:hAnsi="Calibri" w:cs="Calibri" w:eastAsiaTheme="minorEastAsia"/>
          <w:sz w:val="24"/>
          <w:szCs w:val="24"/>
        </w:rPr>
        <w:t>x11</w:t>
      </w:r>
      <w:r w:rsidRPr="00150E58" w:rsidR="74BBE61F">
        <w:rPr>
          <w:rFonts w:ascii="Calibri" w:hAnsi="Calibri" w:cs="Calibri" w:eastAsiaTheme="minorEastAsia"/>
          <w:sz w:val="24"/>
          <w:szCs w:val="24"/>
        </w:rPr>
        <w:t>”</w:t>
      </w:r>
      <w:r w:rsidRPr="00150E58">
        <w:rPr>
          <w:rFonts w:ascii="Calibri" w:hAnsi="Calibri" w:cs="Calibri" w:eastAsiaTheme="minorEastAsia"/>
          <w:sz w:val="24"/>
          <w:szCs w:val="24"/>
        </w:rPr>
        <w:t xml:space="preserve"> for the information signs and 5</w:t>
      </w:r>
      <w:r w:rsidRPr="00150E58" w:rsidR="5B1B5768">
        <w:rPr>
          <w:rFonts w:ascii="Calibri" w:hAnsi="Calibri" w:cs="Calibri" w:eastAsiaTheme="minorEastAsia"/>
          <w:sz w:val="24"/>
          <w:szCs w:val="24"/>
        </w:rPr>
        <w:t>”</w:t>
      </w:r>
      <w:r w:rsidRPr="00150E58">
        <w:rPr>
          <w:rFonts w:ascii="Calibri" w:hAnsi="Calibri" w:cs="Calibri" w:eastAsiaTheme="minorEastAsia"/>
          <w:sz w:val="24"/>
          <w:szCs w:val="24"/>
        </w:rPr>
        <w:t>x7</w:t>
      </w:r>
      <w:r w:rsidRPr="00150E58" w:rsidR="1DF05931">
        <w:rPr>
          <w:rFonts w:ascii="Calibri" w:hAnsi="Calibri" w:cs="Calibri" w:eastAsiaTheme="minorEastAsia"/>
          <w:sz w:val="24"/>
          <w:szCs w:val="24"/>
        </w:rPr>
        <w:t>”</w:t>
      </w:r>
      <w:r w:rsidRPr="00150E58">
        <w:rPr>
          <w:rFonts w:ascii="Calibri" w:hAnsi="Calibri" w:cs="Calibri" w:eastAsiaTheme="minorEastAsia"/>
          <w:sz w:val="24"/>
          <w:szCs w:val="24"/>
        </w:rPr>
        <w:t xml:space="preserve"> for the wayfinding signs. All signs are routinely cleaned while new signs are put up for new species and non-relevant signs are pulled</w:t>
      </w:r>
      <w:r w:rsidRPr="00150E58" w:rsidR="72C43D4E">
        <w:rPr>
          <w:rFonts w:ascii="Calibri" w:hAnsi="Calibri" w:cs="Calibri" w:eastAsiaTheme="minorEastAsia"/>
          <w:sz w:val="24"/>
          <w:szCs w:val="24"/>
        </w:rPr>
        <w:t>.</w:t>
      </w:r>
      <w:r w:rsidRPr="00150E58">
        <w:rPr>
          <w:rFonts w:ascii="Calibri" w:hAnsi="Calibri" w:cs="Calibri" w:eastAsiaTheme="minorEastAsia"/>
          <w:sz w:val="24"/>
          <w:szCs w:val="24"/>
        </w:rPr>
        <w:t xml:space="preserve"> </w:t>
      </w:r>
      <w:r w:rsidRPr="00150E58" w:rsidR="72512A88">
        <w:rPr>
          <w:rFonts w:ascii="Calibri" w:hAnsi="Calibri" w:cs="Calibri" w:eastAsiaTheme="minorEastAsia"/>
          <w:sz w:val="24"/>
          <w:szCs w:val="24"/>
        </w:rPr>
        <w:t>Y</w:t>
      </w:r>
      <w:r w:rsidRPr="00150E58">
        <w:rPr>
          <w:rFonts w:ascii="Calibri" w:hAnsi="Calibri" w:cs="Calibri" w:eastAsiaTheme="minorEastAsia"/>
          <w:sz w:val="24"/>
          <w:szCs w:val="24"/>
        </w:rPr>
        <w:t xml:space="preserve">ellow flagging tape </w:t>
      </w:r>
      <w:r w:rsidRPr="00150E58" w:rsidR="4A9C325B">
        <w:rPr>
          <w:rFonts w:ascii="Calibri" w:hAnsi="Calibri" w:cs="Calibri" w:eastAsiaTheme="minorEastAsia"/>
          <w:sz w:val="24"/>
          <w:szCs w:val="24"/>
        </w:rPr>
        <w:t xml:space="preserve">is </w:t>
      </w:r>
      <w:r w:rsidRPr="00150E58">
        <w:rPr>
          <w:rFonts w:ascii="Calibri" w:hAnsi="Calibri" w:cs="Calibri" w:eastAsiaTheme="minorEastAsia"/>
          <w:sz w:val="24"/>
          <w:szCs w:val="24"/>
        </w:rPr>
        <w:t>refreshed on plants weekly.</w:t>
      </w:r>
    </w:p>
    <w:p w:rsidRPr="00C336C2" w:rsidR="008E4AF3" w:rsidP="00685613" w:rsidRDefault="008E4AF3" w14:paraId="7782D136" w14:textId="77777777">
      <w:pPr>
        <w:spacing w:after="0"/>
        <w:rPr>
          <w:rFonts w:ascii="Calibri" w:hAnsi="Calibri" w:cs="Calibri" w:eastAsiaTheme="minorEastAsia"/>
          <w:sz w:val="24"/>
          <w:szCs w:val="24"/>
        </w:rPr>
      </w:pPr>
    </w:p>
    <w:p w:rsidRPr="00150E58" w:rsidR="004C1800" w:rsidP="00D0490D" w:rsidRDefault="004C1800" w14:paraId="112A4071" w14:textId="1A1B9B90">
      <w:pPr>
        <w:spacing w:after="0"/>
        <w:rPr>
          <w:rFonts w:ascii="Calibri" w:hAnsi="Calibri" w:cs="Calibri" w:eastAsiaTheme="minorEastAsia"/>
          <w:sz w:val="24"/>
          <w:szCs w:val="24"/>
        </w:rPr>
      </w:pPr>
      <w:r w:rsidRPr="00150E58">
        <w:rPr>
          <w:rFonts w:ascii="Calibri" w:hAnsi="Calibri" w:cs="Calibri" w:eastAsiaTheme="minorEastAsia"/>
          <w:sz w:val="24"/>
          <w:szCs w:val="24"/>
        </w:rPr>
        <w:t xml:space="preserve">We continue to mow the trails with 2 passes instead of the old 4-5 passes to change the trails to footpaths and hopefully lessen edge </w:t>
      </w:r>
      <w:r w:rsidRPr="00150E58" w:rsidR="2CE47BAA">
        <w:rPr>
          <w:rFonts w:ascii="Calibri" w:hAnsi="Calibri" w:cs="Calibri" w:eastAsiaTheme="minorEastAsia"/>
          <w:sz w:val="24"/>
          <w:szCs w:val="24"/>
        </w:rPr>
        <w:t>and</w:t>
      </w:r>
      <w:r w:rsidRPr="00150E58" w:rsidR="00C76F3E">
        <w:rPr>
          <w:rFonts w:ascii="Calibri" w:hAnsi="Calibri" w:cs="Calibri" w:eastAsiaTheme="minorEastAsia"/>
          <w:sz w:val="24"/>
          <w:szCs w:val="24"/>
        </w:rPr>
        <w:t xml:space="preserve"> </w:t>
      </w:r>
      <w:r w:rsidRPr="00150E58">
        <w:rPr>
          <w:rFonts w:ascii="Calibri" w:hAnsi="Calibri" w:cs="Calibri" w:eastAsiaTheme="minorEastAsia"/>
          <w:sz w:val="24"/>
          <w:szCs w:val="24"/>
        </w:rPr>
        <w:t>island effects between sections of NATL.</w:t>
      </w:r>
      <w:r w:rsidRPr="00150E58" w:rsidR="0099634B">
        <w:rPr>
          <w:rFonts w:ascii="Calibri" w:hAnsi="Calibri" w:cs="Calibri" w:eastAsiaTheme="minorEastAsia"/>
          <w:sz w:val="24"/>
          <w:szCs w:val="24"/>
        </w:rPr>
        <w:t xml:space="preserve"> </w:t>
      </w:r>
      <w:r w:rsidRPr="00150E58" w:rsidR="00C65748">
        <w:rPr>
          <w:rFonts w:ascii="Calibri" w:hAnsi="Calibri" w:cs="Calibri" w:eastAsiaTheme="minorEastAsia"/>
          <w:sz w:val="24"/>
          <w:szCs w:val="24"/>
        </w:rPr>
        <w:t xml:space="preserve">Trails are mowed at least once a week in the growing season and as needed in the dormant season. </w:t>
      </w:r>
      <w:r w:rsidRPr="00150E58" w:rsidR="0099634B">
        <w:rPr>
          <w:rFonts w:ascii="Calibri" w:hAnsi="Calibri" w:cs="Calibri" w:eastAsiaTheme="minorEastAsia"/>
          <w:sz w:val="24"/>
          <w:szCs w:val="24"/>
        </w:rPr>
        <w:t xml:space="preserve">Once the </w:t>
      </w:r>
      <w:r w:rsidRPr="00150E58" w:rsidDel="00A51767" w:rsidR="00831FCC">
        <w:rPr>
          <w:rFonts w:ascii="Calibri" w:hAnsi="Calibri" w:cs="Calibri" w:eastAsiaTheme="minorEastAsia"/>
          <w:sz w:val="24"/>
          <w:szCs w:val="24"/>
        </w:rPr>
        <w:t>Old</w:t>
      </w:r>
      <w:r w:rsidR="00A51767">
        <w:rPr>
          <w:rFonts w:ascii="Calibri" w:hAnsi="Calibri" w:cs="Calibri" w:eastAsiaTheme="minorEastAsia"/>
          <w:sz w:val="24"/>
          <w:szCs w:val="24"/>
        </w:rPr>
        <w:t>-Field</w:t>
      </w:r>
      <w:r w:rsidRPr="00150E58" w:rsidR="00831FCC">
        <w:rPr>
          <w:rFonts w:ascii="Calibri" w:hAnsi="Calibri" w:cs="Calibri" w:eastAsiaTheme="minorEastAsia"/>
          <w:sz w:val="24"/>
          <w:szCs w:val="24"/>
        </w:rPr>
        <w:t xml:space="preserve"> is </w:t>
      </w:r>
      <w:r w:rsidRPr="00150E58" w:rsidR="00AC766B">
        <w:rPr>
          <w:rFonts w:ascii="Calibri" w:hAnsi="Calibri" w:cs="Calibri" w:eastAsiaTheme="minorEastAsia"/>
          <w:sz w:val="24"/>
          <w:szCs w:val="24"/>
        </w:rPr>
        <w:t>restarted,</w:t>
      </w:r>
      <w:r w:rsidRPr="00150E58" w:rsidR="00831FCC">
        <w:rPr>
          <w:rFonts w:ascii="Calibri" w:hAnsi="Calibri" w:cs="Calibri" w:eastAsiaTheme="minorEastAsia"/>
          <w:sz w:val="24"/>
          <w:szCs w:val="24"/>
        </w:rPr>
        <w:t xml:space="preserve"> we will maintain the </w:t>
      </w:r>
      <w:r w:rsidRPr="00150E58" w:rsidR="00AC766B">
        <w:rPr>
          <w:rFonts w:ascii="Calibri" w:hAnsi="Calibri" w:cs="Calibri" w:eastAsiaTheme="minorEastAsia"/>
          <w:sz w:val="24"/>
          <w:szCs w:val="24"/>
        </w:rPr>
        <w:t xml:space="preserve">new </w:t>
      </w:r>
      <w:r w:rsidRPr="00150E58" w:rsidR="00831FCC">
        <w:rPr>
          <w:rFonts w:ascii="Calibri" w:hAnsi="Calibri" w:cs="Calibri" w:eastAsiaTheme="minorEastAsia"/>
          <w:sz w:val="24"/>
          <w:szCs w:val="24"/>
        </w:rPr>
        <w:t>trails the same way.</w:t>
      </w:r>
      <w:r w:rsidRPr="00150E58" w:rsidR="008A2AEF">
        <w:rPr>
          <w:rFonts w:ascii="Calibri" w:hAnsi="Calibri" w:cs="Calibri" w:eastAsiaTheme="minorEastAsia"/>
          <w:sz w:val="24"/>
          <w:szCs w:val="24"/>
        </w:rPr>
        <w:t xml:space="preserve"> Trail edges are trimmed</w:t>
      </w:r>
      <w:r w:rsidRPr="00150E58" w:rsidR="00544222">
        <w:rPr>
          <w:rFonts w:ascii="Calibri" w:hAnsi="Calibri" w:cs="Calibri" w:eastAsiaTheme="minorEastAsia"/>
          <w:sz w:val="24"/>
          <w:szCs w:val="24"/>
        </w:rPr>
        <w:t xml:space="preserve"> to maintain a narrower trail.</w:t>
      </w:r>
    </w:p>
    <w:p w:rsidRPr="00C336C2" w:rsidR="00D0490D" w:rsidP="00685613" w:rsidRDefault="00D0490D" w14:paraId="2003FBD8" w14:textId="77777777">
      <w:pPr>
        <w:spacing w:after="0"/>
        <w:rPr>
          <w:rFonts w:ascii="Calibri" w:hAnsi="Calibri" w:cs="Calibri" w:eastAsiaTheme="minorEastAsia"/>
          <w:sz w:val="24"/>
          <w:szCs w:val="24"/>
        </w:rPr>
      </w:pPr>
    </w:p>
    <w:p w:rsidRPr="00150E58" w:rsidR="00F817A2" w:rsidP="00685613" w:rsidRDefault="295F4207" w14:paraId="7961C172" w14:textId="73ADADA7">
      <w:pPr>
        <w:spacing w:after="0"/>
        <w:rPr>
          <w:rFonts w:ascii="Calibri" w:hAnsi="Calibri" w:cs="Calibri" w:eastAsiaTheme="minorEastAsia"/>
          <w:sz w:val="24"/>
          <w:szCs w:val="24"/>
        </w:rPr>
      </w:pPr>
      <w:r w:rsidRPr="00150E58">
        <w:rPr>
          <w:rFonts w:ascii="Calibri" w:hAnsi="Calibri" w:cs="Calibri" w:eastAsiaTheme="minorEastAsia"/>
          <w:sz w:val="24"/>
          <w:szCs w:val="24"/>
        </w:rPr>
        <w:lastRenderedPageBreak/>
        <w:t>Shed 2 has been reorganized and inventoried so now both sheds have updated inventories.</w:t>
      </w:r>
      <w:r w:rsidRPr="00150E58" w:rsidR="5826B9F1">
        <w:rPr>
          <w:rFonts w:ascii="Calibri" w:hAnsi="Calibri" w:cs="Calibri" w:eastAsiaTheme="minorEastAsia"/>
          <w:sz w:val="24"/>
          <w:szCs w:val="24"/>
        </w:rPr>
        <w:t xml:space="preserve"> NATL now has prescribed fire PPE stored in shed 2 for future controlled burns</w:t>
      </w:r>
      <w:r w:rsidRPr="00150E58" w:rsidR="4D7DF4AD">
        <w:rPr>
          <w:rFonts w:ascii="Calibri" w:hAnsi="Calibri" w:cs="Calibri" w:eastAsiaTheme="minorEastAsia"/>
          <w:sz w:val="24"/>
          <w:szCs w:val="24"/>
        </w:rPr>
        <w:t>.</w:t>
      </w:r>
      <w:r w:rsidRPr="00150E58" w:rsidR="0099634B">
        <w:rPr>
          <w:rFonts w:ascii="Calibri" w:hAnsi="Calibri" w:cs="Calibri" w:eastAsiaTheme="minorEastAsia"/>
          <w:sz w:val="24"/>
          <w:szCs w:val="24"/>
        </w:rPr>
        <w:t xml:space="preserve"> </w:t>
      </w:r>
    </w:p>
    <w:p w:rsidRPr="00150E58" w:rsidR="4DAA73A5" w:rsidP="001C2BCE" w:rsidRDefault="4DAA73A5" w14:paraId="514E5989" w14:textId="64928348">
      <w:pPr>
        <w:spacing w:after="0"/>
        <w:rPr>
          <w:rFonts w:ascii="Calibri" w:hAnsi="Calibri" w:cs="Calibri" w:eastAsiaTheme="minorEastAsia"/>
          <w:sz w:val="24"/>
          <w:szCs w:val="24"/>
        </w:rPr>
      </w:pPr>
    </w:p>
    <w:p w:rsidRPr="00C336C2" w:rsidR="009614DC" w:rsidP="00685613" w:rsidRDefault="009614DC" w14:paraId="416F810B" w14:textId="77777777">
      <w:pPr>
        <w:spacing w:after="0"/>
        <w:rPr>
          <w:rFonts w:ascii="Calibri" w:hAnsi="Calibri" w:cs="Calibri" w:eastAsiaTheme="minorEastAsia"/>
          <w:sz w:val="24"/>
          <w:szCs w:val="24"/>
        </w:rPr>
      </w:pPr>
    </w:p>
    <w:p w:rsidRPr="00685613" w:rsidR="5F1842E7" w:rsidP="00685613" w:rsidRDefault="5F1842E7" w14:paraId="00C5FA98" w14:textId="684CF7B5">
      <w:pPr>
        <w:spacing w:after="0" w:line="240" w:lineRule="auto"/>
        <w:rPr>
          <w:rFonts w:ascii="Calibri" w:hAnsi="Calibri" w:cs="Calibri" w:eastAsiaTheme="minorEastAsia"/>
          <w:b/>
          <w:sz w:val="28"/>
          <w:szCs w:val="28"/>
          <w:u w:val="single"/>
        </w:rPr>
      </w:pPr>
      <w:r w:rsidRPr="00685613">
        <w:rPr>
          <w:rFonts w:ascii="Calibri" w:hAnsi="Calibri" w:cs="Calibri" w:eastAsiaTheme="minorEastAsia"/>
          <w:b/>
          <w:sz w:val="28"/>
          <w:szCs w:val="28"/>
          <w:u w:val="single"/>
        </w:rPr>
        <w:t>10. NATL Web Presence</w:t>
      </w:r>
    </w:p>
    <w:p w:rsidRPr="006C1049" w:rsidR="5F1842E7" w:rsidP="00685613" w:rsidRDefault="009614DC" w14:paraId="50C85F70" w14:textId="6E06B4CF">
      <w:pPr>
        <w:spacing w:after="0" w:line="240" w:lineRule="auto"/>
        <w:rPr>
          <w:rFonts w:ascii="Calibri" w:hAnsi="Calibri" w:cs="Calibri" w:eastAsiaTheme="minorEastAsia"/>
          <w:b/>
          <w:sz w:val="24"/>
          <w:szCs w:val="24"/>
        </w:rPr>
      </w:pPr>
      <w:bookmarkStart w:name="socialmedia" w:id="24"/>
      <w:r>
        <w:rPr>
          <w:rFonts w:ascii="Calibri" w:hAnsi="Calibri" w:cs="Calibri" w:eastAsiaTheme="minorEastAsia"/>
          <w:b/>
          <w:sz w:val="24"/>
          <w:szCs w:val="24"/>
        </w:rPr>
        <w:t xml:space="preserve">A. </w:t>
      </w:r>
      <w:r w:rsidRPr="006C1049" w:rsidR="5F1842E7">
        <w:rPr>
          <w:rFonts w:ascii="Calibri" w:hAnsi="Calibri" w:cs="Calibri" w:eastAsiaTheme="minorEastAsia"/>
          <w:b/>
          <w:sz w:val="24"/>
          <w:szCs w:val="24"/>
        </w:rPr>
        <w:t xml:space="preserve">Social Media </w:t>
      </w:r>
      <w:r w:rsidRPr="00685613" w:rsidR="15FE8969">
        <w:rPr>
          <w:rFonts w:ascii="Calibri" w:hAnsi="Calibri" w:cs="Calibri" w:eastAsiaTheme="minorEastAsia"/>
          <w:sz w:val="24"/>
          <w:szCs w:val="24"/>
        </w:rPr>
        <w:t xml:space="preserve">(numbers </w:t>
      </w:r>
      <w:r>
        <w:rPr>
          <w:rFonts w:ascii="Calibri" w:hAnsi="Calibri" w:cs="Calibri" w:eastAsiaTheme="minorEastAsia"/>
          <w:bCs/>
          <w:sz w:val="24"/>
          <w:szCs w:val="24"/>
        </w:rPr>
        <w:t xml:space="preserve">current </w:t>
      </w:r>
      <w:r w:rsidRPr="00685613" w:rsidR="15FE8969">
        <w:rPr>
          <w:rFonts w:ascii="Calibri" w:hAnsi="Calibri" w:cs="Calibri" w:eastAsiaTheme="minorEastAsia"/>
          <w:sz w:val="24"/>
          <w:szCs w:val="24"/>
        </w:rPr>
        <w:t>as of 4/15/2020)</w:t>
      </w:r>
    </w:p>
    <w:bookmarkEnd w:id="24"/>
    <w:p w:rsidRPr="00150E58" w:rsidR="035B1E45" w:rsidP="00685613" w:rsidRDefault="035B1E45" w14:paraId="35104917" w14:textId="3066622F">
      <w:pPr>
        <w:pStyle w:val="ListParagraph"/>
        <w:numPr>
          <w:ilvl w:val="0"/>
          <w:numId w:val="32"/>
        </w:numPr>
        <w:spacing w:after="0" w:line="240" w:lineRule="auto"/>
        <w:rPr>
          <w:rFonts w:ascii="Calibri" w:hAnsi="Calibri" w:cs="Calibri" w:eastAsiaTheme="minorEastAsia"/>
          <w:b/>
          <w:bCs/>
          <w:sz w:val="24"/>
          <w:szCs w:val="24"/>
        </w:rPr>
      </w:pPr>
      <w:r w:rsidRPr="00150E58">
        <w:rPr>
          <w:rFonts w:ascii="Calibri" w:hAnsi="Calibri" w:cs="Calibri" w:eastAsiaTheme="minorEastAsia"/>
          <w:sz w:val="24"/>
          <w:szCs w:val="24"/>
        </w:rPr>
        <w:t xml:space="preserve">Facebook: </w:t>
      </w:r>
      <w:r w:rsidRPr="00150E58" w:rsidR="665132B9">
        <w:rPr>
          <w:rFonts w:ascii="Calibri" w:hAnsi="Calibri" w:cs="Calibri" w:eastAsiaTheme="minorEastAsia"/>
          <w:b/>
          <w:bCs/>
          <w:sz w:val="24"/>
          <w:szCs w:val="24"/>
        </w:rPr>
        <w:t>1,51</w:t>
      </w:r>
      <w:r w:rsidRPr="00150E58" w:rsidR="00A151FE">
        <w:rPr>
          <w:rFonts w:ascii="Calibri" w:hAnsi="Calibri" w:cs="Calibri" w:eastAsiaTheme="minorEastAsia"/>
          <w:b/>
          <w:bCs/>
          <w:sz w:val="24"/>
          <w:szCs w:val="24"/>
        </w:rPr>
        <w:t>3</w:t>
      </w:r>
      <w:r w:rsidRPr="00150E58" w:rsidR="665132B9">
        <w:rPr>
          <w:rFonts w:ascii="Calibri" w:hAnsi="Calibri" w:cs="Calibri" w:eastAsiaTheme="minorEastAsia"/>
          <w:b/>
          <w:bCs/>
          <w:sz w:val="24"/>
          <w:szCs w:val="24"/>
        </w:rPr>
        <w:t xml:space="preserve"> </w:t>
      </w:r>
      <w:r w:rsidRPr="00150E58" w:rsidR="665132B9">
        <w:rPr>
          <w:rFonts w:ascii="Calibri" w:hAnsi="Calibri" w:cs="Calibri" w:eastAsiaTheme="minorEastAsia"/>
          <w:sz w:val="24"/>
          <w:szCs w:val="24"/>
        </w:rPr>
        <w:t>followers</w:t>
      </w:r>
      <w:r w:rsidRPr="00150E58" w:rsidR="00B2508E">
        <w:rPr>
          <w:rFonts w:ascii="Calibri" w:hAnsi="Calibri" w:cs="Calibri" w:eastAsiaTheme="minorEastAsia"/>
          <w:sz w:val="24"/>
          <w:szCs w:val="24"/>
        </w:rPr>
        <w:t xml:space="preserve">, </w:t>
      </w:r>
      <w:r w:rsidRPr="00150E58" w:rsidR="665132B9">
        <w:rPr>
          <w:rFonts w:ascii="Calibri" w:hAnsi="Calibri" w:cs="Calibri" w:eastAsiaTheme="minorEastAsia"/>
          <w:sz w:val="24"/>
          <w:szCs w:val="24"/>
        </w:rPr>
        <w:t xml:space="preserve">posts reaching up to </w:t>
      </w:r>
      <w:r w:rsidRPr="00150E58" w:rsidR="3852527B">
        <w:rPr>
          <w:rFonts w:ascii="Calibri" w:hAnsi="Calibri" w:cs="Calibri" w:eastAsiaTheme="minorEastAsia"/>
          <w:b/>
          <w:bCs/>
          <w:sz w:val="24"/>
          <w:szCs w:val="24"/>
        </w:rPr>
        <w:t xml:space="preserve">1,652 </w:t>
      </w:r>
      <w:r w:rsidRPr="00150E58" w:rsidR="3852527B">
        <w:rPr>
          <w:rFonts w:ascii="Calibri" w:hAnsi="Calibri" w:cs="Calibri" w:eastAsiaTheme="minorEastAsia"/>
          <w:sz w:val="24"/>
          <w:szCs w:val="24"/>
        </w:rPr>
        <w:t xml:space="preserve">people. </w:t>
      </w:r>
      <w:r w:rsidRPr="00150E58" w:rsidR="008968B9">
        <w:rPr>
          <w:rFonts w:ascii="Calibri" w:hAnsi="Calibri" w:cs="Calibri" w:eastAsiaTheme="minorEastAsia"/>
          <w:sz w:val="24"/>
          <w:szCs w:val="24"/>
        </w:rPr>
        <w:t xml:space="preserve">Increase of </w:t>
      </w:r>
      <w:r w:rsidRPr="00150E58" w:rsidR="008968B9">
        <w:rPr>
          <w:rFonts w:ascii="Calibri" w:hAnsi="Calibri" w:cs="Calibri" w:eastAsiaTheme="minorEastAsia"/>
          <w:b/>
          <w:bCs/>
          <w:sz w:val="24"/>
          <w:szCs w:val="24"/>
        </w:rPr>
        <w:t xml:space="preserve">142 </w:t>
      </w:r>
      <w:r w:rsidRPr="00150E58" w:rsidR="008968B9">
        <w:rPr>
          <w:rFonts w:ascii="Calibri" w:hAnsi="Calibri" w:cs="Calibri" w:eastAsiaTheme="minorEastAsia"/>
          <w:sz w:val="24"/>
          <w:szCs w:val="24"/>
        </w:rPr>
        <w:t>followers</w:t>
      </w:r>
    </w:p>
    <w:p w:rsidRPr="00150E58" w:rsidR="035B1E45" w:rsidP="00685613" w:rsidRDefault="035B1E45" w14:paraId="58749857" w14:textId="309F59D2">
      <w:pPr>
        <w:pStyle w:val="ListParagraph"/>
        <w:numPr>
          <w:ilvl w:val="0"/>
          <w:numId w:val="32"/>
        </w:numPr>
        <w:spacing w:after="0" w:line="240" w:lineRule="auto"/>
        <w:rPr>
          <w:rFonts w:ascii="Calibri" w:hAnsi="Calibri" w:cs="Calibri" w:eastAsiaTheme="minorEastAsia"/>
          <w:b/>
          <w:bCs/>
          <w:sz w:val="24"/>
          <w:szCs w:val="24"/>
        </w:rPr>
      </w:pPr>
      <w:r w:rsidRPr="00150E58">
        <w:rPr>
          <w:rFonts w:ascii="Calibri" w:hAnsi="Calibri" w:cs="Calibri" w:eastAsiaTheme="minorEastAsia"/>
          <w:sz w:val="24"/>
          <w:szCs w:val="24"/>
        </w:rPr>
        <w:t xml:space="preserve">Twitter: </w:t>
      </w:r>
      <w:r w:rsidRPr="00150E58" w:rsidR="62057A8B">
        <w:rPr>
          <w:rFonts w:ascii="Calibri" w:hAnsi="Calibri" w:cs="Calibri" w:eastAsiaTheme="minorEastAsia"/>
          <w:b/>
          <w:bCs/>
          <w:sz w:val="24"/>
          <w:szCs w:val="24"/>
        </w:rPr>
        <w:t>1,72</w:t>
      </w:r>
      <w:r w:rsidRPr="00150E58" w:rsidR="540B6B0A">
        <w:rPr>
          <w:rFonts w:ascii="Calibri" w:hAnsi="Calibri" w:cs="Calibri" w:eastAsiaTheme="minorEastAsia"/>
          <w:b/>
          <w:bCs/>
          <w:sz w:val="24"/>
          <w:szCs w:val="24"/>
        </w:rPr>
        <w:t>8</w:t>
      </w:r>
      <w:r w:rsidRPr="00150E58" w:rsidR="62057A8B">
        <w:rPr>
          <w:rFonts w:ascii="Calibri" w:hAnsi="Calibri" w:cs="Calibri" w:eastAsiaTheme="minorEastAsia"/>
          <w:b/>
          <w:bCs/>
          <w:sz w:val="24"/>
          <w:szCs w:val="24"/>
        </w:rPr>
        <w:t xml:space="preserve"> </w:t>
      </w:r>
      <w:r w:rsidRPr="00150E58" w:rsidR="62057A8B">
        <w:rPr>
          <w:rFonts w:ascii="Calibri" w:hAnsi="Calibri" w:cs="Calibri" w:eastAsiaTheme="minorEastAsia"/>
          <w:sz w:val="24"/>
          <w:szCs w:val="24"/>
        </w:rPr>
        <w:t xml:space="preserve">followers, posts reaching up to </w:t>
      </w:r>
      <w:r w:rsidRPr="00150E58" w:rsidR="6B6C6A5F">
        <w:rPr>
          <w:rFonts w:ascii="Calibri" w:hAnsi="Calibri" w:cs="Calibri" w:eastAsiaTheme="minorEastAsia"/>
          <w:b/>
          <w:bCs/>
          <w:sz w:val="24"/>
          <w:szCs w:val="24"/>
        </w:rPr>
        <w:t>9,</w:t>
      </w:r>
      <w:r w:rsidRPr="00150E58" w:rsidR="708BB805">
        <w:rPr>
          <w:rFonts w:ascii="Calibri" w:hAnsi="Calibri" w:cs="Calibri" w:eastAsiaTheme="minorEastAsia"/>
          <w:b/>
          <w:bCs/>
          <w:sz w:val="24"/>
          <w:szCs w:val="24"/>
        </w:rPr>
        <w:t>451</w:t>
      </w:r>
      <w:r w:rsidRPr="00150E58" w:rsidR="6B6C6A5F">
        <w:rPr>
          <w:rFonts w:ascii="Calibri" w:hAnsi="Calibri" w:cs="Calibri" w:eastAsiaTheme="minorEastAsia"/>
          <w:b/>
          <w:bCs/>
          <w:sz w:val="24"/>
          <w:szCs w:val="24"/>
        </w:rPr>
        <w:t xml:space="preserve"> </w:t>
      </w:r>
      <w:r w:rsidRPr="00150E58" w:rsidR="6B6C6A5F">
        <w:rPr>
          <w:rFonts w:ascii="Calibri" w:hAnsi="Calibri" w:cs="Calibri" w:eastAsiaTheme="minorEastAsia"/>
          <w:sz w:val="24"/>
          <w:szCs w:val="24"/>
        </w:rPr>
        <w:t xml:space="preserve">people. </w:t>
      </w:r>
      <w:r w:rsidRPr="00150E58" w:rsidR="00712DCA">
        <w:rPr>
          <w:rFonts w:ascii="Calibri" w:hAnsi="Calibri" w:cs="Calibri" w:eastAsiaTheme="minorEastAsia"/>
          <w:sz w:val="24"/>
          <w:szCs w:val="24"/>
        </w:rPr>
        <w:t xml:space="preserve">Increase of </w:t>
      </w:r>
      <w:r w:rsidRPr="00150E58" w:rsidR="00712DCA">
        <w:rPr>
          <w:rFonts w:ascii="Calibri" w:hAnsi="Calibri" w:cs="Calibri" w:eastAsiaTheme="minorEastAsia"/>
          <w:b/>
          <w:bCs/>
          <w:sz w:val="24"/>
          <w:szCs w:val="24"/>
        </w:rPr>
        <w:t>6</w:t>
      </w:r>
      <w:r w:rsidRPr="00150E58" w:rsidR="12485060">
        <w:rPr>
          <w:rFonts w:ascii="Calibri" w:hAnsi="Calibri" w:cs="Calibri" w:eastAsiaTheme="minorEastAsia"/>
          <w:b/>
          <w:bCs/>
          <w:sz w:val="24"/>
          <w:szCs w:val="24"/>
        </w:rPr>
        <w:t>8</w:t>
      </w:r>
      <w:r w:rsidRPr="00150E58" w:rsidR="00712DCA">
        <w:rPr>
          <w:rFonts w:ascii="Calibri" w:hAnsi="Calibri" w:cs="Calibri" w:eastAsiaTheme="minorEastAsia"/>
          <w:sz w:val="24"/>
          <w:szCs w:val="24"/>
        </w:rPr>
        <w:t xml:space="preserve"> followers</w:t>
      </w:r>
    </w:p>
    <w:p w:rsidRPr="004F70A0" w:rsidR="035B1E45" w:rsidP="00685613" w:rsidRDefault="035B1E45" w14:paraId="1D822EEA" w14:textId="10834849">
      <w:pPr>
        <w:pStyle w:val="ListParagraph"/>
        <w:numPr>
          <w:ilvl w:val="0"/>
          <w:numId w:val="32"/>
        </w:numPr>
        <w:spacing w:after="0" w:line="240" w:lineRule="auto"/>
        <w:rPr>
          <w:rFonts w:ascii="Calibri" w:hAnsi="Calibri" w:cs="Calibri" w:eastAsiaTheme="minorEastAsia"/>
          <w:b/>
          <w:bCs/>
          <w:sz w:val="24"/>
          <w:szCs w:val="24"/>
        </w:rPr>
      </w:pPr>
      <w:r w:rsidRPr="00150E58">
        <w:rPr>
          <w:rFonts w:ascii="Calibri" w:hAnsi="Calibri" w:cs="Calibri" w:eastAsiaTheme="minorEastAsia"/>
          <w:sz w:val="24"/>
          <w:szCs w:val="24"/>
        </w:rPr>
        <w:t xml:space="preserve">Instagram: </w:t>
      </w:r>
      <w:r w:rsidRPr="00150E58">
        <w:rPr>
          <w:rFonts w:ascii="Calibri" w:hAnsi="Calibri" w:cs="Calibri" w:eastAsiaTheme="minorEastAsia"/>
          <w:b/>
          <w:bCs/>
          <w:sz w:val="24"/>
          <w:szCs w:val="24"/>
        </w:rPr>
        <w:t>9</w:t>
      </w:r>
      <w:r w:rsidRPr="00150E58" w:rsidR="01014002">
        <w:rPr>
          <w:rFonts w:ascii="Calibri" w:hAnsi="Calibri" w:cs="Calibri" w:eastAsiaTheme="minorEastAsia"/>
          <w:b/>
          <w:bCs/>
          <w:sz w:val="24"/>
          <w:szCs w:val="24"/>
        </w:rPr>
        <w:t>7</w:t>
      </w:r>
      <w:r w:rsidRPr="00150E58" w:rsidR="03A3E9F6">
        <w:rPr>
          <w:rFonts w:ascii="Calibri" w:hAnsi="Calibri" w:cs="Calibri" w:eastAsiaTheme="minorEastAsia"/>
          <w:b/>
          <w:bCs/>
          <w:sz w:val="24"/>
          <w:szCs w:val="24"/>
        </w:rPr>
        <w:t>1</w:t>
      </w:r>
      <w:r w:rsidRPr="00150E58">
        <w:rPr>
          <w:rFonts w:ascii="Calibri" w:hAnsi="Calibri" w:cs="Calibri" w:eastAsiaTheme="minorEastAsia"/>
          <w:sz w:val="24"/>
          <w:szCs w:val="24"/>
        </w:rPr>
        <w:t xml:space="preserve"> followers, p</w:t>
      </w:r>
      <w:r w:rsidRPr="00150E58" w:rsidR="30F11334">
        <w:rPr>
          <w:rFonts w:ascii="Calibri" w:hAnsi="Calibri" w:cs="Calibri" w:eastAsiaTheme="minorEastAsia"/>
          <w:sz w:val="24"/>
          <w:szCs w:val="24"/>
        </w:rPr>
        <w:t xml:space="preserve">osts reaching up to </w:t>
      </w:r>
      <w:r w:rsidRPr="00685613" w:rsidR="4EE5A113">
        <w:rPr>
          <w:rFonts w:ascii="Calibri" w:hAnsi="Calibri" w:cs="Calibri" w:eastAsiaTheme="minorEastAsia"/>
          <w:b/>
          <w:sz w:val="24"/>
          <w:szCs w:val="24"/>
          <w:shd w:val="clear" w:color="auto" w:fill="FFFFFF" w:themeFill="background1"/>
        </w:rPr>
        <w:t>767</w:t>
      </w:r>
      <w:r w:rsidRPr="004F70A0" w:rsidR="30F11334">
        <w:rPr>
          <w:rFonts w:ascii="Calibri" w:hAnsi="Calibri" w:cs="Calibri" w:eastAsiaTheme="minorEastAsia"/>
          <w:b/>
          <w:bCs/>
          <w:sz w:val="24"/>
          <w:szCs w:val="24"/>
        </w:rPr>
        <w:t xml:space="preserve"> </w:t>
      </w:r>
      <w:r w:rsidRPr="004F70A0" w:rsidR="30F11334">
        <w:rPr>
          <w:rFonts w:ascii="Calibri" w:hAnsi="Calibri" w:cs="Calibri" w:eastAsiaTheme="minorEastAsia"/>
          <w:sz w:val="24"/>
          <w:szCs w:val="24"/>
        </w:rPr>
        <w:t>people</w:t>
      </w:r>
      <w:r w:rsidRPr="004F70A0" w:rsidR="02F90CF1">
        <w:rPr>
          <w:rFonts w:ascii="Calibri" w:hAnsi="Calibri" w:cs="Calibri" w:eastAsiaTheme="minorEastAsia"/>
          <w:sz w:val="24"/>
          <w:szCs w:val="24"/>
        </w:rPr>
        <w:t>.</w:t>
      </w:r>
      <w:r w:rsidRPr="004F70A0" w:rsidR="00712DCA">
        <w:rPr>
          <w:rFonts w:ascii="Calibri" w:hAnsi="Calibri" w:cs="Calibri" w:eastAsiaTheme="minorEastAsia"/>
          <w:sz w:val="24"/>
          <w:szCs w:val="24"/>
        </w:rPr>
        <w:t xml:space="preserve"> Increase of </w:t>
      </w:r>
      <w:r w:rsidRPr="004F70A0" w:rsidR="003628BA">
        <w:rPr>
          <w:rFonts w:ascii="Calibri" w:hAnsi="Calibri" w:cs="Calibri" w:eastAsiaTheme="minorEastAsia"/>
          <w:b/>
          <w:bCs/>
          <w:sz w:val="24"/>
          <w:szCs w:val="24"/>
        </w:rPr>
        <w:t>20</w:t>
      </w:r>
      <w:r w:rsidRPr="004F70A0" w:rsidR="414932B1">
        <w:rPr>
          <w:rFonts w:ascii="Calibri" w:hAnsi="Calibri" w:cs="Calibri" w:eastAsiaTheme="minorEastAsia"/>
          <w:b/>
          <w:bCs/>
          <w:sz w:val="24"/>
          <w:szCs w:val="24"/>
        </w:rPr>
        <w:t>6</w:t>
      </w:r>
      <w:r w:rsidRPr="004F70A0" w:rsidR="003628BA">
        <w:rPr>
          <w:rFonts w:ascii="Calibri" w:hAnsi="Calibri" w:cs="Calibri" w:eastAsiaTheme="minorEastAsia"/>
          <w:sz w:val="24"/>
          <w:szCs w:val="24"/>
        </w:rPr>
        <w:t xml:space="preserve"> followers</w:t>
      </w:r>
    </w:p>
    <w:p w:rsidR="00757914" w:rsidP="00757914" w:rsidRDefault="00757914" w14:paraId="66FCE320" w14:textId="77777777">
      <w:pPr>
        <w:pStyle w:val="ListParagraph"/>
        <w:spacing w:after="0" w:line="240" w:lineRule="auto"/>
        <w:ind w:left="1080"/>
        <w:rPr>
          <w:rFonts w:ascii="Calibri" w:hAnsi="Calibri" w:cs="Calibri" w:eastAsiaTheme="minorEastAsia"/>
          <w:sz w:val="24"/>
          <w:szCs w:val="24"/>
        </w:rPr>
      </w:pPr>
    </w:p>
    <w:p w:rsidRPr="006C1049" w:rsidR="00EE77DC" w:rsidP="00685613" w:rsidRDefault="00EE77DC" w14:paraId="3E8AF534" w14:textId="6B59398C">
      <w:pPr>
        <w:pStyle w:val="ListParagraph"/>
        <w:spacing w:after="0" w:line="240" w:lineRule="auto"/>
        <w:ind w:left="0"/>
        <w:rPr>
          <w:rFonts w:ascii="Calibri" w:hAnsi="Calibri" w:cs="Calibri" w:eastAsiaTheme="minorEastAsia"/>
          <w:b/>
          <w:sz w:val="24"/>
          <w:szCs w:val="24"/>
        </w:rPr>
      </w:pPr>
      <w:r w:rsidRPr="004F70A0">
        <w:rPr>
          <w:rFonts w:ascii="Calibri" w:hAnsi="Calibri" w:cs="Calibri" w:eastAsiaTheme="minorEastAsia"/>
          <w:sz w:val="24"/>
          <w:szCs w:val="24"/>
        </w:rPr>
        <w:t>If you use social media, please follow NATL on Facebook, Twitter, and Instagram. The NATL Operations Committee post</w:t>
      </w:r>
      <w:r w:rsidRPr="004F70A0" w:rsidR="68E08A33">
        <w:rPr>
          <w:rFonts w:ascii="Calibri" w:hAnsi="Calibri" w:cs="Calibri" w:eastAsiaTheme="minorEastAsia"/>
          <w:sz w:val="24"/>
          <w:szCs w:val="24"/>
        </w:rPr>
        <w:t>s</w:t>
      </w:r>
      <w:r w:rsidRPr="004F70A0">
        <w:rPr>
          <w:rFonts w:ascii="Calibri" w:hAnsi="Calibri" w:cs="Calibri" w:eastAsiaTheme="minorEastAsia"/>
          <w:sz w:val="24"/>
          <w:szCs w:val="24"/>
        </w:rPr>
        <w:t xml:space="preserve"> several times a week about what is going on in NATL. We also love posting about visitors using NATL, so please share any pictures or observations with us on any of these social media accounts.</w:t>
      </w:r>
    </w:p>
    <w:p w:rsidRPr="00C336C2" w:rsidR="00C17851" w:rsidP="00685613" w:rsidRDefault="00C17851" w14:paraId="78005F49" w14:textId="252ED2D4">
      <w:pPr>
        <w:pStyle w:val="ListParagraph"/>
        <w:spacing w:after="0" w:line="240" w:lineRule="auto"/>
        <w:ind w:left="1080"/>
        <w:rPr>
          <w:rFonts w:ascii="Calibri" w:hAnsi="Calibri" w:cs="Calibri" w:eastAsiaTheme="minorEastAsia"/>
          <w:b/>
          <w:sz w:val="24"/>
          <w:szCs w:val="24"/>
        </w:rPr>
      </w:pPr>
    </w:p>
    <w:p w:rsidRPr="006C1049" w:rsidR="4B3FAC2A" w:rsidP="00685613" w:rsidRDefault="00C17851" w14:paraId="7861F707" w14:textId="45A64096">
      <w:pPr>
        <w:spacing w:after="0" w:line="240" w:lineRule="auto"/>
        <w:rPr>
          <w:rFonts w:ascii="Calibri" w:hAnsi="Calibri" w:cs="Calibri" w:eastAsiaTheme="minorEastAsia"/>
          <w:b/>
          <w:sz w:val="24"/>
          <w:szCs w:val="24"/>
        </w:rPr>
      </w:pPr>
      <w:r>
        <w:rPr>
          <w:rFonts w:ascii="Calibri" w:hAnsi="Calibri" w:cs="Calibri" w:eastAsiaTheme="minorEastAsia"/>
          <w:b/>
          <w:sz w:val="24"/>
          <w:szCs w:val="24"/>
        </w:rPr>
        <w:t xml:space="preserve">B. </w:t>
      </w:r>
      <w:bookmarkStart w:name="websiteupdates" w:id="25"/>
      <w:r w:rsidRPr="006C1049" w:rsidR="4B3FAC2A">
        <w:rPr>
          <w:rFonts w:ascii="Calibri" w:hAnsi="Calibri" w:cs="Calibri" w:eastAsiaTheme="minorEastAsia"/>
          <w:b/>
          <w:sz w:val="24"/>
          <w:szCs w:val="24"/>
        </w:rPr>
        <w:t xml:space="preserve">Website Updates </w:t>
      </w:r>
      <w:bookmarkEnd w:id="25"/>
    </w:p>
    <w:p w:rsidR="6BCEBC7E" w:rsidP="00C17851" w:rsidRDefault="6BCEBC7E" w14:paraId="3837DE11" w14:textId="160895D5">
      <w:pPr>
        <w:spacing w:after="0" w:line="240" w:lineRule="auto"/>
        <w:rPr>
          <w:rFonts w:ascii="Calibri" w:hAnsi="Calibri" w:cs="Calibri" w:eastAsiaTheme="minorEastAsia"/>
          <w:color w:val="000000" w:themeColor="text1"/>
          <w:sz w:val="24"/>
          <w:szCs w:val="24"/>
        </w:rPr>
      </w:pPr>
      <w:r w:rsidRPr="006C1049">
        <w:rPr>
          <w:rFonts w:ascii="Calibri" w:hAnsi="Calibri" w:cs="Calibri" w:eastAsiaTheme="minorEastAsia"/>
          <w:b/>
          <w:color w:val="000000" w:themeColor="text1"/>
          <w:sz w:val="24"/>
          <w:szCs w:val="24"/>
        </w:rPr>
        <w:t>Maintenance</w:t>
      </w:r>
      <w:r w:rsidRPr="00C17851">
        <w:rPr>
          <w:rFonts w:ascii="Calibri" w:hAnsi="Calibri" w:cs="Calibri" w:eastAsiaTheme="minorEastAsia"/>
          <w:color w:val="000000" w:themeColor="text1"/>
          <w:sz w:val="24"/>
          <w:szCs w:val="24"/>
        </w:rPr>
        <w:t>: The NATL website is extensive and hosts historical, archival, and empirical data</w:t>
      </w:r>
      <w:r w:rsidRPr="00C17851" w:rsidR="7B553CD3">
        <w:rPr>
          <w:rFonts w:ascii="Calibri" w:hAnsi="Calibri" w:cs="Calibri" w:eastAsiaTheme="minorEastAsia"/>
          <w:color w:val="000000" w:themeColor="text1"/>
          <w:sz w:val="24"/>
          <w:szCs w:val="24"/>
        </w:rPr>
        <w:t>,</w:t>
      </w:r>
      <w:r w:rsidRPr="00C17851">
        <w:rPr>
          <w:rFonts w:ascii="Calibri" w:hAnsi="Calibri" w:cs="Calibri" w:eastAsiaTheme="minorEastAsia"/>
          <w:color w:val="000000" w:themeColor="text1"/>
          <w:sz w:val="24"/>
          <w:szCs w:val="24"/>
        </w:rPr>
        <w:t xml:space="preserve"> some of which is not available anywhere </w:t>
      </w:r>
      <w:r w:rsidR="001657FE">
        <w:rPr>
          <w:rFonts w:ascii="Calibri" w:hAnsi="Calibri" w:cs="Calibri" w:eastAsiaTheme="minorEastAsia"/>
          <w:color w:val="000000" w:themeColor="text1"/>
          <w:sz w:val="24"/>
          <w:szCs w:val="24"/>
        </w:rPr>
        <w:t xml:space="preserve">else </w:t>
      </w:r>
      <w:r w:rsidRPr="00C17851">
        <w:rPr>
          <w:rFonts w:ascii="Calibri" w:hAnsi="Calibri" w:cs="Calibri" w:eastAsiaTheme="minorEastAsia"/>
          <w:color w:val="000000" w:themeColor="text1"/>
          <w:sz w:val="24"/>
          <w:szCs w:val="24"/>
        </w:rPr>
        <w:t>but the website. Maintaining the NATL website ensures that it continues to serve as a resource</w:t>
      </w:r>
      <w:r w:rsidRPr="00C17851" w:rsidR="6F8ABDEE">
        <w:rPr>
          <w:rFonts w:ascii="Calibri" w:hAnsi="Calibri" w:cs="Calibri" w:eastAsiaTheme="minorEastAsia"/>
          <w:color w:val="000000" w:themeColor="text1"/>
          <w:sz w:val="24"/>
          <w:szCs w:val="24"/>
        </w:rPr>
        <w:t xml:space="preserve"> </w:t>
      </w:r>
      <w:r w:rsidRPr="00C17851" w:rsidR="000A18FF">
        <w:rPr>
          <w:rFonts w:ascii="Calibri" w:hAnsi="Calibri" w:cs="Calibri" w:eastAsiaTheme="minorEastAsia"/>
          <w:color w:val="000000" w:themeColor="text1"/>
          <w:sz w:val="24"/>
          <w:szCs w:val="24"/>
        </w:rPr>
        <w:t>that</w:t>
      </w:r>
      <w:r w:rsidRPr="00C17851" w:rsidR="6F8ABDEE">
        <w:rPr>
          <w:rFonts w:ascii="Calibri" w:hAnsi="Calibri" w:cs="Calibri" w:eastAsiaTheme="minorEastAsia"/>
          <w:color w:val="000000" w:themeColor="text1"/>
          <w:sz w:val="24"/>
          <w:szCs w:val="24"/>
        </w:rPr>
        <w:t xml:space="preserve"> function</w:t>
      </w:r>
      <w:r w:rsidRPr="00C17851" w:rsidR="000A18FF">
        <w:rPr>
          <w:rFonts w:ascii="Calibri" w:hAnsi="Calibri" w:cs="Calibri" w:eastAsiaTheme="minorEastAsia"/>
          <w:color w:val="000000" w:themeColor="text1"/>
          <w:sz w:val="24"/>
          <w:szCs w:val="24"/>
        </w:rPr>
        <w:t>s</w:t>
      </w:r>
      <w:r w:rsidRPr="00C17851" w:rsidR="6F8ABDEE">
        <w:rPr>
          <w:rFonts w:ascii="Calibri" w:hAnsi="Calibri" w:cs="Calibri" w:eastAsiaTheme="minorEastAsia"/>
          <w:color w:val="000000" w:themeColor="text1"/>
          <w:sz w:val="24"/>
          <w:szCs w:val="24"/>
        </w:rPr>
        <w:t xml:space="preserve"> appropriately</w:t>
      </w:r>
      <w:r w:rsidRPr="00C17851">
        <w:rPr>
          <w:rFonts w:ascii="Calibri" w:hAnsi="Calibri" w:cs="Calibri" w:eastAsiaTheme="minorEastAsia"/>
          <w:color w:val="000000" w:themeColor="text1"/>
          <w:sz w:val="24"/>
          <w:szCs w:val="24"/>
        </w:rPr>
        <w:t xml:space="preserve"> for</w:t>
      </w:r>
      <w:r w:rsidRPr="00C17851" w:rsidR="097F7B3A">
        <w:rPr>
          <w:rFonts w:ascii="Calibri" w:hAnsi="Calibri" w:cs="Calibri" w:eastAsiaTheme="minorEastAsia"/>
          <w:color w:val="000000" w:themeColor="text1"/>
          <w:sz w:val="24"/>
          <w:szCs w:val="24"/>
        </w:rPr>
        <w:t xml:space="preserve"> a diverse group of </w:t>
      </w:r>
      <w:r w:rsidRPr="00C17851">
        <w:rPr>
          <w:rFonts w:ascii="Calibri" w:hAnsi="Calibri" w:cs="Calibri" w:eastAsiaTheme="minorEastAsia"/>
          <w:color w:val="000000" w:themeColor="text1"/>
          <w:sz w:val="24"/>
          <w:szCs w:val="24"/>
        </w:rPr>
        <w:t xml:space="preserve">users. The maintenance priorities for the NATL website include correcting personnel data, fixing broken links, adding missing metadata, and updating content. </w:t>
      </w:r>
      <w:r w:rsidRPr="00C17851" w:rsidR="303ADA41">
        <w:rPr>
          <w:rFonts w:ascii="Calibri" w:hAnsi="Calibri" w:cs="Calibri" w:eastAsiaTheme="minorEastAsia"/>
          <w:color w:val="000000" w:themeColor="text1"/>
          <w:sz w:val="24"/>
          <w:szCs w:val="24"/>
        </w:rPr>
        <w:t>As of this meeting, personnel information has been corrected</w:t>
      </w:r>
      <w:r w:rsidRPr="00C17851" w:rsidR="1FD45A82">
        <w:rPr>
          <w:rFonts w:ascii="Calibri" w:hAnsi="Calibri" w:cs="Calibri" w:eastAsiaTheme="minorEastAsia"/>
          <w:color w:val="000000" w:themeColor="text1"/>
          <w:sz w:val="24"/>
          <w:szCs w:val="24"/>
        </w:rPr>
        <w:t xml:space="preserve"> and</w:t>
      </w:r>
      <w:r w:rsidRPr="00C17851" w:rsidR="303ADA41">
        <w:rPr>
          <w:rFonts w:ascii="Calibri" w:hAnsi="Calibri" w:cs="Calibri" w:eastAsiaTheme="minorEastAsia"/>
          <w:color w:val="000000" w:themeColor="text1"/>
          <w:sz w:val="24"/>
          <w:szCs w:val="24"/>
        </w:rPr>
        <w:t xml:space="preserve"> </w:t>
      </w:r>
      <w:r w:rsidRPr="00C17851" w:rsidR="224B37CD">
        <w:rPr>
          <w:rFonts w:ascii="Calibri" w:hAnsi="Calibri" w:cs="Calibri" w:eastAsiaTheme="minorEastAsia"/>
          <w:color w:val="000000" w:themeColor="text1"/>
          <w:sz w:val="24"/>
          <w:szCs w:val="24"/>
        </w:rPr>
        <w:t>broken links have been identified and are being fixed</w:t>
      </w:r>
      <w:r w:rsidRPr="00C17851" w:rsidR="49662918">
        <w:rPr>
          <w:rFonts w:ascii="Calibri" w:hAnsi="Calibri" w:cs="Calibri" w:eastAsiaTheme="minorEastAsia"/>
          <w:color w:val="000000" w:themeColor="text1"/>
          <w:sz w:val="24"/>
          <w:szCs w:val="24"/>
        </w:rPr>
        <w:t xml:space="preserve">. </w:t>
      </w:r>
      <w:r w:rsidRPr="00C17851" w:rsidR="10AC4A30">
        <w:rPr>
          <w:rFonts w:ascii="Calibri" w:hAnsi="Calibri" w:cs="Calibri" w:eastAsiaTheme="minorEastAsia"/>
          <w:color w:val="000000" w:themeColor="text1"/>
          <w:sz w:val="24"/>
          <w:szCs w:val="24"/>
        </w:rPr>
        <w:t>Correcting metadata and updating webpage content remains ongoing</w:t>
      </w:r>
      <w:r w:rsidRPr="00C17851" w:rsidR="0EE393A3">
        <w:rPr>
          <w:rFonts w:ascii="Calibri" w:hAnsi="Calibri" w:cs="Calibri" w:eastAsiaTheme="minorEastAsia"/>
          <w:color w:val="000000" w:themeColor="text1"/>
          <w:sz w:val="24"/>
          <w:szCs w:val="24"/>
        </w:rPr>
        <w:t>. W</w:t>
      </w:r>
      <w:r w:rsidRPr="00C17851" w:rsidR="10AC4A30">
        <w:rPr>
          <w:rFonts w:ascii="Calibri" w:hAnsi="Calibri" w:cs="Calibri" w:eastAsiaTheme="minorEastAsia"/>
          <w:color w:val="000000" w:themeColor="text1"/>
          <w:sz w:val="24"/>
          <w:szCs w:val="24"/>
        </w:rPr>
        <w:t xml:space="preserve">e encourage </w:t>
      </w:r>
      <w:r w:rsidRPr="00C17851" w:rsidR="3B773451">
        <w:rPr>
          <w:rFonts w:ascii="Calibri" w:hAnsi="Calibri" w:cs="Calibri" w:eastAsiaTheme="minorEastAsia"/>
          <w:color w:val="000000" w:themeColor="text1"/>
          <w:sz w:val="24"/>
          <w:szCs w:val="24"/>
        </w:rPr>
        <w:t xml:space="preserve">everyone </w:t>
      </w:r>
      <w:r w:rsidRPr="00C17851" w:rsidR="10AC4A30">
        <w:rPr>
          <w:rFonts w:ascii="Calibri" w:hAnsi="Calibri" w:cs="Calibri" w:eastAsiaTheme="minorEastAsia"/>
          <w:color w:val="000000" w:themeColor="text1"/>
          <w:sz w:val="24"/>
          <w:szCs w:val="24"/>
        </w:rPr>
        <w:t xml:space="preserve">with suggestions </w:t>
      </w:r>
      <w:r w:rsidRPr="00C17851" w:rsidR="7B21A46A">
        <w:rPr>
          <w:rFonts w:ascii="Calibri" w:hAnsi="Calibri" w:cs="Calibri" w:eastAsiaTheme="minorEastAsia"/>
          <w:color w:val="000000" w:themeColor="text1"/>
          <w:sz w:val="24"/>
          <w:szCs w:val="24"/>
        </w:rPr>
        <w:t xml:space="preserve">about </w:t>
      </w:r>
      <w:r w:rsidRPr="00C17851" w:rsidR="3115A760">
        <w:rPr>
          <w:rFonts w:ascii="Calibri" w:hAnsi="Calibri" w:cs="Calibri" w:eastAsiaTheme="minorEastAsia"/>
          <w:color w:val="000000" w:themeColor="text1"/>
          <w:sz w:val="24"/>
          <w:szCs w:val="24"/>
        </w:rPr>
        <w:t xml:space="preserve">updating </w:t>
      </w:r>
      <w:r w:rsidRPr="00C17851" w:rsidR="7B21A46A">
        <w:rPr>
          <w:rFonts w:ascii="Calibri" w:hAnsi="Calibri" w:cs="Calibri" w:eastAsiaTheme="minorEastAsia"/>
          <w:color w:val="000000" w:themeColor="text1"/>
          <w:sz w:val="24"/>
          <w:szCs w:val="24"/>
        </w:rPr>
        <w:t xml:space="preserve">content </w:t>
      </w:r>
      <w:r w:rsidRPr="00C17851" w:rsidR="10AC4A30">
        <w:rPr>
          <w:rFonts w:ascii="Calibri" w:hAnsi="Calibri" w:cs="Calibri" w:eastAsiaTheme="minorEastAsia"/>
          <w:color w:val="000000" w:themeColor="text1"/>
          <w:sz w:val="24"/>
          <w:szCs w:val="24"/>
        </w:rPr>
        <w:t>to contact us.</w:t>
      </w:r>
    </w:p>
    <w:p w:rsidRPr="00685613" w:rsidR="001657FE" w:rsidP="00685613" w:rsidRDefault="001657FE" w14:paraId="61F56F05" w14:textId="77777777">
      <w:pPr>
        <w:spacing w:after="0" w:line="240" w:lineRule="auto"/>
        <w:rPr>
          <w:rFonts w:ascii="Calibri" w:hAnsi="Calibri" w:cs="Calibri" w:eastAsiaTheme="minorEastAsia"/>
          <w:b/>
          <w:sz w:val="24"/>
          <w:szCs w:val="24"/>
        </w:rPr>
      </w:pPr>
    </w:p>
    <w:p w:rsidR="6BCEBC7E" w:rsidP="00C17851" w:rsidRDefault="6BCEBC7E" w14:paraId="000D2A25" w14:textId="1F9DDB8C">
      <w:pPr>
        <w:spacing w:after="0" w:line="240" w:lineRule="auto"/>
        <w:rPr>
          <w:rFonts w:ascii="Calibri" w:hAnsi="Calibri" w:cs="Calibri" w:eastAsiaTheme="minorEastAsia"/>
          <w:color w:val="000000" w:themeColor="text1"/>
          <w:sz w:val="24"/>
          <w:szCs w:val="24"/>
        </w:rPr>
      </w:pPr>
      <w:r w:rsidRPr="006C1049">
        <w:rPr>
          <w:rFonts w:ascii="Calibri" w:hAnsi="Calibri" w:cs="Calibri" w:eastAsiaTheme="minorEastAsia"/>
          <w:b/>
          <w:color w:val="000000" w:themeColor="text1"/>
          <w:sz w:val="24"/>
          <w:szCs w:val="24"/>
        </w:rPr>
        <w:t>NATL Experiments Page</w:t>
      </w:r>
      <w:r w:rsidRPr="00C17851">
        <w:rPr>
          <w:rFonts w:ascii="Calibri" w:hAnsi="Calibri" w:cs="Calibri" w:eastAsiaTheme="minorEastAsia"/>
          <w:color w:val="000000" w:themeColor="text1"/>
          <w:sz w:val="24"/>
          <w:szCs w:val="24"/>
        </w:rPr>
        <w:t>: The next step for the NATL website is to create a new webpage devoted to past and current experiments performed at NATL. This section of the NATL website will serve to advertise NATL’s continued relevance as a research space and function as a repository for all the past and present experiments conducted at NATL.</w:t>
      </w:r>
    </w:p>
    <w:p w:rsidR="00C17851" w:rsidP="00C17851" w:rsidRDefault="00C17851" w14:paraId="565D2A15" w14:textId="77777777">
      <w:pPr>
        <w:spacing w:after="0" w:line="240" w:lineRule="auto"/>
        <w:rPr>
          <w:rFonts w:ascii="Calibri" w:hAnsi="Calibri" w:cs="Calibri" w:eastAsiaTheme="minorEastAsia"/>
          <w:b/>
          <w:sz w:val="24"/>
          <w:szCs w:val="24"/>
        </w:rPr>
      </w:pPr>
    </w:p>
    <w:p w:rsidRPr="00685613" w:rsidR="00D60850" w:rsidP="00685613" w:rsidRDefault="00D60850" w14:paraId="53348B6B" w14:textId="77777777">
      <w:pPr>
        <w:spacing w:after="0" w:line="240" w:lineRule="auto"/>
        <w:rPr>
          <w:rFonts w:ascii="Calibri" w:hAnsi="Calibri" w:cs="Calibri" w:eastAsiaTheme="minorEastAsia"/>
          <w:b/>
          <w:sz w:val="24"/>
          <w:szCs w:val="24"/>
        </w:rPr>
      </w:pPr>
    </w:p>
    <w:p w:rsidRPr="00685613" w:rsidR="2E9B1710" w:rsidP="00685613" w:rsidRDefault="2E9B1710" w14:paraId="0004BFFF" w14:textId="124CEBFD">
      <w:pPr>
        <w:spacing w:after="0" w:line="240" w:lineRule="auto"/>
        <w:rPr>
          <w:rFonts w:ascii="Calibri" w:hAnsi="Calibri" w:cs="Calibri" w:eastAsiaTheme="minorEastAsia"/>
          <w:b/>
          <w:sz w:val="28"/>
          <w:szCs w:val="28"/>
          <w:u w:val="single"/>
        </w:rPr>
      </w:pPr>
      <w:r w:rsidRPr="00685613">
        <w:rPr>
          <w:rFonts w:ascii="Calibri" w:hAnsi="Calibri" w:cs="Calibri" w:eastAsiaTheme="minorEastAsia"/>
          <w:b/>
          <w:sz w:val="28"/>
          <w:szCs w:val="28"/>
          <w:u w:val="single"/>
        </w:rPr>
        <w:t xml:space="preserve">11. Other Recent Improvements to NATL </w:t>
      </w:r>
    </w:p>
    <w:p w:rsidR="00362951" w:rsidP="00685613" w:rsidRDefault="00FB6ED2" w14:paraId="1CD16C3E" w14:textId="3C57D9D1">
      <w:pPr>
        <w:spacing w:after="0" w:line="240" w:lineRule="auto"/>
        <w:rPr>
          <w:rStyle w:val="eop"/>
          <w:rFonts w:ascii="Calibri" w:hAnsi="Calibri" w:cs="Calibri"/>
          <w:sz w:val="24"/>
          <w:szCs w:val="24"/>
        </w:rPr>
      </w:pPr>
      <w:r w:rsidRPr="00632FA6">
        <w:rPr>
          <w:rFonts w:ascii="Calibri" w:hAnsi="Calibri" w:cs="Calibri" w:eastAsiaTheme="minorEastAsia"/>
          <w:b/>
          <w:sz w:val="24"/>
          <w:szCs w:val="24"/>
        </w:rPr>
        <w:t>A</w:t>
      </w:r>
      <w:bookmarkStart w:name="wildflower" w:id="26"/>
      <w:r w:rsidRPr="00632FA6">
        <w:rPr>
          <w:rFonts w:ascii="Calibri" w:hAnsi="Calibri" w:cs="Calibri" w:eastAsiaTheme="minorEastAsia"/>
          <w:b/>
          <w:sz w:val="24"/>
          <w:szCs w:val="24"/>
        </w:rPr>
        <w:t xml:space="preserve">. </w:t>
      </w:r>
      <w:r w:rsidR="00BA21D9">
        <w:rPr>
          <w:rFonts w:ascii="Calibri" w:hAnsi="Calibri" w:cs="Calibri" w:eastAsiaTheme="minorEastAsia"/>
          <w:b/>
          <w:i/>
          <w:iCs/>
          <w:sz w:val="24"/>
          <w:szCs w:val="24"/>
        </w:rPr>
        <w:t xml:space="preserve">Coreopsis </w:t>
      </w:r>
      <w:r w:rsidR="00BA21D9">
        <w:rPr>
          <w:rFonts w:ascii="Calibri" w:hAnsi="Calibri" w:cs="Calibri" w:eastAsiaTheme="minorEastAsia"/>
          <w:b/>
          <w:sz w:val="24"/>
          <w:szCs w:val="24"/>
        </w:rPr>
        <w:t>Seeding &amp; the</w:t>
      </w:r>
      <w:r w:rsidR="2E9B1710">
        <w:rPr>
          <w:rFonts w:ascii="Calibri" w:hAnsi="Calibri" w:cs="Calibri" w:eastAsiaTheme="minorEastAsia"/>
          <w:b/>
          <w:sz w:val="24"/>
          <w:szCs w:val="24"/>
        </w:rPr>
        <w:t xml:space="preserve"> </w:t>
      </w:r>
      <w:r w:rsidRPr="006C1049" w:rsidR="2E9B1710">
        <w:rPr>
          <w:rFonts w:ascii="Calibri" w:hAnsi="Calibri" w:cs="Calibri" w:eastAsiaTheme="minorEastAsia"/>
          <w:b/>
          <w:sz w:val="24"/>
          <w:szCs w:val="24"/>
        </w:rPr>
        <w:t>Florida Wildflower Viva Grant</w:t>
      </w:r>
      <w:r w:rsidRPr="006C1049" w:rsidR="0075543E">
        <w:rPr>
          <w:rFonts w:ascii="Calibri" w:hAnsi="Calibri" w:cs="Calibri" w:eastAsiaTheme="minorEastAsia"/>
          <w:b/>
          <w:sz w:val="24"/>
          <w:szCs w:val="24"/>
        </w:rPr>
        <w:t xml:space="preserve">: </w:t>
      </w:r>
      <w:bookmarkEnd w:id="26"/>
      <w:r w:rsidRPr="00685613" w:rsidR="00362951">
        <w:rPr>
          <w:rStyle w:val="normaltextrun"/>
          <w:rFonts w:ascii="Calibri" w:hAnsi="Calibri" w:cs="Calibri"/>
          <w:sz w:val="24"/>
          <w:szCs w:val="24"/>
        </w:rPr>
        <w:t>As discussed in the Fall 2019 NAAC meeting, enhancements to the depressional site west of the pavilion have progressed further. Overstory and </w:t>
      </w:r>
      <w:proofErr w:type="spellStart"/>
      <w:r w:rsidRPr="00685613" w:rsidR="00362951">
        <w:rPr>
          <w:rStyle w:val="normaltextrun"/>
          <w:rFonts w:ascii="Calibri" w:hAnsi="Calibri" w:cs="Calibri"/>
          <w:sz w:val="24"/>
          <w:szCs w:val="24"/>
        </w:rPr>
        <w:t>midstory</w:t>
      </w:r>
      <w:proofErr w:type="spellEnd"/>
      <w:r w:rsidRPr="00685613" w:rsidR="00362951">
        <w:rPr>
          <w:rStyle w:val="normaltextrun"/>
          <w:rFonts w:ascii="Calibri" w:hAnsi="Calibri" w:cs="Calibri"/>
          <w:sz w:val="24"/>
          <w:szCs w:val="24"/>
        </w:rPr>
        <w:t> reductions that occurred last year were coupled this year with fire treatment in January 2020. In the weeks following this fire</w:t>
      </w:r>
      <w:r w:rsidRPr="00685613" w:rsidR="00632FA6">
        <w:rPr>
          <w:rStyle w:val="normaltextrun"/>
          <w:rFonts w:ascii="Calibri" w:hAnsi="Calibri" w:cs="Calibri"/>
          <w:sz w:val="24"/>
          <w:szCs w:val="24"/>
        </w:rPr>
        <w:t>,</w:t>
      </w:r>
      <w:r w:rsidRPr="00685613" w:rsidR="00362951">
        <w:rPr>
          <w:rStyle w:val="normaltextrun"/>
          <w:rFonts w:ascii="Calibri" w:hAnsi="Calibri" w:cs="Calibri"/>
          <w:sz w:val="24"/>
          <w:szCs w:val="24"/>
        </w:rPr>
        <w:t xml:space="preserve"> NATL staff and volunteers rake</w:t>
      </w:r>
      <w:r w:rsidRPr="00685613" w:rsidR="00632FA6">
        <w:rPr>
          <w:rStyle w:val="normaltextrun"/>
          <w:rFonts w:ascii="Calibri" w:hAnsi="Calibri" w:cs="Calibri"/>
          <w:sz w:val="24"/>
          <w:szCs w:val="24"/>
        </w:rPr>
        <w:t>d</w:t>
      </w:r>
      <w:r w:rsidRPr="00685613" w:rsidR="00362951">
        <w:rPr>
          <w:rStyle w:val="normaltextrun"/>
          <w:rFonts w:ascii="Calibri" w:hAnsi="Calibri" w:cs="Calibri"/>
          <w:sz w:val="24"/>
          <w:szCs w:val="24"/>
        </w:rPr>
        <w:t xml:space="preserve"> some of the additional unburned duff and litter material away from the site in preparation for planting </w:t>
      </w:r>
      <w:r w:rsidRPr="00685613" w:rsidR="00362951">
        <w:rPr>
          <w:rStyle w:val="normaltextrun"/>
          <w:rFonts w:ascii="Calibri" w:hAnsi="Calibri" w:cs="Calibri"/>
          <w:i/>
          <w:sz w:val="24"/>
          <w:szCs w:val="24"/>
        </w:rPr>
        <w:t>Coreopsis </w:t>
      </w:r>
      <w:proofErr w:type="spellStart"/>
      <w:r w:rsidRPr="00685613" w:rsidR="00362951">
        <w:rPr>
          <w:rStyle w:val="normaltextrun"/>
          <w:rFonts w:ascii="Calibri" w:hAnsi="Calibri" w:cs="Calibri"/>
          <w:i/>
          <w:sz w:val="24"/>
          <w:szCs w:val="24"/>
        </w:rPr>
        <w:t>leavenworthii</w:t>
      </w:r>
      <w:proofErr w:type="spellEnd"/>
      <w:r w:rsidRPr="00685613" w:rsidR="00362951">
        <w:rPr>
          <w:rStyle w:val="normaltextrun"/>
          <w:rFonts w:ascii="Calibri" w:hAnsi="Calibri" w:cs="Calibri"/>
          <w:i/>
          <w:sz w:val="24"/>
          <w:szCs w:val="24"/>
        </w:rPr>
        <w:t> </w:t>
      </w:r>
      <w:r w:rsidRPr="00685613" w:rsidR="00362951">
        <w:rPr>
          <w:rStyle w:val="normaltextrun"/>
          <w:rFonts w:ascii="Calibri" w:hAnsi="Calibri" w:cs="Calibri"/>
          <w:sz w:val="24"/>
          <w:szCs w:val="24"/>
        </w:rPr>
        <w:t xml:space="preserve">(Leavenworth's Tickseed). Over one pound of seeds were sown on the site via hand spreading and compaction using RTV equipment. Seeds and guidance were generously donated by Terry Zinn (Florida Wildflower Foundation Board Member). The site has since seen extremely high germination of tickseed, but rainfall has limited its growth up to now; tickseed should bloom later this year. In the future this site will continue to be maintained as an open grass and forb dominated mesic area. The site will </w:t>
      </w:r>
      <w:r w:rsidRPr="00685613" w:rsidR="00362951">
        <w:rPr>
          <w:rStyle w:val="normaltextrun"/>
          <w:rFonts w:ascii="Calibri" w:hAnsi="Calibri" w:cs="Calibri"/>
          <w:sz w:val="24"/>
          <w:szCs w:val="24"/>
        </w:rPr>
        <w:lastRenderedPageBreak/>
        <w:t>continue to receive winter fire treatments (after tickseed has re</w:t>
      </w:r>
      <w:r w:rsidRPr="00685613" w:rsidR="00362951">
        <w:rPr>
          <w:rStyle w:val="normaltextrun"/>
          <w:rFonts w:ascii="Calibri" w:hAnsi="Calibri" w:cs="Calibri"/>
          <w:color w:val="D13438"/>
          <w:sz w:val="24"/>
          <w:szCs w:val="24"/>
          <w:u w:val="single"/>
        </w:rPr>
        <w:t>-</w:t>
      </w:r>
      <w:r w:rsidRPr="00685613" w:rsidR="00362951">
        <w:rPr>
          <w:rStyle w:val="normaltextrun"/>
          <w:rFonts w:ascii="Calibri" w:hAnsi="Calibri" w:cs="Calibri"/>
          <w:sz w:val="24"/>
          <w:szCs w:val="24"/>
        </w:rPr>
        <w:t>seeded). The site will also be potentially further enhanced with additional species if NATL is selected for the Viva Grant offered by the Florida Wildflower Foundation. </w:t>
      </w:r>
      <w:r w:rsidRPr="00685613" w:rsidR="00362951">
        <w:rPr>
          <w:rStyle w:val="eop"/>
          <w:rFonts w:ascii="Calibri" w:hAnsi="Calibri" w:cs="Calibri"/>
          <w:sz w:val="24"/>
          <w:szCs w:val="24"/>
        </w:rPr>
        <w:t> </w:t>
      </w:r>
    </w:p>
    <w:p w:rsidRPr="00685613" w:rsidR="00AF30F4" w:rsidP="00685613" w:rsidRDefault="00AF30F4" w14:paraId="114C068A" w14:textId="77777777">
      <w:pPr>
        <w:spacing w:after="0" w:line="240" w:lineRule="auto"/>
        <w:rPr>
          <w:rFonts w:ascii="Calibri" w:hAnsi="Calibri" w:cs="Calibri" w:eastAsiaTheme="minorEastAsia"/>
          <w:b/>
          <w:sz w:val="24"/>
          <w:szCs w:val="24"/>
        </w:rPr>
      </w:pPr>
    </w:p>
    <w:p w:rsidR="00FA2070" w:rsidP="00FA2070" w:rsidRDefault="00362951" w14:paraId="27F3CFCE" w14:textId="77777777">
      <w:pPr>
        <w:pStyle w:val="paragraph"/>
        <w:spacing w:before="0" w:beforeAutospacing="0" w:after="0" w:afterAutospacing="0"/>
        <w:ind w:left="360"/>
        <w:textAlignment w:val="baseline"/>
        <w:rPr>
          <w:rStyle w:val="eop"/>
          <w:rFonts w:ascii="Calibri" w:hAnsi="Calibri" w:cs="Calibri"/>
          <w:sz w:val="22"/>
          <w:szCs w:val="22"/>
        </w:rPr>
      </w:pPr>
      <w:r w:rsidR="00362951">
        <w:drawing>
          <wp:inline wp14:editId="777F9C19" wp14:anchorId="5F920BF4">
            <wp:extent cx="4940302" cy="3303563"/>
            <wp:effectExtent l="0" t="0" r="0" b="0"/>
            <wp:docPr id="1458767898" name="Picture 14" descr="A giraffe standing on top of a grass covered field&#10;&#10;Description automatically generated" title=""/>
            <wp:cNvGraphicFramePr>
              <a:graphicFrameLocks noChangeAspect="1"/>
            </wp:cNvGraphicFramePr>
            <a:graphic>
              <a:graphicData uri="http://schemas.openxmlformats.org/drawingml/2006/picture">
                <pic:pic>
                  <pic:nvPicPr>
                    <pic:cNvPr id="0" name="Picture 14"/>
                    <pic:cNvPicPr/>
                  </pic:nvPicPr>
                  <pic:blipFill>
                    <a:blip r:embed="Re9470cc0490249f3">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4940302" cy="3303563"/>
                    </a:xfrm>
                    <a:prstGeom prst="rect">
                      <a:avLst/>
                    </a:prstGeom>
                  </pic:spPr>
                </pic:pic>
              </a:graphicData>
            </a:graphic>
          </wp:inline>
        </w:drawing>
      </w:r>
      <w:r w:rsidRPr="7F3E8D4F" w:rsidR="00362951">
        <w:rPr>
          <w:rStyle w:val="eop"/>
          <w:rFonts w:ascii="Calibri" w:hAnsi="Calibri" w:cs="Calibri"/>
          <w:sz w:val="22"/>
          <w:szCs w:val="22"/>
        </w:rPr>
        <w:t> </w:t>
      </w:r>
    </w:p>
    <w:p w:rsidRPr="00685613" w:rsidR="00362951" w:rsidP="00FA2070" w:rsidRDefault="00BA21D9" w14:paraId="0646EAEB" w14:textId="1F6402AB">
      <w:pPr>
        <w:pStyle w:val="paragraph"/>
        <w:spacing w:before="0" w:beforeAutospacing="0" w:after="0" w:afterAutospacing="0"/>
        <w:ind w:left="360"/>
        <w:textAlignment w:val="baseline"/>
        <w:rPr>
          <w:rStyle w:val="eop"/>
          <w:rFonts w:ascii="Calibri" w:hAnsi="Calibri" w:cs="Calibri"/>
        </w:rPr>
      </w:pPr>
      <w:bookmarkStart w:name="Fig10" w:id="27"/>
      <w:r w:rsidRPr="00685613">
        <w:rPr>
          <w:rStyle w:val="normaltextrun"/>
          <w:rFonts w:ascii="Calibri" w:hAnsi="Calibri" w:cs="Calibri"/>
          <w:b/>
        </w:rPr>
        <w:t>Figure 10.</w:t>
      </w:r>
      <w:r w:rsidRPr="00685613" w:rsidR="00362951">
        <w:rPr>
          <w:rStyle w:val="normaltextrun"/>
          <w:rFonts w:ascii="Calibri" w:hAnsi="Calibri" w:cs="Calibri"/>
          <w:b/>
        </w:rPr>
        <w:t xml:space="preserve"> </w:t>
      </w:r>
      <w:r w:rsidRPr="00685613" w:rsidR="00362951">
        <w:rPr>
          <w:rStyle w:val="normaltextrun"/>
          <w:rFonts w:ascii="Calibri" w:hAnsi="Calibri" w:cs="Calibri"/>
        </w:rPr>
        <w:t>Depressional mesic site near pavilion, the focus of a NATL ecological enhancement project (picture taken in January 2020 after burn).</w:t>
      </w:r>
      <w:r w:rsidRPr="00685613" w:rsidR="00362951">
        <w:rPr>
          <w:rStyle w:val="eop"/>
          <w:rFonts w:ascii="Calibri" w:hAnsi="Calibri" w:cs="Calibri"/>
        </w:rPr>
        <w:t> </w:t>
      </w:r>
    </w:p>
    <w:bookmarkEnd w:id="27"/>
    <w:p w:rsidRPr="00685613" w:rsidR="00FA2070" w:rsidP="00685613" w:rsidRDefault="00FA2070" w14:paraId="14B1999C" w14:textId="77777777">
      <w:pPr>
        <w:pStyle w:val="paragraph"/>
        <w:spacing w:before="0" w:beforeAutospacing="0" w:after="0" w:afterAutospacing="0"/>
        <w:ind w:left="360"/>
        <w:textAlignment w:val="baseline"/>
        <w:rPr>
          <w:rFonts w:ascii="Calibri" w:hAnsi="Calibri" w:cs="Calibri"/>
          <w:sz w:val="18"/>
          <w:szCs w:val="18"/>
        </w:rPr>
      </w:pPr>
    </w:p>
    <w:p w:rsidRPr="00685613" w:rsidR="00FA2070" w:rsidP="00685613" w:rsidRDefault="00362951" w14:paraId="405FF6E2" w14:textId="77777777">
      <w:pPr>
        <w:pStyle w:val="paragraph"/>
        <w:spacing w:before="0" w:beforeAutospacing="0" w:after="0" w:afterAutospacing="0"/>
        <w:ind w:left="360"/>
        <w:textAlignment w:val="baseline"/>
        <w:rPr>
          <w:rStyle w:val="eop"/>
          <w:rFonts w:ascii="Calibri" w:hAnsi="Calibri" w:cs="Calibri"/>
          <w:sz w:val="18"/>
          <w:szCs w:val="18"/>
        </w:rPr>
      </w:pPr>
      <w:r w:rsidR="00362951">
        <w:drawing>
          <wp:inline wp14:editId="2E80C089" wp14:anchorId="00E17805">
            <wp:extent cx="5321300" cy="4000071"/>
            <wp:effectExtent l="0" t="0" r="0" b="635"/>
            <wp:docPr id="1812413052" name="Picture 13" descr="A slug on the grass&#10;&#10;Description automatically generated" title=""/>
            <wp:cNvGraphicFramePr>
              <a:graphicFrameLocks noChangeAspect="1"/>
            </wp:cNvGraphicFramePr>
            <a:graphic>
              <a:graphicData uri="http://schemas.openxmlformats.org/drawingml/2006/picture">
                <pic:pic>
                  <pic:nvPicPr>
                    <pic:cNvPr id="0" name="Picture 13"/>
                    <pic:cNvPicPr/>
                  </pic:nvPicPr>
                  <pic:blipFill>
                    <a:blip r:embed="R2fc53861513542aa">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321300" cy="4000071"/>
                    </a:xfrm>
                    <a:prstGeom prst="rect">
                      <a:avLst/>
                    </a:prstGeom>
                  </pic:spPr>
                </pic:pic>
              </a:graphicData>
            </a:graphic>
          </wp:inline>
        </w:drawing>
      </w:r>
      <w:r w:rsidRPr="7F3E8D4F" w:rsidR="00362951">
        <w:rPr>
          <w:rStyle w:val="eop"/>
          <w:rFonts w:ascii="Calibri" w:hAnsi="Calibri" w:cs="Calibri"/>
          <w:sz w:val="22"/>
          <w:szCs w:val="22"/>
        </w:rPr>
        <w:t> </w:t>
      </w:r>
    </w:p>
    <w:p w:rsidRPr="00685613" w:rsidR="00362951" w:rsidP="00FA2070" w:rsidRDefault="00BA21D9" w14:paraId="76C6D23E" w14:textId="1B455B2B">
      <w:pPr>
        <w:pStyle w:val="paragraph"/>
        <w:spacing w:before="0" w:beforeAutospacing="0" w:after="0" w:afterAutospacing="0"/>
        <w:ind w:left="360"/>
        <w:textAlignment w:val="baseline"/>
        <w:rPr>
          <w:rStyle w:val="eop"/>
          <w:rFonts w:ascii="Calibri" w:hAnsi="Calibri" w:cs="Calibri"/>
        </w:rPr>
      </w:pPr>
      <w:bookmarkStart w:name="Fig11" w:id="28"/>
      <w:r w:rsidRPr="00685613">
        <w:rPr>
          <w:rStyle w:val="normaltextrun"/>
          <w:rFonts w:ascii="Calibri" w:hAnsi="Calibri" w:cs="Calibri"/>
          <w:b/>
        </w:rPr>
        <w:t>Figure 11</w:t>
      </w:r>
      <w:r w:rsidR="00FA2070">
        <w:rPr>
          <w:rStyle w:val="normaltextrun"/>
          <w:rFonts w:ascii="Calibri" w:hAnsi="Calibri" w:cs="Calibri"/>
          <w:b/>
        </w:rPr>
        <w:t>.</w:t>
      </w:r>
      <w:r w:rsidRPr="00685613" w:rsidR="00362951">
        <w:rPr>
          <w:rStyle w:val="normaltextrun"/>
          <w:rFonts w:ascii="Calibri" w:hAnsi="Calibri" w:cs="Calibri"/>
          <w:b/>
        </w:rPr>
        <w:t xml:space="preserve"> </w:t>
      </w:r>
      <w:r w:rsidRPr="00685613" w:rsidR="00362951">
        <w:rPr>
          <w:rStyle w:val="normaltextrun"/>
          <w:rFonts w:ascii="Calibri" w:hAnsi="Calibri" w:cs="Calibri"/>
        </w:rPr>
        <w:t>Tickseed germinating at depressional mesic site near pavilion.</w:t>
      </w:r>
      <w:r w:rsidRPr="00685613" w:rsidR="00362951">
        <w:rPr>
          <w:rStyle w:val="eop"/>
          <w:rFonts w:ascii="Calibri" w:hAnsi="Calibri" w:cs="Calibri"/>
        </w:rPr>
        <w:t> </w:t>
      </w:r>
    </w:p>
    <w:bookmarkEnd w:id="28"/>
    <w:p w:rsidRPr="00685613" w:rsidR="00FA2070" w:rsidP="00685613" w:rsidRDefault="00FA2070" w14:paraId="6A5959FF" w14:textId="77777777">
      <w:pPr>
        <w:pStyle w:val="paragraph"/>
        <w:spacing w:before="0" w:beforeAutospacing="0" w:after="0" w:afterAutospacing="0"/>
        <w:ind w:left="360"/>
        <w:textAlignment w:val="baseline"/>
        <w:rPr>
          <w:rFonts w:ascii="Calibri" w:hAnsi="Calibri" w:cs="Calibri"/>
          <w:sz w:val="18"/>
          <w:szCs w:val="18"/>
        </w:rPr>
      </w:pPr>
    </w:p>
    <w:p w:rsidR="00FC53B0" w:rsidRDefault="00362951" w14:paraId="762954CE" w14:textId="77777777">
      <w:pPr>
        <w:pStyle w:val="paragraph"/>
        <w:spacing w:before="0" w:beforeAutospacing="0" w:after="0" w:afterAutospacing="0"/>
        <w:ind w:left="360"/>
        <w:textAlignment w:val="baseline"/>
        <w:rPr>
          <w:rStyle w:val="eop"/>
          <w:rFonts w:ascii="Calibri" w:hAnsi="Calibri" w:cs="Calibri"/>
        </w:rPr>
      </w:pPr>
      <w:r w:rsidR="00362951">
        <w:drawing>
          <wp:inline wp14:editId="02037B6B" wp14:anchorId="64C60C44">
            <wp:extent cx="5606584" cy="4230094"/>
            <wp:effectExtent l="0" t="0" r="0" b="0"/>
            <wp:docPr id="639329341" name="Picture 12" descr="A sunset over a grass field&#10;&#10;Description automatically generated" title=""/>
            <wp:cNvGraphicFramePr>
              <a:graphicFrameLocks noChangeAspect="1"/>
            </wp:cNvGraphicFramePr>
            <a:graphic>
              <a:graphicData uri="http://schemas.openxmlformats.org/drawingml/2006/picture">
                <pic:pic>
                  <pic:nvPicPr>
                    <pic:cNvPr id="0" name="Picture 12"/>
                    <pic:cNvPicPr/>
                  </pic:nvPicPr>
                  <pic:blipFill>
                    <a:blip r:embed="Rbb5fd7888e34456b">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606584" cy="4230094"/>
                    </a:xfrm>
                    <a:prstGeom prst="rect">
                      <a:avLst/>
                    </a:prstGeom>
                  </pic:spPr>
                </pic:pic>
              </a:graphicData>
            </a:graphic>
          </wp:inline>
        </w:drawing>
      </w:r>
      <w:r w:rsidRPr="7F3E8D4F" w:rsidR="00362951">
        <w:rPr>
          <w:rStyle w:val="eop"/>
          <w:rFonts w:ascii="Calibri" w:hAnsi="Calibri" w:cs="Calibri"/>
        </w:rPr>
        <w:t> </w:t>
      </w:r>
    </w:p>
    <w:p w:rsidRPr="00685613" w:rsidR="00362951" w:rsidP="00685613" w:rsidRDefault="00BA21D9" w14:paraId="79150451" w14:textId="53B2E141">
      <w:pPr>
        <w:pStyle w:val="paragraph"/>
        <w:spacing w:before="0" w:beforeAutospacing="0" w:after="0" w:afterAutospacing="0"/>
        <w:ind w:left="360"/>
        <w:textAlignment w:val="baseline"/>
        <w:rPr>
          <w:rStyle w:val="eop"/>
          <w:rFonts w:ascii="Calibri" w:hAnsi="Calibri" w:cs="Calibri"/>
        </w:rPr>
      </w:pPr>
      <w:bookmarkStart w:name="Fig12" w:id="29"/>
      <w:r w:rsidRPr="00685613">
        <w:rPr>
          <w:rStyle w:val="normaltextrun"/>
          <w:rFonts w:ascii="Calibri" w:hAnsi="Calibri" w:cs="Calibri"/>
          <w:b/>
        </w:rPr>
        <w:t>Figure 12.</w:t>
      </w:r>
      <w:r w:rsidRPr="00685613" w:rsidR="00362951">
        <w:rPr>
          <w:rStyle w:val="normaltextrun"/>
          <w:rFonts w:ascii="Calibri" w:hAnsi="Calibri" w:cs="Calibri"/>
          <w:b/>
        </w:rPr>
        <w:t> </w:t>
      </w:r>
      <w:r w:rsidRPr="00685613" w:rsidR="00362951">
        <w:rPr>
          <w:rStyle w:val="normaltextrun"/>
          <w:rFonts w:ascii="Calibri" w:hAnsi="Calibri" w:cs="Calibri"/>
        </w:rPr>
        <w:t>Depres</w:t>
      </w:r>
      <w:r w:rsidRPr="00685613" w:rsidR="00A65E19">
        <w:rPr>
          <w:rStyle w:val="normaltextrun"/>
          <w:rFonts w:ascii="Calibri" w:hAnsi="Calibri" w:cs="Calibri"/>
        </w:rPr>
        <w:t>si</w:t>
      </w:r>
      <w:r w:rsidRPr="00685613" w:rsidR="00362951">
        <w:rPr>
          <w:rStyle w:val="normaltextrun"/>
          <w:rFonts w:ascii="Calibri" w:hAnsi="Calibri" w:cs="Calibri"/>
        </w:rPr>
        <w:t>onal site burning January 2020</w:t>
      </w:r>
      <w:r w:rsidR="00FA2070">
        <w:rPr>
          <w:rStyle w:val="eop"/>
          <w:rFonts w:ascii="Calibri" w:hAnsi="Calibri" w:cs="Calibri"/>
        </w:rPr>
        <w:t>.</w:t>
      </w:r>
    </w:p>
    <w:bookmarkEnd w:id="29"/>
    <w:p w:rsidRPr="00685613" w:rsidR="0075543E" w:rsidP="0075543E" w:rsidRDefault="0075543E" w14:paraId="20CAD89F" w14:textId="77777777">
      <w:pPr>
        <w:pStyle w:val="paragraph"/>
        <w:spacing w:before="0" w:beforeAutospacing="0" w:after="0" w:afterAutospacing="0"/>
        <w:textAlignment w:val="baseline"/>
        <w:rPr>
          <w:rFonts w:ascii="Calibri" w:hAnsi="Calibri" w:cs="Calibri"/>
          <w:sz w:val="18"/>
          <w:szCs w:val="18"/>
        </w:rPr>
      </w:pPr>
    </w:p>
    <w:p w:rsidR="00FA2070" w:rsidP="00FA2070" w:rsidRDefault="00FA2070" w14:paraId="7C79FDD2" w14:textId="77777777">
      <w:pPr>
        <w:spacing w:after="0" w:line="240" w:lineRule="auto"/>
        <w:rPr>
          <w:rFonts w:ascii="Calibri" w:hAnsi="Calibri" w:cs="Calibri" w:eastAsiaTheme="minorEastAsia"/>
          <w:b/>
          <w:sz w:val="24"/>
          <w:szCs w:val="24"/>
        </w:rPr>
      </w:pPr>
    </w:p>
    <w:p w:rsidRPr="006C1049" w:rsidR="2DBA9B53" w:rsidP="00685613" w:rsidRDefault="00FA2070" w14:paraId="1F64BEA1" w14:textId="17DB132B">
      <w:pPr>
        <w:spacing w:after="0" w:line="240" w:lineRule="auto"/>
        <w:rPr>
          <w:rFonts w:ascii="Calibri" w:hAnsi="Calibri" w:cs="Calibri" w:eastAsiaTheme="minorEastAsia"/>
          <w:b/>
          <w:sz w:val="24"/>
          <w:szCs w:val="24"/>
        </w:rPr>
      </w:pPr>
      <w:bookmarkStart w:name="natleast" w:id="30"/>
      <w:r>
        <w:rPr>
          <w:rFonts w:ascii="Calibri" w:hAnsi="Calibri" w:cs="Calibri" w:eastAsiaTheme="minorEastAsia"/>
          <w:b/>
          <w:sz w:val="24"/>
          <w:szCs w:val="24"/>
        </w:rPr>
        <w:t xml:space="preserve">B. </w:t>
      </w:r>
      <w:r w:rsidRPr="006C1049" w:rsidR="7143E533">
        <w:rPr>
          <w:rFonts w:ascii="Calibri" w:hAnsi="Calibri" w:cs="Calibri" w:eastAsiaTheme="minorEastAsia"/>
          <w:b/>
          <w:sz w:val="24"/>
          <w:szCs w:val="24"/>
        </w:rPr>
        <w:t xml:space="preserve">NATL </w:t>
      </w:r>
      <w:r w:rsidR="00D42808">
        <w:rPr>
          <w:rFonts w:ascii="Calibri" w:hAnsi="Calibri" w:cs="Calibri" w:eastAsiaTheme="minorEastAsia"/>
          <w:b/>
          <w:sz w:val="24"/>
          <w:szCs w:val="24"/>
        </w:rPr>
        <w:t>East Enhancements</w:t>
      </w:r>
      <w:r w:rsidRPr="006C1049" w:rsidR="7143E533">
        <w:rPr>
          <w:rFonts w:ascii="Calibri" w:hAnsi="Calibri" w:cs="Calibri" w:eastAsiaTheme="minorEastAsia"/>
          <w:b/>
          <w:sz w:val="24"/>
          <w:szCs w:val="24"/>
        </w:rPr>
        <w:t xml:space="preserve"> </w:t>
      </w:r>
    </w:p>
    <w:bookmarkEnd w:id="30"/>
    <w:p w:rsidRPr="00D42808" w:rsidR="28D22D96" w:rsidP="00685613" w:rsidRDefault="28D22D96" w14:paraId="6D2A0BEE" w14:textId="275EEDA1">
      <w:pPr>
        <w:spacing w:after="0" w:line="240" w:lineRule="auto"/>
        <w:rPr>
          <w:rFonts w:ascii="Calibri" w:hAnsi="Calibri" w:cs="Calibri" w:eastAsiaTheme="minorEastAsia"/>
          <w:sz w:val="24"/>
          <w:szCs w:val="24"/>
        </w:rPr>
      </w:pPr>
      <w:r w:rsidRPr="00D42808">
        <w:rPr>
          <w:rFonts w:ascii="Calibri" w:hAnsi="Calibri" w:cs="Calibri" w:eastAsiaTheme="minorEastAsia"/>
          <w:sz w:val="24"/>
          <w:szCs w:val="24"/>
        </w:rPr>
        <w:t xml:space="preserve">The south end of NATL </w:t>
      </w:r>
      <w:r w:rsidR="00D42808">
        <w:rPr>
          <w:rFonts w:ascii="Calibri" w:hAnsi="Calibri" w:cs="Calibri" w:eastAsiaTheme="minorEastAsia"/>
          <w:sz w:val="24"/>
          <w:szCs w:val="24"/>
        </w:rPr>
        <w:t>E</w:t>
      </w:r>
      <w:r w:rsidRPr="00D42808">
        <w:rPr>
          <w:rFonts w:ascii="Calibri" w:hAnsi="Calibri" w:cs="Calibri" w:eastAsiaTheme="minorEastAsia"/>
          <w:sz w:val="24"/>
          <w:szCs w:val="24"/>
        </w:rPr>
        <w:t>ast is separated from Archer Road by a fence</w:t>
      </w:r>
      <w:r w:rsidRPr="00D42808" w:rsidR="58EFB684">
        <w:rPr>
          <w:rFonts w:ascii="Calibri" w:hAnsi="Calibri" w:cs="Calibri" w:eastAsiaTheme="minorEastAsia"/>
          <w:sz w:val="24"/>
          <w:szCs w:val="24"/>
        </w:rPr>
        <w:t>.</w:t>
      </w:r>
      <w:r w:rsidRPr="00D42808">
        <w:rPr>
          <w:rFonts w:ascii="Calibri" w:hAnsi="Calibri" w:cs="Calibri" w:eastAsiaTheme="minorEastAsia"/>
          <w:sz w:val="24"/>
          <w:szCs w:val="24"/>
        </w:rPr>
        <w:t xml:space="preserve"> </w:t>
      </w:r>
      <w:r w:rsidRPr="00D42808" w:rsidR="477AAE93">
        <w:rPr>
          <w:rFonts w:ascii="Calibri" w:hAnsi="Calibri" w:cs="Calibri" w:eastAsiaTheme="minorEastAsia"/>
          <w:sz w:val="24"/>
          <w:szCs w:val="24"/>
        </w:rPr>
        <w:t>H</w:t>
      </w:r>
      <w:r w:rsidRPr="00D42808" w:rsidR="06172D7F">
        <w:rPr>
          <w:rFonts w:ascii="Calibri" w:hAnsi="Calibri" w:cs="Calibri" w:eastAsiaTheme="minorEastAsia"/>
          <w:sz w:val="24"/>
          <w:szCs w:val="24"/>
        </w:rPr>
        <w:t xml:space="preserve">owever, there is a street side storm drain that </w:t>
      </w:r>
      <w:r w:rsidRPr="00D42808" w:rsidR="61DDFDA5">
        <w:rPr>
          <w:rFonts w:ascii="Calibri" w:hAnsi="Calibri" w:cs="Calibri" w:eastAsiaTheme="minorEastAsia"/>
          <w:sz w:val="24"/>
          <w:szCs w:val="24"/>
        </w:rPr>
        <w:t>emptie</w:t>
      </w:r>
      <w:r w:rsidRPr="00D42808" w:rsidR="46AEF438">
        <w:rPr>
          <w:rFonts w:ascii="Calibri" w:hAnsi="Calibri" w:cs="Calibri" w:eastAsiaTheme="minorEastAsia"/>
          <w:sz w:val="24"/>
          <w:szCs w:val="24"/>
        </w:rPr>
        <w:t>s</w:t>
      </w:r>
      <w:r w:rsidRPr="00D42808" w:rsidR="61DDFDA5">
        <w:rPr>
          <w:rFonts w:ascii="Calibri" w:hAnsi="Calibri" w:cs="Calibri" w:eastAsiaTheme="minorEastAsia"/>
          <w:sz w:val="24"/>
          <w:szCs w:val="24"/>
        </w:rPr>
        <w:t xml:space="preserve"> into </w:t>
      </w:r>
      <w:r w:rsidRPr="00D42808" w:rsidR="06172D7F">
        <w:rPr>
          <w:rFonts w:ascii="Calibri" w:hAnsi="Calibri" w:cs="Calibri" w:eastAsiaTheme="minorEastAsia"/>
          <w:sz w:val="24"/>
          <w:szCs w:val="24"/>
        </w:rPr>
        <w:t xml:space="preserve">NATL </w:t>
      </w:r>
      <w:r w:rsidR="00D42808">
        <w:rPr>
          <w:rFonts w:ascii="Calibri" w:hAnsi="Calibri" w:cs="Calibri" w:eastAsiaTheme="minorEastAsia"/>
          <w:sz w:val="24"/>
          <w:szCs w:val="24"/>
        </w:rPr>
        <w:t>E</w:t>
      </w:r>
      <w:r w:rsidRPr="00D42808" w:rsidR="06172D7F">
        <w:rPr>
          <w:rFonts w:ascii="Calibri" w:hAnsi="Calibri" w:cs="Calibri" w:eastAsiaTheme="minorEastAsia"/>
          <w:sz w:val="24"/>
          <w:szCs w:val="24"/>
        </w:rPr>
        <w:t>ast.</w:t>
      </w:r>
      <w:r w:rsidRPr="00D42808" w:rsidR="0DF99F16">
        <w:rPr>
          <w:rFonts w:ascii="Calibri" w:hAnsi="Calibri" w:cs="Calibri" w:eastAsiaTheme="minorEastAsia"/>
          <w:sz w:val="24"/>
          <w:szCs w:val="24"/>
        </w:rPr>
        <w:t xml:space="preserve"> </w:t>
      </w:r>
      <w:r w:rsidRPr="00D42808" w:rsidR="1E8A70EE">
        <w:rPr>
          <w:rFonts w:ascii="Calibri" w:hAnsi="Calibri" w:cs="Calibri" w:eastAsiaTheme="minorEastAsia"/>
          <w:sz w:val="24"/>
          <w:szCs w:val="24"/>
        </w:rPr>
        <w:t xml:space="preserve">The original trash trap had begun to fail and during rain events </w:t>
      </w:r>
      <w:r w:rsidRPr="00D42808" w:rsidR="3A7A0B7E">
        <w:rPr>
          <w:rFonts w:ascii="Calibri" w:hAnsi="Calibri" w:cs="Calibri" w:eastAsiaTheme="minorEastAsia"/>
          <w:sz w:val="24"/>
          <w:szCs w:val="24"/>
        </w:rPr>
        <w:t xml:space="preserve">any </w:t>
      </w:r>
      <w:r w:rsidRPr="00D42808" w:rsidR="0786960F">
        <w:rPr>
          <w:rFonts w:ascii="Calibri" w:hAnsi="Calibri" w:cs="Calibri" w:eastAsiaTheme="minorEastAsia"/>
          <w:sz w:val="24"/>
          <w:szCs w:val="24"/>
        </w:rPr>
        <w:t>street</w:t>
      </w:r>
      <w:r w:rsidRPr="00D42808" w:rsidR="5C79BDBD">
        <w:rPr>
          <w:rFonts w:ascii="Calibri" w:hAnsi="Calibri" w:cs="Calibri" w:eastAsiaTheme="minorEastAsia"/>
          <w:sz w:val="24"/>
          <w:szCs w:val="24"/>
        </w:rPr>
        <w:t xml:space="preserve"> </w:t>
      </w:r>
      <w:r w:rsidRPr="00D42808" w:rsidR="0786960F">
        <w:rPr>
          <w:rFonts w:ascii="Calibri" w:hAnsi="Calibri" w:cs="Calibri" w:eastAsiaTheme="minorEastAsia"/>
          <w:sz w:val="24"/>
          <w:szCs w:val="24"/>
        </w:rPr>
        <w:t xml:space="preserve">side </w:t>
      </w:r>
      <w:r w:rsidRPr="00D42808" w:rsidR="5C79BDBD">
        <w:rPr>
          <w:rFonts w:ascii="Calibri" w:hAnsi="Calibri" w:cs="Calibri" w:eastAsiaTheme="minorEastAsia"/>
          <w:sz w:val="24"/>
          <w:szCs w:val="24"/>
        </w:rPr>
        <w:t xml:space="preserve">trash </w:t>
      </w:r>
      <w:r w:rsidRPr="00D42808" w:rsidR="126CF3F6">
        <w:rPr>
          <w:rFonts w:ascii="Calibri" w:hAnsi="Calibri" w:cs="Calibri" w:eastAsiaTheme="minorEastAsia"/>
          <w:sz w:val="24"/>
          <w:szCs w:val="24"/>
        </w:rPr>
        <w:t xml:space="preserve">would </w:t>
      </w:r>
      <w:r w:rsidRPr="00D42808" w:rsidR="5C79BDBD">
        <w:rPr>
          <w:rFonts w:ascii="Calibri" w:hAnsi="Calibri" w:cs="Calibri" w:eastAsiaTheme="minorEastAsia"/>
          <w:sz w:val="24"/>
          <w:szCs w:val="24"/>
        </w:rPr>
        <w:t>flow into the wetland.</w:t>
      </w:r>
      <w:r w:rsidRPr="00D42808" w:rsidR="7431B4DC">
        <w:rPr>
          <w:rFonts w:ascii="Calibri" w:hAnsi="Calibri" w:cs="Calibri" w:eastAsiaTheme="minorEastAsia"/>
          <w:sz w:val="24"/>
          <w:szCs w:val="24"/>
        </w:rPr>
        <w:t xml:space="preserve"> On </w:t>
      </w:r>
      <w:r w:rsidRPr="00D42808" w:rsidR="6A6798BE">
        <w:rPr>
          <w:rFonts w:ascii="Calibri" w:hAnsi="Calibri" w:cs="Calibri" w:eastAsiaTheme="minorEastAsia"/>
          <w:sz w:val="24"/>
          <w:szCs w:val="24"/>
        </w:rPr>
        <w:t>February 12</w:t>
      </w:r>
      <w:r w:rsidRPr="00D42808" w:rsidR="6A6798BE">
        <w:rPr>
          <w:rFonts w:ascii="Calibri" w:hAnsi="Calibri" w:cs="Calibri" w:eastAsiaTheme="minorEastAsia"/>
          <w:sz w:val="24"/>
          <w:szCs w:val="24"/>
          <w:vertAlign w:val="superscript"/>
        </w:rPr>
        <w:t>th</w:t>
      </w:r>
      <w:r w:rsidR="001B3D3F">
        <w:rPr>
          <w:rFonts w:ascii="Calibri" w:hAnsi="Calibri" w:cs="Calibri" w:eastAsiaTheme="minorEastAsia"/>
          <w:sz w:val="24"/>
          <w:szCs w:val="24"/>
        </w:rPr>
        <w:t xml:space="preserve">, </w:t>
      </w:r>
      <w:r w:rsidRPr="00D42808" w:rsidR="15AD7743">
        <w:rPr>
          <w:rFonts w:ascii="Calibri" w:hAnsi="Calibri" w:cs="Calibri" w:eastAsiaTheme="minorEastAsia"/>
          <w:sz w:val="24"/>
          <w:szCs w:val="24"/>
        </w:rPr>
        <w:t>t</w:t>
      </w:r>
      <w:r w:rsidRPr="00D42808" w:rsidR="6A6798BE">
        <w:rPr>
          <w:rFonts w:ascii="Calibri" w:hAnsi="Calibri" w:cs="Calibri" w:eastAsiaTheme="minorEastAsia"/>
          <w:sz w:val="24"/>
          <w:szCs w:val="24"/>
        </w:rPr>
        <w:t xml:space="preserve">he trash trap was </w:t>
      </w:r>
      <w:r w:rsidRPr="00D42808" w:rsidR="4D768DAF">
        <w:rPr>
          <w:rFonts w:ascii="Calibri" w:hAnsi="Calibri" w:cs="Calibri" w:eastAsiaTheme="minorEastAsia"/>
          <w:sz w:val="24"/>
          <w:szCs w:val="24"/>
        </w:rPr>
        <w:t xml:space="preserve">made larger </w:t>
      </w:r>
      <w:r w:rsidRPr="00D42808" w:rsidR="39ECC43A">
        <w:rPr>
          <w:rFonts w:ascii="Calibri" w:hAnsi="Calibri" w:cs="Calibri" w:eastAsiaTheme="minorEastAsia"/>
          <w:sz w:val="24"/>
          <w:szCs w:val="24"/>
        </w:rPr>
        <w:t>with steel wire and staked into place with steel rebar.</w:t>
      </w:r>
      <w:r w:rsidRPr="00D42808" w:rsidR="6A6798BE">
        <w:rPr>
          <w:rFonts w:ascii="Calibri" w:hAnsi="Calibri" w:cs="Calibri" w:eastAsiaTheme="minorEastAsia"/>
          <w:sz w:val="24"/>
          <w:szCs w:val="24"/>
        </w:rPr>
        <w:t xml:space="preserve"> </w:t>
      </w:r>
    </w:p>
    <w:p w:rsidRPr="00495CA6" w:rsidR="6A6798BE" w:rsidP="009614DC" w:rsidRDefault="426294DA" w14:paraId="307165F0" w14:textId="65ED965C">
      <w:pPr>
        <w:spacing w:after="0" w:line="240" w:lineRule="auto"/>
        <w:rPr>
          <w:rFonts w:ascii="Calibri" w:hAnsi="Calibri" w:cs="Calibri"/>
        </w:rPr>
      </w:pPr>
      <w:r w:rsidR="426294DA">
        <w:drawing>
          <wp:inline wp14:editId="5FA80D76" wp14:anchorId="11CE81BC">
            <wp:extent cx="5852160" cy="4389120"/>
            <wp:effectExtent l="0" t="0" r="2540" b="5080"/>
            <wp:docPr id="962517296" name="Picture 1339652486" title=""/>
            <wp:cNvGraphicFramePr>
              <a:graphicFrameLocks noChangeAspect="1"/>
            </wp:cNvGraphicFramePr>
            <a:graphic>
              <a:graphicData uri="http://schemas.openxmlformats.org/drawingml/2006/picture">
                <pic:pic>
                  <pic:nvPicPr>
                    <pic:cNvPr id="0" name="Picture 1339652486"/>
                    <pic:cNvPicPr/>
                  </pic:nvPicPr>
                  <pic:blipFill>
                    <a:blip r:embed="R6f763b52b9f741ee">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852160" cy="4389120"/>
                    </a:xfrm>
                    <a:prstGeom prst="rect">
                      <a:avLst/>
                    </a:prstGeom>
                  </pic:spPr>
                </pic:pic>
              </a:graphicData>
            </a:graphic>
          </wp:inline>
        </w:drawing>
      </w:r>
    </w:p>
    <w:p w:rsidR="001B3D3F" w:rsidP="009614DC" w:rsidRDefault="001B3D3F" w14:paraId="59C81BD0" w14:textId="00739ACE">
      <w:pPr>
        <w:spacing w:after="0" w:line="240" w:lineRule="auto"/>
        <w:rPr>
          <w:rFonts w:ascii="Calibri" w:hAnsi="Calibri" w:cs="Calibri"/>
        </w:rPr>
      </w:pPr>
      <w:bookmarkStart w:name="Fig13" w:id="31"/>
      <w:r>
        <w:rPr>
          <w:rFonts w:ascii="Calibri" w:hAnsi="Calibri" w:cs="Calibri"/>
          <w:b/>
          <w:bCs/>
        </w:rPr>
        <w:t xml:space="preserve">Figure 13. </w:t>
      </w:r>
      <w:r w:rsidR="00380B17">
        <w:rPr>
          <w:rFonts w:ascii="Calibri" w:hAnsi="Calibri" w:cs="Calibri"/>
        </w:rPr>
        <w:t>New trash trap in NATL East</w:t>
      </w:r>
      <w:bookmarkEnd w:id="31"/>
      <w:r w:rsidR="00380B17">
        <w:rPr>
          <w:rFonts w:ascii="Calibri" w:hAnsi="Calibri" w:cs="Calibri"/>
        </w:rPr>
        <w:t>.</w:t>
      </w:r>
    </w:p>
    <w:p w:rsidRPr="00380B17" w:rsidR="00380B17" w:rsidP="00685613" w:rsidRDefault="00380B17" w14:paraId="7D4D223B" w14:textId="77777777">
      <w:pPr>
        <w:spacing w:after="0" w:line="240" w:lineRule="auto"/>
        <w:rPr>
          <w:rFonts w:ascii="Calibri" w:hAnsi="Calibri" w:cs="Calibri"/>
        </w:rPr>
      </w:pPr>
    </w:p>
    <w:p w:rsidRPr="006C1049" w:rsidR="2DBA9B53" w:rsidP="00685613" w:rsidRDefault="00380B17" w14:paraId="5BAE16F8" w14:textId="11249D78">
      <w:pPr>
        <w:spacing w:after="0" w:line="240" w:lineRule="auto"/>
        <w:rPr>
          <w:rFonts w:ascii="Calibri" w:hAnsi="Calibri" w:cs="Calibri" w:eastAsiaTheme="minorEastAsia"/>
          <w:b/>
          <w:sz w:val="24"/>
          <w:szCs w:val="24"/>
        </w:rPr>
      </w:pPr>
      <w:bookmarkStart w:name="gridpoints" w:id="32"/>
      <w:r>
        <w:rPr>
          <w:rFonts w:ascii="Calibri" w:hAnsi="Calibri" w:cs="Calibri" w:eastAsiaTheme="minorEastAsia"/>
          <w:b/>
          <w:sz w:val="24"/>
          <w:szCs w:val="24"/>
        </w:rPr>
        <w:t xml:space="preserve">C. </w:t>
      </w:r>
      <w:r w:rsidRPr="006C1049" w:rsidR="7143E533">
        <w:rPr>
          <w:rFonts w:ascii="Calibri" w:hAnsi="Calibri" w:cs="Calibri" w:eastAsiaTheme="minorEastAsia"/>
          <w:b/>
          <w:sz w:val="24"/>
          <w:szCs w:val="24"/>
        </w:rPr>
        <w:t xml:space="preserve">Repairing </w:t>
      </w:r>
      <w:r w:rsidRPr="006C1049" w:rsidR="4058BA34">
        <w:rPr>
          <w:rFonts w:ascii="Calibri" w:hAnsi="Calibri" w:cs="Calibri" w:eastAsiaTheme="minorEastAsia"/>
          <w:b/>
          <w:sz w:val="24"/>
          <w:szCs w:val="24"/>
        </w:rPr>
        <w:t>G</w:t>
      </w:r>
      <w:r w:rsidRPr="006C1049" w:rsidR="7143E533">
        <w:rPr>
          <w:rFonts w:ascii="Calibri" w:hAnsi="Calibri" w:cs="Calibri" w:eastAsiaTheme="minorEastAsia"/>
          <w:b/>
          <w:sz w:val="24"/>
          <w:szCs w:val="24"/>
        </w:rPr>
        <w:t>rid</w:t>
      </w:r>
      <w:r w:rsidRPr="006C1049" w:rsidR="00903826">
        <w:rPr>
          <w:rFonts w:ascii="Calibri" w:hAnsi="Calibri" w:cs="Calibri" w:eastAsiaTheme="minorEastAsia"/>
          <w:b/>
          <w:sz w:val="24"/>
          <w:szCs w:val="24"/>
        </w:rPr>
        <w:t xml:space="preserve"> </w:t>
      </w:r>
      <w:r w:rsidRPr="006C1049" w:rsidR="162399BB">
        <w:rPr>
          <w:rFonts w:ascii="Calibri" w:hAnsi="Calibri" w:cs="Calibri" w:eastAsiaTheme="minorEastAsia"/>
          <w:b/>
          <w:sz w:val="24"/>
          <w:szCs w:val="24"/>
        </w:rPr>
        <w:t>P</w:t>
      </w:r>
      <w:r w:rsidRPr="006C1049" w:rsidR="7143E533">
        <w:rPr>
          <w:rFonts w:ascii="Calibri" w:hAnsi="Calibri" w:cs="Calibri" w:eastAsiaTheme="minorEastAsia"/>
          <w:b/>
          <w:sz w:val="24"/>
          <w:szCs w:val="24"/>
        </w:rPr>
        <w:t>oints</w:t>
      </w:r>
    </w:p>
    <w:bookmarkEnd w:id="32"/>
    <w:p w:rsidR="32F6DD71" w:rsidP="00380B17" w:rsidRDefault="32F6DD71" w14:paraId="23F09BD0" w14:textId="6E581D3B">
      <w:pPr>
        <w:spacing w:after="0" w:line="240" w:lineRule="auto"/>
        <w:rPr>
          <w:rFonts w:ascii="Calibri" w:hAnsi="Calibri" w:cs="Calibri" w:eastAsiaTheme="minorEastAsia"/>
          <w:color w:val="000000" w:themeColor="text1"/>
          <w:sz w:val="24"/>
          <w:szCs w:val="24"/>
        </w:rPr>
      </w:pPr>
      <w:r w:rsidRPr="00380B17">
        <w:rPr>
          <w:rFonts w:ascii="Calibri" w:hAnsi="Calibri" w:cs="Calibri" w:eastAsiaTheme="minorEastAsia"/>
          <w:color w:val="000000" w:themeColor="text1"/>
          <w:sz w:val="24"/>
          <w:szCs w:val="24"/>
        </w:rPr>
        <w:t xml:space="preserve">In 2005, Dr. Walker worked with the UF chapter of the Student Geomatics Association to survey grid points, install iron pins, and create a map of NATL's grid point system. </w:t>
      </w:r>
      <w:r w:rsidRPr="00380B17" w:rsidR="3D886B0C">
        <w:rPr>
          <w:rFonts w:ascii="Calibri" w:hAnsi="Calibri" w:cs="Calibri" w:eastAsiaTheme="minorEastAsia"/>
          <w:color w:val="000000" w:themeColor="text1"/>
          <w:sz w:val="24"/>
          <w:szCs w:val="24"/>
        </w:rPr>
        <w:t>The grid system is larg</w:t>
      </w:r>
      <w:r w:rsidRPr="00380B17" w:rsidR="5C8C55D8">
        <w:rPr>
          <w:rFonts w:ascii="Calibri" w:hAnsi="Calibri" w:cs="Calibri" w:eastAsiaTheme="minorEastAsia"/>
          <w:color w:val="000000" w:themeColor="text1"/>
          <w:sz w:val="24"/>
          <w:szCs w:val="24"/>
        </w:rPr>
        <w:t>e</w:t>
      </w:r>
      <w:r w:rsidRPr="00380B17" w:rsidR="3D886B0C">
        <w:rPr>
          <w:rFonts w:ascii="Calibri" w:hAnsi="Calibri" w:cs="Calibri" w:eastAsiaTheme="minorEastAsia"/>
          <w:color w:val="000000" w:themeColor="text1"/>
          <w:sz w:val="24"/>
          <w:szCs w:val="24"/>
        </w:rPr>
        <w:t xml:space="preserve">ly </w:t>
      </w:r>
      <w:r w:rsidRPr="00380B17">
        <w:rPr>
          <w:rFonts w:ascii="Calibri" w:hAnsi="Calibri" w:cs="Calibri" w:eastAsiaTheme="minorEastAsia"/>
          <w:color w:val="000000" w:themeColor="text1"/>
          <w:sz w:val="24"/>
          <w:szCs w:val="24"/>
        </w:rPr>
        <w:t xml:space="preserve">intact </w:t>
      </w:r>
      <w:r w:rsidRPr="00380B17" w:rsidR="2AE6C6A4">
        <w:rPr>
          <w:rFonts w:ascii="Calibri" w:hAnsi="Calibri" w:cs="Calibri" w:eastAsiaTheme="minorEastAsia"/>
          <w:color w:val="000000" w:themeColor="text1"/>
          <w:sz w:val="24"/>
          <w:szCs w:val="24"/>
        </w:rPr>
        <w:t xml:space="preserve">however, </w:t>
      </w:r>
      <w:r w:rsidRPr="00380B17" w:rsidR="078C987D">
        <w:rPr>
          <w:rFonts w:ascii="Calibri" w:hAnsi="Calibri" w:cs="Calibri" w:eastAsiaTheme="minorEastAsia"/>
          <w:color w:val="000000" w:themeColor="text1"/>
          <w:sz w:val="24"/>
          <w:szCs w:val="24"/>
        </w:rPr>
        <w:t>it does require maintenance and would benefit from an overall inspection.</w:t>
      </w:r>
      <w:r w:rsidRPr="00380B17" w:rsidR="4F3C6B68">
        <w:rPr>
          <w:rFonts w:ascii="Calibri" w:hAnsi="Calibri" w:cs="Calibri" w:eastAsiaTheme="minorEastAsia"/>
          <w:color w:val="000000" w:themeColor="text1"/>
          <w:sz w:val="24"/>
          <w:szCs w:val="24"/>
        </w:rPr>
        <w:t xml:space="preserve"> </w:t>
      </w:r>
      <w:r w:rsidRPr="00380B17" w:rsidR="3420FFCB">
        <w:rPr>
          <w:rFonts w:ascii="Calibri" w:hAnsi="Calibri" w:cs="Calibri" w:eastAsiaTheme="minorEastAsia"/>
          <w:color w:val="000000" w:themeColor="text1"/>
          <w:sz w:val="24"/>
          <w:szCs w:val="24"/>
        </w:rPr>
        <w:t>Dr</w:t>
      </w:r>
      <w:r w:rsidRPr="00380B17" w:rsidR="47AE0F08">
        <w:rPr>
          <w:rFonts w:ascii="Calibri" w:hAnsi="Calibri" w:cs="Calibri" w:eastAsiaTheme="minorEastAsia"/>
          <w:color w:val="000000" w:themeColor="text1"/>
          <w:sz w:val="24"/>
          <w:szCs w:val="24"/>
        </w:rPr>
        <w:t>.</w:t>
      </w:r>
      <w:r w:rsidRPr="00380B17" w:rsidR="75B1F4C0">
        <w:rPr>
          <w:rFonts w:ascii="Calibri" w:hAnsi="Calibri" w:cs="Calibri" w:eastAsiaTheme="minorEastAsia"/>
          <w:color w:val="000000" w:themeColor="text1"/>
          <w:sz w:val="24"/>
          <w:szCs w:val="24"/>
        </w:rPr>
        <w:t xml:space="preserve"> Bon DeWitt </w:t>
      </w:r>
      <w:r w:rsidRPr="00380B17" w:rsidR="1ABAA8FD">
        <w:rPr>
          <w:rFonts w:ascii="Calibri" w:hAnsi="Calibri" w:cs="Calibri" w:eastAsiaTheme="minorEastAsia"/>
          <w:color w:val="000000" w:themeColor="text1"/>
          <w:sz w:val="24"/>
          <w:szCs w:val="24"/>
        </w:rPr>
        <w:t xml:space="preserve">in the Geomatics </w:t>
      </w:r>
      <w:r w:rsidRPr="00380B17" w:rsidR="7F127BB0">
        <w:rPr>
          <w:rFonts w:ascii="Calibri" w:hAnsi="Calibri" w:cs="Calibri" w:eastAsiaTheme="minorEastAsia"/>
          <w:color w:val="000000" w:themeColor="text1"/>
          <w:sz w:val="24"/>
          <w:szCs w:val="24"/>
        </w:rPr>
        <w:t xml:space="preserve">program </w:t>
      </w:r>
      <w:r w:rsidRPr="00380B17" w:rsidR="75B1F4C0">
        <w:rPr>
          <w:rFonts w:ascii="Calibri" w:hAnsi="Calibri" w:cs="Calibri" w:eastAsiaTheme="minorEastAsia"/>
          <w:color w:val="000000" w:themeColor="text1"/>
          <w:sz w:val="24"/>
          <w:szCs w:val="24"/>
        </w:rPr>
        <w:t xml:space="preserve">has offered to </w:t>
      </w:r>
      <w:r w:rsidRPr="00380B17" w:rsidR="3D690E5A">
        <w:rPr>
          <w:rFonts w:ascii="Calibri" w:hAnsi="Calibri" w:cs="Calibri" w:eastAsiaTheme="minorEastAsia"/>
          <w:color w:val="000000" w:themeColor="text1"/>
          <w:sz w:val="24"/>
          <w:szCs w:val="24"/>
        </w:rPr>
        <w:t xml:space="preserve">help organize </w:t>
      </w:r>
      <w:r w:rsidRPr="00380B17" w:rsidR="1C974DAD">
        <w:rPr>
          <w:rFonts w:ascii="Calibri" w:hAnsi="Calibri" w:cs="Calibri" w:eastAsiaTheme="minorEastAsia"/>
          <w:color w:val="000000" w:themeColor="text1"/>
          <w:sz w:val="24"/>
          <w:szCs w:val="24"/>
        </w:rPr>
        <w:t>a senior project which would provide students with applied geomatic resear</w:t>
      </w:r>
      <w:r w:rsidRPr="00380B17" w:rsidR="2E36654A">
        <w:rPr>
          <w:rFonts w:ascii="Calibri" w:hAnsi="Calibri" w:cs="Calibri" w:eastAsiaTheme="minorEastAsia"/>
          <w:color w:val="000000" w:themeColor="text1"/>
          <w:sz w:val="24"/>
          <w:szCs w:val="24"/>
        </w:rPr>
        <w:t>ch experience while repairing NATLs grid system.</w:t>
      </w:r>
    </w:p>
    <w:p w:rsidRPr="00685613" w:rsidR="00380B17" w:rsidP="00685613" w:rsidRDefault="00380B17" w14:paraId="1C6AD8A8" w14:textId="77777777">
      <w:pPr>
        <w:spacing w:after="0" w:line="240" w:lineRule="auto"/>
        <w:rPr>
          <w:rFonts w:ascii="Calibri" w:hAnsi="Calibri" w:cs="Calibri" w:eastAsiaTheme="minorEastAsia"/>
          <w:b/>
          <w:color w:val="000000" w:themeColor="text1"/>
          <w:sz w:val="24"/>
          <w:szCs w:val="24"/>
        </w:rPr>
      </w:pPr>
    </w:p>
    <w:p w:rsidRPr="00685613" w:rsidR="00380B17" w:rsidP="00685613" w:rsidRDefault="00380B17" w14:paraId="5DEDC955" w14:textId="433CBEAC">
      <w:pPr>
        <w:spacing w:after="0" w:line="240" w:lineRule="auto"/>
        <w:rPr>
          <w:rFonts w:ascii="Calibri" w:hAnsi="Calibri" w:cs="Calibri" w:eastAsiaTheme="minorEastAsia"/>
          <w:b/>
          <w:sz w:val="24"/>
          <w:szCs w:val="24"/>
        </w:rPr>
      </w:pPr>
      <w:bookmarkStart w:name="kioskanbroches" w:id="33"/>
      <w:r>
        <w:rPr>
          <w:rFonts w:ascii="Calibri" w:hAnsi="Calibri" w:cs="Calibri" w:eastAsiaTheme="minorEastAsia"/>
          <w:b/>
          <w:sz w:val="24"/>
          <w:szCs w:val="24"/>
        </w:rPr>
        <w:t xml:space="preserve">D. </w:t>
      </w:r>
      <w:r w:rsidRPr="006C1049" w:rsidR="00021B49">
        <w:rPr>
          <w:rFonts w:ascii="Calibri" w:hAnsi="Calibri" w:cs="Calibri" w:eastAsiaTheme="minorEastAsia"/>
          <w:b/>
          <w:sz w:val="24"/>
          <w:szCs w:val="24"/>
        </w:rPr>
        <w:t xml:space="preserve">Updating </w:t>
      </w:r>
      <w:r>
        <w:rPr>
          <w:rFonts w:ascii="Calibri" w:hAnsi="Calibri" w:cs="Calibri" w:eastAsiaTheme="minorEastAsia"/>
          <w:b/>
          <w:sz w:val="24"/>
          <w:szCs w:val="24"/>
        </w:rPr>
        <w:t>NATL Brochures</w:t>
      </w:r>
    </w:p>
    <w:bookmarkEnd w:id="33"/>
    <w:p w:rsidRPr="0042407F" w:rsidR="16EEC422" w:rsidP="00380B17" w:rsidRDefault="16EEC422" w14:paraId="5D82AA81" w14:textId="220FFA4C">
      <w:pPr>
        <w:spacing w:after="0" w:line="240" w:lineRule="auto"/>
        <w:rPr>
          <w:rFonts w:ascii="Calibri" w:hAnsi="Calibri" w:cs="Calibri" w:eastAsiaTheme="minorEastAsia"/>
          <w:sz w:val="24"/>
          <w:szCs w:val="24"/>
        </w:rPr>
      </w:pPr>
      <w:r w:rsidRPr="00380B17">
        <w:rPr>
          <w:rFonts w:ascii="Calibri" w:hAnsi="Calibri" w:cs="Calibri" w:eastAsiaTheme="minorEastAsia"/>
          <w:sz w:val="24"/>
          <w:szCs w:val="24"/>
        </w:rPr>
        <w:t xml:space="preserve">Currently, the inventory of brochures NATL is low and new brochures need to be printed. </w:t>
      </w:r>
      <w:r w:rsidRPr="00380B17" w:rsidR="7489F0D3">
        <w:rPr>
          <w:rFonts w:ascii="Calibri" w:hAnsi="Calibri" w:cs="Calibri" w:eastAsiaTheme="minorEastAsia"/>
          <w:sz w:val="24"/>
          <w:szCs w:val="24"/>
        </w:rPr>
        <w:t>Printing new brochures is an</w:t>
      </w:r>
      <w:r w:rsidRPr="00380B17">
        <w:rPr>
          <w:rFonts w:ascii="Calibri" w:hAnsi="Calibri" w:cs="Calibri" w:eastAsiaTheme="minorEastAsia"/>
          <w:sz w:val="24"/>
          <w:szCs w:val="24"/>
        </w:rPr>
        <w:t xml:space="preserve"> opportunity to</w:t>
      </w:r>
      <w:r w:rsidRPr="00380B17" w:rsidR="3DBEE2BB">
        <w:rPr>
          <w:rFonts w:ascii="Calibri" w:hAnsi="Calibri" w:cs="Calibri" w:eastAsiaTheme="minorEastAsia"/>
          <w:sz w:val="24"/>
          <w:szCs w:val="24"/>
        </w:rPr>
        <w:t xml:space="preserve"> update content and refresh the look of each brochure. </w:t>
      </w:r>
      <w:r w:rsidRPr="00380B17" w:rsidR="0069699C">
        <w:rPr>
          <w:rFonts w:ascii="Calibri" w:hAnsi="Calibri" w:cs="Calibri" w:eastAsiaTheme="minorEastAsia"/>
          <w:sz w:val="24"/>
          <w:szCs w:val="24"/>
        </w:rPr>
        <w:t xml:space="preserve">Changes are being planned for </w:t>
      </w:r>
      <w:r w:rsidRPr="00380B17" w:rsidR="662971DA">
        <w:rPr>
          <w:rFonts w:ascii="Calibri" w:hAnsi="Calibri" w:cs="Calibri" w:eastAsiaTheme="minorEastAsia"/>
          <w:sz w:val="24"/>
          <w:szCs w:val="24"/>
        </w:rPr>
        <w:t>to t</w:t>
      </w:r>
      <w:r w:rsidRPr="00380B17" w:rsidR="02511ACF">
        <w:rPr>
          <w:rFonts w:ascii="Calibri" w:hAnsi="Calibri" w:cs="Calibri" w:eastAsiaTheme="minorEastAsia"/>
          <w:sz w:val="24"/>
          <w:szCs w:val="24"/>
        </w:rPr>
        <w:t xml:space="preserve">he Most Wanted </w:t>
      </w:r>
      <w:r w:rsidRPr="00380B17" w:rsidR="6174E657">
        <w:rPr>
          <w:rFonts w:ascii="Calibri" w:hAnsi="Calibri" w:cs="Calibri" w:eastAsiaTheme="minorEastAsia"/>
          <w:sz w:val="24"/>
          <w:szCs w:val="24"/>
        </w:rPr>
        <w:t>Invasive Plants</w:t>
      </w:r>
      <w:r w:rsidRPr="00380B17" w:rsidR="02511ACF">
        <w:rPr>
          <w:rFonts w:ascii="Calibri" w:hAnsi="Calibri" w:cs="Calibri" w:eastAsiaTheme="minorEastAsia"/>
          <w:sz w:val="24"/>
          <w:szCs w:val="24"/>
        </w:rPr>
        <w:t xml:space="preserve">, Welcome to NATL, </w:t>
      </w:r>
      <w:r w:rsidRPr="00380B17" w:rsidR="49A1B854">
        <w:rPr>
          <w:rFonts w:ascii="Calibri" w:hAnsi="Calibri" w:cs="Calibri" w:eastAsiaTheme="minorEastAsia"/>
          <w:sz w:val="24"/>
          <w:szCs w:val="24"/>
        </w:rPr>
        <w:t xml:space="preserve">and the </w:t>
      </w:r>
      <w:r w:rsidRPr="00380B17" w:rsidR="31690126">
        <w:rPr>
          <w:rFonts w:ascii="Calibri" w:hAnsi="Calibri" w:cs="Calibri" w:eastAsiaTheme="minorEastAsia"/>
          <w:sz w:val="24"/>
          <w:szCs w:val="24"/>
        </w:rPr>
        <w:t>Agriculturally Important Organisms brochures</w:t>
      </w:r>
      <w:r w:rsidRPr="00380B17" w:rsidR="02E9777C">
        <w:rPr>
          <w:rFonts w:ascii="Calibri" w:hAnsi="Calibri" w:cs="Calibri" w:eastAsiaTheme="minorEastAsia"/>
          <w:sz w:val="24"/>
          <w:szCs w:val="24"/>
        </w:rPr>
        <w:t>.</w:t>
      </w:r>
    </w:p>
    <w:p w:rsidRPr="00685613" w:rsidR="00380B17" w:rsidP="00685613" w:rsidRDefault="00380B17" w14:paraId="550E6828" w14:textId="77777777">
      <w:pPr>
        <w:spacing w:after="0" w:line="240" w:lineRule="auto"/>
        <w:rPr>
          <w:rFonts w:ascii="Calibri" w:hAnsi="Calibri" w:cs="Calibri" w:eastAsiaTheme="minorEastAsia"/>
          <w:sz w:val="24"/>
          <w:szCs w:val="24"/>
        </w:rPr>
      </w:pPr>
    </w:p>
    <w:p w:rsidRPr="006C1049" w:rsidR="00926EBC" w:rsidP="00685613" w:rsidRDefault="00380B17" w14:paraId="3633B36B" w14:textId="044B96A2">
      <w:pPr>
        <w:spacing w:after="0" w:line="240" w:lineRule="auto"/>
        <w:rPr>
          <w:rFonts w:ascii="Calibri" w:hAnsi="Calibri" w:cs="Calibri" w:eastAsiaTheme="minorEastAsia"/>
          <w:b/>
          <w:sz w:val="24"/>
          <w:szCs w:val="24"/>
        </w:rPr>
      </w:pPr>
      <w:r>
        <w:rPr>
          <w:rFonts w:ascii="Calibri" w:hAnsi="Calibri" w:cs="Calibri" w:eastAsiaTheme="minorEastAsia"/>
          <w:b/>
          <w:sz w:val="24"/>
          <w:szCs w:val="24"/>
        </w:rPr>
        <w:t xml:space="preserve">E. </w:t>
      </w:r>
      <w:r w:rsidRPr="006C1049" w:rsidR="00926EBC">
        <w:rPr>
          <w:rFonts w:ascii="Calibri" w:hAnsi="Calibri" w:cs="Calibri" w:eastAsiaTheme="minorEastAsia"/>
          <w:b/>
          <w:sz w:val="24"/>
          <w:szCs w:val="24"/>
        </w:rPr>
        <w:t>Updating Kiosk Signs</w:t>
      </w:r>
    </w:p>
    <w:p w:rsidRPr="0042407F" w:rsidR="00926EBC" w:rsidP="00AA6816" w:rsidRDefault="00926EBC" w14:paraId="49191C5B" w14:textId="62DE6C0A">
      <w:pPr>
        <w:spacing w:after="0" w:line="240" w:lineRule="auto"/>
        <w:rPr>
          <w:rFonts w:ascii="Calibri" w:hAnsi="Calibri" w:cs="Calibri" w:eastAsiaTheme="minorEastAsia"/>
          <w:sz w:val="24"/>
          <w:szCs w:val="24"/>
        </w:rPr>
      </w:pPr>
      <w:r w:rsidRPr="00AA6816">
        <w:rPr>
          <w:rFonts w:ascii="Calibri" w:hAnsi="Calibri" w:cs="Calibri" w:eastAsiaTheme="minorEastAsia"/>
          <w:sz w:val="24"/>
          <w:szCs w:val="24"/>
        </w:rPr>
        <w:t>In progress</w:t>
      </w:r>
      <w:r w:rsidRPr="00AA6816" w:rsidR="007A75F0">
        <w:rPr>
          <w:rFonts w:ascii="Calibri" w:hAnsi="Calibri" w:cs="Calibri" w:eastAsiaTheme="minorEastAsia"/>
          <w:sz w:val="24"/>
          <w:szCs w:val="24"/>
        </w:rPr>
        <w:t xml:space="preserve"> – </w:t>
      </w:r>
      <w:r w:rsidRPr="00AA6816" w:rsidR="00903826">
        <w:rPr>
          <w:rFonts w:ascii="Calibri" w:hAnsi="Calibri" w:cs="Calibri" w:eastAsiaTheme="minorEastAsia"/>
          <w:sz w:val="24"/>
          <w:szCs w:val="24"/>
        </w:rPr>
        <w:t xml:space="preserve">updating </w:t>
      </w:r>
      <w:r w:rsidRPr="00AA6816" w:rsidR="399E2D91">
        <w:rPr>
          <w:rFonts w:ascii="Calibri" w:hAnsi="Calibri" w:cs="Calibri" w:eastAsiaTheme="minorEastAsia"/>
          <w:sz w:val="24"/>
          <w:szCs w:val="24"/>
        </w:rPr>
        <w:t xml:space="preserve">them </w:t>
      </w:r>
      <w:r w:rsidRPr="00AA6816" w:rsidR="00903826">
        <w:rPr>
          <w:rFonts w:ascii="Calibri" w:hAnsi="Calibri" w:cs="Calibri" w:eastAsiaTheme="minorEastAsia"/>
          <w:sz w:val="24"/>
          <w:szCs w:val="24"/>
        </w:rPr>
        <w:t xml:space="preserve">with current </w:t>
      </w:r>
      <w:r w:rsidRPr="00AA6816" w:rsidR="00757D09">
        <w:rPr>
          <w:rFonts w:ascii="Calibri" w:hAnsi="Calibri" w:cs="Calibri" w:eastAsiaTheme="minorEastAsia"/>
          <w:sz w:val="24"/>
          <w:szCs w:val="24"/>
        </w:rPr>
        <w:t xml:space="preserve">land management changes and goals, including the </w:t>
      </w:r>
      <w:r w:rsidRPr="00AA6816" w:rsidDel="00A51767" w:rsidR="00757D09">
        <w:rPr>
          <w:rFonts w:ascii="Calibri" w:hAnsi="Calibri" w:cs="Calibri" w:eastAsiaTheme="minorEastAsia"/>
          <w:sz w:val="24"/>
          <w:szCs w:val="24"/>
        </w:rPr>
        <w:t>Old</w:t>
      </w:r>
      <w:r w:rsidRPr="00AA6816" w:rsidR="00A51767">
        <w:rPr>
          <w:rFonts w:ascii="Calibri" w:hAnsi="Calibri" w:cs="Calibri" w:eastAsiaTheme="minorEastAsia"/>
          <w:sz w:val="24"/>
          <w:szCs w:val="24"/>
        </w:rPr>
        <w:t>-Field</w:t>
      </w:r>
      <w:r w:rsidRPr="00AA6816" w:rsidR="00757D09">
        <w:rPr>
          <w:rFonts w:ascii="Calibri" w:hAnsi="Calibri" w:cs="Calibri" w:eastAsiaTheme="minorEastAsia"/>
          <w:sz w:val="24"/>
          <w:szCs w:val="24"/>
        </w:rPr>
        <w:t xml:space="preserve"> plots and the Upland Pine restoration and expansion. </w:t>
      </w:r>
    </w:p>
    <w:p w:rsidRPr="00685613" w:rsidR="00AA6816" w:rsidP="00685613" w:rsidRDefault="00AA6816" w14:paraId="4A99F116" w14:textId="77777777">
      <w:pPr>
        <w:spacing w:after="0" w:line="240" w:lineRule="auto"/>
        <w:rPr>
          <w:rFonts w:ascii="Calibri" w:hAnsi="Calibri" w:cs="Calibri" w:eastAsiaTheme="minorEastAsia"/>
          <w:sz w:val="24"/>
          <w:szCs w:val="24"/>
        </w:rPr>
      </w:pPr>
    </w:p>
    <w:p w:rsidRPr="00685613" w:rsidR="2E9B1710" w:rsidP="00685613" w:rsidRDefault="2E9B1710" w14:paraId="1C0F08A9" w14:textId="187BB459">
      <w:pPr>
        <w:spacing w:after="0" w:line="240" w:lineRule="auto"/>
        <w:rPr>
          <w:rFonts w:ascii="Calibri" w:hAnsi="Calibri" w:cs="Calibri" w:eastAsiaTheme="minorEastAsia"/>
          <w:b/>
          <w:sz w:val="28"/>
          <w:szCs w:val="28"/>
          <w:u w:val="single"/>
        </w:rPr>
      </w:pPr>
      <w:bookmarkStart w:name="natl2020" w:id="34"/>
      <w:r w:rsidRPr="00685613">
        <w:rPr>
          <w:rFonts w:ascii="Calibri" w:hAnsi="Calibri" w:cs="Calibri" w:eastAsiaTheme="minorEastAsia"/>
          <w:b/>
          <w:sz w:val="28"/>
          <w:szCs w:val="28"/>
          <w:u w:val="single"/>
        </w:rPr>
        <w:lastRenderedPageBreak/>
        <w:t>12. Plans for NATL in 2020</w:t>
      </w:r>
    </w:p>
    <w:bookmarkEnd w:id="34"/>
    <w:p w:rsidRPr="0042407F" w:rsidR="00373C88" w:rsidP="00421B9D" w:rsidRDefault="00373C88" w14:paraId="2BBE0364" w14:textId="6B15A9A6">
      <w:pPr>
        <w:spacing w:after="0" w:line="240" w:lineRule="auto"/>
        <w:rPr>
          <w:rFonts w:ascii="Calibri" w:hAnsi="Calibri" w:cs="Calibri" w:eastAsiaTheme="minorEastAsia"/>
          <w:sz w:val="24"/>
          <w:szCs w:val="24"/>
        </w:rPr>
      </w:pPr>
      <w:r w:rsidRPr="0042407F">
        <w:rPr>
          <w:rFonts w:ascii="Calibri" w:hAnsi="Calibri" w:cs="Calibri" w:eastAsiaTheme="minorEastAsia"/>
          <w:b/>
          <w:bCs/>
          <w:sz w:val="24"/>
          <w:szCs w:val="24"/>
        </w:rPr>
        <w:t>Goals for 2020:</w:t>
      </w:r>
      <w:r w:rsidRPr="0042407F">
        <w:rPr>
          <w:rFonts w:ascii="Calibri" w:hAnsi="Calibri" w:cs="Calibri" w:eastAsiaTheme="minorEastAsia"/>
          <w:sz w:val="24"/>
          <w:szCs w:val="24"/>
        </w:rPr>
        <w:t xml:space="preserve"> In light of the ongoing COVID-19 pandemic, one of our top priorities in the short term is to continue developing resources to support and engage with NATL visitors from afar. It is not currently clear when we will be able to fully resume in-person activities in NATL, but we should be prepared for the possibility that most of our work will need to be conducted remotely </w:t>
      </w:r>
      <w:r w:rsidR="00AF30F4">
        <w:rPr>
          <w:rFonts w:ascii="Calibri" w:hAnsi="Calibri" w:cs="Calibri" w:eastAsiaTheme="minorEastAsia"/>
          <w:sz w:val="24"/>
          <w:szCs w:val="24"/>
        </w:rPr>
        <w:t>for</w:t>
      </w:r>
      <w:r w:rsidR="006C3D5B">
        <w:rPr>
          <w:rFonts w:ascii="Calibri" w:hAnsi="Calibri" w:cs="Calibri" w:eastAsiaTheme="minorEastAsia"/>
          <w:sz w:val="24"/>
          <w:szCs w:val="24"/>
        </w:rPr>
        <w:t xml:space="preserve"> a substantial part</w:t>
      </w:r>
      <w:r w:rsidR="00AF30F4">
        <w:rPr>
          <w:rFonts w:ascii="Calibri" w:hAnsi="Calibri" w:cs="Calibri" w:eastAsiaTheme="minorEastAsia"/>
          <w:sz w:val="24"/>
          <w:szCs w:val="24"/>
        </w:rPr>
        <w:t xml:space="preserve"> of</w:t>
      </w:r>
      <w:r w:rsidRPr="0042407F">
        <w:rPr>
          <w:rFonts w:ascii="Calibri" w:hAnsi="Calibri" w:cs="Calibri" w:eastAsiaTheme="minorEastAsia"/>
          <w:sz w:val="24"/>
          <w:szCs w:val="24"/>
        </w:rPr>
        <w:t xml:space="preserve"> 2020. As mentioned earlier in this report,</w:t>
      </w:r>
      <w:r w:rsidRPr="0042407F" w:rsidDel="0033383E">
        <w:rPr>
          <w:rFonts w:ascii="Calibri" w:hAnsi="Calibri" w:cs="Calibri" w:eastAsiaTheme="minorEastAsia"/>
          <w:sz w:val="24"/>
          <w:szCs w:val="24"/>
        </w:rPr>
        <w:t xml:space="preserve"> </w:t>
      </w:r>
      <w:r w:rsidR="0033383E">
        <w:rPr>
          <w:rFonts w:ascii="Calibri" w:hAnsi="Calibri" w:cs="Calibri" w:eastAsiaTheme="minorEastAsia"/>
          <w:sz w:val="24"/>
          <w:szCs w:val="24"/>
        </w:rPr>
        <w:t>the</w:t>
      </w:r>
      <w:r w:rsidRPr="0042407F" w:rsidR="0033383E">
        <w:rPr>
          <w:rFonts w:ascii="Calibri" w:hAnsi="Calibri" w:cs="Calibri" w:eastAsiaTheme="minorEastAsia"/>
          <w:sz w:val="24"/>
          <w:szCs w:val="24"/>
        </w:rPr>
        <w:t xml:space="preserve"> </w:t>
      </w:r>
      <w:r w:rsidRPr="0042407F">
        <w:rPr>
          <w:rFonts w:ascii="Calibri" w:hAnsi="Calibri" w:cs="Calibri" w:eastAsiaTheme="minorEastAsia"/>
          <w:sz w:val="24"/>
          <w:szCs w:val="24"/>
        </w:rPr>
        <w:t xml:space="preserve">NATL TAs have already done an excellent job in this </w:t>
      </w:r>
      <w:r w:rsidR="006C3D5B">
        <w:rPr>
          <w:rFonts w:ascii="Calibri" w:hAnsi="Calibri" w:cs="Calibri" w:eastAsiaTheme="minorEastAsia"/>
          <w:sz w:val="24"/>
          <w:szCs w:val="24"/>
        </w:rPr>
        <w:t>domain</w:t>
      </w:r>
      <w:r w:rsidRPr="0042407F">
        <w:rPr>
          <w:rFonts w:ascii="Calibri" w:hAnsi="Calibri" w:cs="Calibri" w:eastAsiaTheme="minorEastAsia"/>
          <w:sz w:val="24"/>
          <w:szCs w:val="24"/>
        </w:rPr>
        <w:t>, by producing a variety of materials (digital brochures, videos, maps, and more) and by engaging with NATL visitors via social media and our updated website. Going fo</w:t>
      </w:r>
      <w:r w:rsidRPr="0042407F" w:rsidR="3436D184">
        <w:rPr>
          <w:rFonts w:ascii="Calibri" w:hAnsi="Calibri" w:cs="Calibri" w:eastAsiaTheme="minorEastAsia"/>
          <w:sz w:val="24"/>
          <w:szCs w:val="24"/>
        </w:rPr>
        <w:t>r</w:t>
      </w:r>
      <w:r w:rsidRPr="0042407F">
        <w:rPr>
          <w:rFonts w:ascii="Calibri" w:hAnsi="Calibri" w:cs="Calibri" w:eastAsiaTheme="minorEastAsia"/>
          <w:sz w:val="24"/>
          <w:szCs w:val="24"/>
        </w:rPr>
        <w:t xml:space="preserve">ward, we will continue all of these efforts, with the goal of producing a diverse library of educational materials that can be accessed even after the pandemic ends. </w:t>
      </w:r>
    </w:p>
    <w:p w:rsidRPr="00C336C2" w:rsidR="00F728B6" w:rsidP="00685613" w:rsidRDefault="00F728B6" w14:paraId="51866D38" w14:textId="77777777">
      <w:pPr>
        <w:spacing w:after="0" w:line="240" w:lineRule="auto"/>
        <w:rPr>
          <w:rFonts w:ascii="Calibri" w:hAnsi="Calibri" w:cs="Calibri" w:eastAsiaTheme="minorEastAsia"/>
          <w:sz w:val="24"/>
          <w:szCs w:val="24"/>
        </w:rPr>
      </w:pPr>
    </w:p>
    <w:p w:rsidRPr="0042407F" w:rsidR="00EA484A" w:rsidP="00421B9D" w:rsidRDefault="00373C88" w14:paraId="6C674B4F" w14:textId="38C8ADC5">
      <w:pPr>
        <w:spacing w:after="0" w:line="240" w:lineRule="auto"/>
        <w:rPr>
          <w:rFonts w:ascii="Calibri" w:hAnsi="Calibri" w:cs="Calibri" w:eastAsiaTheme="minorEastAsia"/>
          <w:sz w:val="24"/>
          <w:szCs w:val="24"/>
        </w:rPr>
      </w:pPr>
      <w:r w:rsidRPr="0042407F">
        <w:rPr>
          <w:rFonts w:ascii="Calibri" w:hAnsi="Calibri" w:cs="Calibri" w:eastAsiaTheme="minorEastAsia"/>
          <w:sz w:val="24"/>
          <w:szCs w:val="24"/>
        </w:rPr>
        <w:t xml:space="preserve">The Operations Committee is also working to compile an updated NATL wish list that includes both short-term goals (for 2020-2021) and long-term improvements to NATL. We plan to work on this list throughout the remainder of the spring and summer, using data from the NATL use survey and feedback from the entire NAAC (to be collected at </w:t>
      </w:r>
      <w:r w:rsidRPr="00C336C2">
        <w:rPr>
          <w:rFonts w:ascii="Calibri" w:hAnsi="Calibri" w:cs="Calibri" w:eastAsiaTheme="minorEastAsia"/>
          <w:sz w:val="24"/>
          <w:szCs w:val="24"/>
        </w:rPr>
        <w:t>th</w:t>
      </w:r>
      <w:r w:rsidR="00C632D6">
        <w:rPr>
          <w:rFonts w:ascii="Calibri" w:hAnsi="Calibri" w:cs="Calibri" w:eastAsiaTheme="minorEastAsia"/>
          <w:sz w:val="24"/>
          <w:szCs w:val="24"/>
        </w:rPr>
        <w:t>e NAAC</w:t>
      </w:r>
      <w:r w:rsidRPr="0042407F">
        <w:rPr>
          <w:rFonts w:ascii="Calibri" w:hAnsi="Calibri" w:cs="Calibri" w:eastAsiaTheme="minorEastAsia"/>
          <w:sz w:val="24"/>
          <w:szCs w:val="24"/>
        </w:rPr>
        <w:t xml:space="preserve"> meeting and via email). </w:t>
      </w:r>
      <w:r w:rsidR="00C632D6">
        <w:rPr>
          <w:rFonts w:ascii="Calibri" w:hAnsi="Calibri" w:cs="Calibri" w:eastAsiaTheme="minorEastAsia"/>
          <w:sz w:val="24"/>
          <w:szCs w:val="24"/>
        </w:rPr>
        <w:t xml:space="preserve">At the moment, some </w:t>
      </w:r>
      <w:r w:rsidR="009D4FA5">
        <w:rPr>
          <w:rFonts w:ascii="Calibri" w:hAnsi="Calibri" w:cs="Calibri" w:eastAsiaTheme="minorEastAsia"/>
          <w:sz w:val="24"/>
          <w:szCs w:val="24"/>
        </w:rPr>
        <w:t xml:space="preserve">preliminary wish list items include a new Gator vehicle, </w:t>
      </w:r>
      <w:r w:rsidR="0050299C">
        <w:rPr>
          <w:rFonts w:ascii="Calibri" w:hAnsi="Calibri" w:cs="Calibri" w:eastAsiaTheme="minorEastAsia"/>
          <w:sz w:val="24"/>
          <w:szCs w:val="24"/>
        </w:rPr>
        <w:t>further enhancements to NATL East, continuing discussions of repa</w:t>
      </w:r>
      <w:r w:rsidR="00E617BC">
        <w:rPr>
          <w:rFonts w:ascii="Calibri" w:hAnsi="Calibri" w:cs="Calibri" w:eastAsiaTheme="minorEastAsia"/>
          <w:sz w:val="24"/>
          <w:szCs w:val="24"/>
        </w:rPr>
        <w:t>i</w:t>
      </w:r>
      <w:r w:rsidR="0050299C">
        <w:rPr>
          <w:rFonts w:ascii="Calibri" w:hAnsi="Calibri" w:cs="Calibri" w:eastAsiaTheme="minorEastAsia"/>
          <w:sz w:val="24"/>
          <w:szCs w:val="24"/>
        </w:rPr>
        <w:t xml:space="preserve">ring the boardwalk, </w:t>
      </w:r>
      <w:r w:rsidR="00E617BC">
        <w:rPr>
          <w:rFonts w:ascii="Calibri" w:hAnsi="Calibri" w:cs="Calibri" w:eastAsiaTheme="minorEastAsia"/>
          <w:sz w:val="24"/>
          <w:szCs w:val="24"/>
        </w:rPr>
        <w:t>and purchasing</w:t>
      </w:r>
      <w:r w:rsidR="00421B9D">
        <w:rPr>
          <w:rFonts w:ascii="Calibri" w:hAnsi="Calibri" w:cs="Calibri" w:eastAsiaTheme="minorEastAsia"/>
          <w:sz w:val="24"/>
          <w:szCs w:val="24"/>
        </w:rPr>
        <w:t xml:space="preserve"> new equipment </w:t>
      </w:r>
      <w:r w:rsidR="0087616F">
        <w:rPr>
          <w:rFonts w:ascii="Calibri" w:hAnsi="Calibri" w:cs="Calibri" w:eastAsiaTheme="minorEastAsia"/>
          <w:sz w:val="24"/>
          <w:szCs w:val="24"/>
        </w:rPr>
        <w:t>for management of NATL (</w:t>
      </w:r>
      <w:r w:rsidR="00421B9D">
        <w:rPr>
          <w:rFonts w:ascii="Calibri" w:hAnsi="Calibri" w:cs="Calibri" w:eastAsiaTheme="minorEastAsia"/>
          <w:sz w:val="24"/>
          <w:szCs w:val="24"/>
        </w:rPr>
        <w:t>pole saw</w:t>
      </w:r>
      <w:r w:rsidR="0087616F">
        <w:rPr>
          <w:rFonts w:ascii="Calibri" w:hAnsi="Calibri" w:cs="Calibri" w:eastAsiaTheme="minorEastAsia"/>
          <w:sz w:val="24"/>
          <w:szCs w:val="24"/>
        </w:rPr>
        <w:t xml:space="preserve">, </w:t>
      </w:r>
      <w:r w:rsidR="00421B9D">
        <w:rPr>
          <w:rFonts w:ascii="Calibri" w:hAnsi="Calibri" w:cs="Calibri" w:eastAsiaTheme="minorEastAsia"/>
          <w:sz w:val="24"/>
          <w:szCs w:val="24"/>
        </w:rPr>
        <w:t>brush cutter</w:t>
      </w:r>
      <w:r w:rsidR="0087616F">
        <w:rPr>
          <w:rFonts w:ascii="Calibri" w:hAnsi="Calibri" w:cs="Calibri" w:eastAsiaTheme="minorEastAsia"/>
          <w:sz w:val="24"/>
          <w:szCs w:val="24"/>
        </w:rPr>
        <w:t>,</w:t>
      </w:r>
      <w:r w:rsidR="00E16C3D">
        <w:rPr>
          <w:rFonts w:ascii="Calibri" w:hAnsi="Calibri" w:cs="Calibri" w:eastAsiaTheme="minorEastAsia"/>
          <w:sz w:val="24"/>
          <w:szCs w:val="24"/>
        </w:rPr>
        <w:t xml:space="preserve"> </w:t>
      </w:r>
      <w:r w:rsidR="0087616F">
        <w:rPr>
          <w:rFonts w:ascii="Calibri" w:hAnsi="Calibri" w:cs="Calibri" w:eastAsiaTheme="minorEastAsia"/>
          <w:sz w:val="24"/>
          <w:szCs w:val="24"/>
        </w:rPr>
        <w:t>etc.).</w:t>
      </w:r>
      <w:r w:rsidR="00421B9D">
        <w:rPr>
          <w:rFonts w:ascii="Calibri" w:hAnsi="Calibri" w:cs="Calibri" w:eastAsiaTheme="minorEastAsia"/>
          <w:sz w:val="24"/>
          <w:szCs w:val="24"/>
        </w:rPr>
        <w:t xml:space="preserve"> A more formalized</w:t>
      </w:r>
      <w:r w:rsidRPr="0042407F">
        <w:rPr>
          <w:rFonts w:ascii="Calibri" w:hAnsi="Calibri" w:cs="Calibri" w:eastAsiaTheme="minorEastAsia"/>
          <w:sz w:val="24"/>
          <w:szCs w:val="24"/>
        </w:rPr>
        <w:t xml:space="preserve"> wish list will be presented to the NAAC during the Fall 2020 meeting and brought to a vote then, and serve as the basis for the 2021-2031 strategic plan. </w:t>
      </w:r>
      <w:r w:rsidRPr="0042407F" w:rsidR="00426975">
        <w:rPr>
          <w:rFonts w:ascii="Calibri" w:hAnsi="Calibri" w:cs="Calibri" w:eastAsiaTheme="minorEastAsia"/>
          <w:sz w:val="24"/>
          <w:szCs w:val="24"/>
        </w:rPr>
        <w:t xml:space="preserve">As the plan is developed, we </w:t>
      </w:r>
      <w:r w:rsidR="00E503B6">
        <w:rPr>
          <w:rFonts w:ascii="Calibri" w:hAnsi="Calibri" w:cs="Calibri" w:eastAsiaTheme="minorEastAsia"/>
          <w:sz w:val="24"/>
          <w:szCs w:val="24"/>
        </w:rPr>
        <w:t>will</w:t>
      </w:r>
      <w:r w:rsidRPr="0042407F" w:rsidR="00E503B6">
        <w:rPr>
          <w:rFonts w:ascii="Calibri" w:hAnsi="Calibri" w:cs="Calibri" w:eastAsiaTheme="minorEastAsia"/>
          <w:sz w:val="24"/>
          <w:szCs w:val="24"/>
        </w:rPr>
        <w:t xml:space="preserve"> </w:t>
      </w:r>
      <w:r w:rsidRPr="0042407F" w:rsidR="00426975">
        <w:rPr>
          <w:rFonts w:ascii="Calibri" w:hAnsi="Calibri" w:cs="Calibri" w:eastAsiaTheme="minorEastAsia"/>
          <w:sz w:val="24"/>
          <w:szCs w:val="24"/>
        </w:rPr>
        <w:t>to seek out novel funding sources</w:t>
      </w:r>
      <w:r w:rsidRPr="0042407F" w:rsidR="124C193B">
        <w:rPr>
          <w:rFonts w:ascii="Calibri" w:hAnsi="Calibri" w:cs="Calibri" w:eastAsiaTheme="minorEastAsia"/>
          <w:sz w:val="24"/>
          <w:szCs w:val="24"/>
        </w:rPr>
        <w:t xml:space="preserve"> and other collaborators in the community and on campus</w:t>
      </w:r>
      <w:r w:rsidRPr="0042407F" w:rsidR="00426975">
        <w:rPr>
          <w:rFonts w:ascii="Calibri" w:hAnsi="Calibri" w:cs="Calibri" w:eastAsiaTheme="minorEastAsia"/>
          <w:sz w:val="24"/>
          <w:szCs w:val="24"/>
        </w:rPr>
        <w:t xml:space="preserve"> to help turn these ideas into realities. </w:t>
      </w:r>
      <w:r w:rsidRPr="0042407F" w:rsidR="6FB8936F">
        <w:rPr>
          <w:rFonts w:ascii="Calibri" w:hAnsi="Calibri" w:cs="Calibri" w:eastAsiaTheme="minorEastAsia"/>
          <w:sz w:val="24"/>
          <w:szCs w:val="24"/>
        </w:rPr>
        <w:t>If you have an idea for a project in NATL or a funding source you think would be fitting for NATL’s mission and goals we would love to hear it.</w:t>
      </w:r>
    </w:p>
    <w:p w:rsidRPr="00C336C2" w:rsidR="00F728B6" w:rsidP="00685613" w:rsidRDefault="00F728B6" w14:paraId="51CFDCE8" w14:textId="77777777">
      <w:pPr>
        <w:spacing w:after="0" w:line="240" w:lineRule="auto"/>
        <w:rPr>
          <w:rFonts w:ascii="Calibri" w:hAnsi="Calibri" w:cs="Calibri" w:eastAsiaTheme="minorEastAsia"/>
          <w:sz w:val="24"/>
          <w:szCs w:val="24"/>
        </w:rPr>
      </w:pPr>
    </w:p>
    <w:p w:rsidRPr="00A62443" w:rsidR="00A62443" w:rsidP="00421B9D" w:rsidRDefault="00426975" w14:paraId="0F18BB55" w14:textId="738EC50F">
      <w:pPr>
        <w:spacing w:after="0" w:line="240" w:lineRule="auto"/>
        <w:rPr>
          <w:rFonts w:ascii="Calibri" w:hAnsi="Calibri" w:cs="Calibri" w:eastAsiaTheme="minorEastAsia"/>
          <w:sz w:val="24"/>
          <w:szCs w:val="24"/>
        </w:rPr>
      </w:pPr>
      <w:r w:rsidRPr="006C1049">
        <w:rPr>
          <w:rFonts w:ascii="Calibri" w:hAnsi="Calibri" w:cs="Calibri" w:eastAsiaTheme="minorEastAsia"/>
          <w:b/>
          <w:sz w:val="24"/>
          <w:szCs w:val="24"/>
        </w:rPr>
        <w:t xml:space="preserve">Future Staffing Updates: </w:t>
      </w:r>
      <w:r w:rsidRPr="00421B9D">
        <w:rPr>
          <w:rFonts w:ascii="Calibri" w:hAnsi="Calibri" w:cs="Calibri" w:eastAsiaTheme="minorEastAsia"/>
          <w:sz w:val="24"/>
          <w:szCs w:val="24"/>
        </w:rPr>
        <w:t>Iona Hennessy, o</w:t>
      </w:r>
      <w:r w:rsidRPr="00421B9D" w:rsidR="008E44A1">
        <w:rPr>
          <w:rFonts w:ascii="Calibri" w:hAnsi="Calibri" w:cs="Calibri" w:eastAsiaTheme="minorEastAsia"/>
          <w:sz w:val="24"/>
          <w:szCs w:val="24"/>
        </w:rPr>
        <w:t>ne of the current undergraduate NATL TAs, will be graduating</w:t>
      </w:r>
      <w:r w:rsidRPr="00421B9D" w:rsidR="00806664">
        <w:rPr>
          <w:rFonts w:ascii="Calibri" w:hAnsi="Calibri" w:cs="Calibri" w:eastAsiaTheme="minorEastAsia"/>
          <w:sz w:val="24"/>
          <w:szCs w:val="24"/>
        </w:rPr>
        <w:t xml:space="preserve"> at the end of the Spring 2020 semester. Congratulations, Iona! At the moment, there is a university-wide hiring freeze that will prevent us from immediately</w:t>
      </w:r>
      <w:r w:rsidRPr="00421B9D" w:rsidR="0029278E">
        <w:rPr>
          <w:rFonts w:ascii="Calibri" w:hAnsi="Calibri" w:cs="Calibri" w:eastAsiaTheme="minorEastAsia"/>
          <w:sz w:val="24"/>
          <w:szCs w:val="24"/>
        </w:rPr>
        <w:t xml:space="preserve"> filling this position after Iona leaves. Once the hiring freeze is lifted, we will begin our search for a new</w:t>
      </w:r>
      <w:r w:rsidRPr="00421B9D" w:rsidR="00BE0C1D">
        <w:rPr>
          <w:rFonts w:ascii="Calibri" w:hAnsi="Calibri" w:cs="Calibri" w:eastAsiaTheme="minorEastAsia"/>
          <w:sz w:val="24"/>
          <w:szCs w:val="24"/>
        </w:rPr>
        <w:t xml:space="preserve"> undergraduate TA, and any recommendations from members of the NAAC are welcome!</w:t>
      </w:r>
      <w:r w:rsidRPr="00421B9D" w:rsidR="00517CAF">
        <w:rPr>
          <w:rFonts w:ascii="Calibri" w:hAnsi="Calibri" w:cs="Calibri" w:eastAsiaTheme="minorEastAsia"/>
          <w:sz w:val="24"/>
          <w:szCs w:val="24"/>
        </w:rPr>
        <w:t xml:space="preserve"> Until then, Iona’s </w:t>
      </w:r>
      <w:r w:rsidRPr="00421B9D" w:rsidR="0089084F">
        <w:rPr>
          <w:rFonts w:ascii="Calibri" w:hAnsi="Calibri" w:cs="Calibri" w:eastAsiaTheme="minorEastAsia"/>
          <w:sz w:val="24"/>
          <w:szCs w:val="24"/>
        </w:rPr>
        <w:t xml:space="preserve">former </w:t>
      </w:r>
      <w:r w:rsidRPr="00421B9D" w:rsidR="00517CAF">
        <w:rPr>
          <w:rFonts w:ascii="Calibri" w:hAnsi="Calibri" w:cs="Calibri" w:eastAsiaTheme="minorEastAsia"/>
          <w:sz w:val="24"/>
          <w:szCs w:val="24"/>
        </w:rPr>
        <w:t>responsibilities</w:t>
      </w:r>
      <w:r w:rsidRPr="00421B9D" w:rsidR="0089084F">
        <w:rPr>
          <w:rFonts w:ascii="Calibri" w:hAnsi="Calibri" w:cs="Calibri" w:eastAsiaTheme="minorEastAsia"/>
          <w:sz w:val="24"/>
          <w:szCs w:val="24"/>
        </w:rPr>
        <w:t xml:space="preserve"> will be divided among the remaining NATL TAs (Brittany, James, and Eleanor)</w:t>
      </w:r>
      <w:r w:rsidRPr="00421B9D" w:rsidR="001F06CA">
        <w:rPr>
          <w:rFonts w:ascii="Calibri" w:hAnsi="Calibri" w:cs="Calibri" w:eastAsiaTheme="minorEastAsia"/>
          <w:sz w:val="24"/>
          <w:szCs w:val="24"/>
        </w:rPr>
        <w:t>.</w:t>
      </w:r>
    </w:p>
    <w:p w:rsidR="00FC0006" w:rsidP="00421B9D" w:rsidRDefault="00FC0006" w14:paraId="22E867F2" w14:textId="77777777">
      <w:pPr>
        <w:spacing w:after="0" w:line="240" w:lineRule="auto"/>
        <w:rPr>
          <w:rFonts w:ascii="Calibri" w:hAnsi="Calibri" w:cs="Calibri" w:eastAsiaTheme="minorEastAsia"/>
          <w:b/>
          <w:sz w:val="24"/>
          <w:szCs w:val="24"/>
        </w:rPr>
      </w:pPr>
    </w:p>
    <w:p w:rsidR="00FC0006" w:rsidP="00421B9D" w:rsidRDefault="00FC0006" w14:paraId="1818D0B9" w14:textId="77777777">
      <w:pPr>
        <w:spacing w:after="0" w:line="240" w:lineRule="auto"/>
        <w:rPr>
          <w:rFonts w:ascii="Calibri" w:hAnsi="Calibri" w:cs="Calibri" w:eastAsiaTheme="minorEastAsia"/>
          <w:b/>
          <w:sz w:val="24"/>
          <w:szCs w:val="24"/>
        </w:rPr>
      </w:pPr>
    </w:p>
    <w:p w:rsidR="00FC0006" w:rsidP="00421B9D" w:rsidRDefault="00FC0006" w14:paraId="69A9AC0D" w14:textId="77777777">
      <w:pPr>
        <w:spacing w:after="0" w:line="240" w:lineRule="auto"/>
        <w:rPr>
          <w:rFonts w:ascii="Calibri" w:hAnsi="Calibri" w:cs="Calibri" w:eastAsiaTheme="minorEastAsia"/>
          <w:b/>
          <w:sz w:val="24"/>
          <w:szCs w:val="24"/>
        </w:rPr>
      </w:pPr>
    </w:p>
    <w:p w:rsidR="00FC0006" w:rsidP="00421B9D" w:rsidRDefault="00FC0006" w14:paraId="5E9BABAF" w14:textId="77777777">
      <w:pPr>
        <w:spacing w:after="0" w:line="240" w:lineRule="auto"/>
        <w:rPr>
          <w:rFonts w:ascii="Calibri" w:hAnsi="Calibri" w:cs="Calibri" w:eastAsiaTheme="minorEastAsia"/>
          <w:b/>
          <w:sz w:val="24"/>
          <w:szCs w:val="24"/>
        </w:rPr>
      </w:pPr>
    </w:p>
    <w:p w:rsidR="00FC0006" w:rsidP="00421B9D" w:rsidRDefault="00FC0006" w14:paraId="0A527A54" w14:textId="77777777">
      <w:pPr>
        <w:spacing w:after="0" w:line="240" w:lineRule="auto"/>
        <w:rPr>
          <w:rFonts w:ascii="Calibri" w:hAnsi="Calibri" w:cs="Calibri" w:eastAsiaTheme="minorEastAsia"/>
          <w:b/>
          <w:sz w:val="24"/>
          <w:szCs w:val="24"/>
        </w:rPr>
      </w:pPr>
    </w:p>
    <w:p w:rsidR="00FC0006" w:rsidP="00421B9D" w:rsidRDefault="00FC0006" w14:paraId="3B81B4A0" w14:textId="77777777">
      <w:pPr>
        <w:spacing w:after="0" w:line="240" w:lineRule="auto"/>
        <w:rPr>
          <w:rFonts w:ascii="Calibri" w:hAnsi="Calibri" w:cs="Calibri" w:eastAsiaTheme="minorEastAsia"/>
          <w:b/>
          <w:sz w:val="24"/>
          <w:szCs w:val="24"/>
        </w:rPr>
      </w:pPr>
    </w:p>
    <w:p w:rsidR="00FC0006" w:rsidP="00421B9D" w:rsidRDefault="00FC0006" w14:paraId="328853F8" w14:textId="77777777">
      <w:pPr>
        <w:spacing w:after="0" w:line="240" w:lineRule="auto"/>
        <w:rPr>
          <w:rFonts w:ascii="Calibri" w:hAnsi="Calibri" w:cs="Calibri" w:eastAsiaTheme="minorEastAsia"/>
          <w:b/>
          <w:sz w:val="24"/>
          <w:szCs w:val="24"/>
        </w:rPr>
      </w:pPr>
    </w:p>
    <w:p w:rsidR="00FC0006" w:rsidP="00421B9D" w:rsidRDefault="00FC0006" w14:paraId="256C0389" w14:textId="77777777">
      <w:pPr>
        <w:spacing w:after="0" w:line="240" w:lineRule="auto"/>
        <w:rPr>
          <w:rFonts w:ascii="Calibri" w:hAnsi="Calibri" w:cs="Calibri" w:eastAsiaTheme="minorEastAsia"/>
          <w:b/>
          <w:sz w:val="24"/>
          <w:szCs w:val="24"/>
        </w:rPr>
      </w:pPr>
    </w:p>
    <w:p w:rsidR="00FC0006" w:rsidP="00421B9D" w:rsidRDefault="00FC0006" w14:paraId="465C999B" w14:textId="77777777">
      <w:pPr>
        <w:spacing w:after="0" w:line="240" w:lineRule="auto"/>
        <w:rPr>
          <w:rFonts w:ascii="Calibri" w:hAnsi="Calibri" w:cs="Calibri" w:eastAsiaTheme="minorEastAsia"/>
          <w:b/>
          <w:sz w:val="24"/>
          <w:szCs w:val="24"/>
        </w:rPr>
      </w:pPr>
    </w:p>
    <w:p w:rsidR="00FC0006" w:rsidP="00421B9D" w:rsidRDefault="00FC0006" w14:paraId="12E07EB9" w14:textId="77777777">
      <w:pPr>
        <w:spacing w:after="0" w:line="240" w:lineRule="auto"/>
        <w:rPr>
          <w:rFonts w:ascii="Calibri" w:hAnsi="Calibri" w:cs="Calibri" w:eastAsiaTheme="minorEastAsia"/>
          <w:b/>
          <w:sz w:val="24"/>
          <w:szCs w:val="24"/>
        </w:rPr>
      </w:pPr>
    </w:p>
    <w:p w:rsidR="00BB480B" w:rsidP="00421B9D" w:rsidRDefault="00BB480B" w14:paraId="727A46F9" w14:textId="77777777">
      <w:pPr>
        <w:spacing w:after="0" w:line="240" w:lineRule="auto"/>
        <w:rPr>
          <w:rFonts w:ascii="Calibri" w:hAnsi="Calibri" w:cs="Calibri" w:eastAsiaTheme="minorEastAsia"/>
          <w:b/>
          <w:sz w:val="24"/>
          <w:szCs w:val="24"/>
        </w:rPr>
        <w:sectPr w:rsidR="00BB480B" w:rsidSect="00BA5C5A">
          <w:headerReference w:type="default" r:id="rId31"/>
          <w:footerReference w:type="even" r:id="rId32"/>
          <w:footerReference w:type="default" r:id="rId33"/>
          <w:footerReference w:type="first" r:id="rId34"/>
          <w:pgSz w:w="12240" w:h="15840" w:orient="portrait"/>
          <w:pgMar w:top="1440" w:right="1440" w:bottom="1440" w:left="1440" w:header="720" w:footer="720" w:gutter="0"/>
          <w:cols w:space="720"/>
          <w:docGrid w:linePitch="360"/>
        </w:sectPr>
      </w:pPr>
    </w:p>
    <w:p w:rsidRPr="00215F29" w:rsidR="00FC0006" w:rsidP="003D5E0C" w:rsidRDefault="2E9B1710" w14:paraId="638E438B" w14:textId="51F8F8E5">
      <w:pPr>
        <w:spacing w:after="0"/>
        <w:jc w:val="center"/>
        <w:rPr>
          <w:rFonts w:ascii="Calibri" w:hAnsi="Calibri" w:cs="Calibri"/>
          <w:b/>
          <w:sz w:val="32"/>
          <w:szCs w:val="32"/>
        </w:rPr>
      </w:pPr>
      <w:r w:rsidRPr="0042407F">
        <w:rPr>
          <w:rFonts w:ascii="Calibri" w:hAnsi="Calibri" w:cs="Calibri" w:eastAsiaTheme="minorEastAsia"/>
          <w:sz w:val="24"/>
          <w:szCs w:val="24"/>
        </w:rPr>
        <w:lastRenderedPageBreak/>
        <w:t xml:space="preserve"> </w:t>
      </w:r>
      <w:r w:rsidR="00FC0006">
        <w:rPr>
          <w:rFonts w:ascii="Calibri" w:hAnsi="Calibri" w:cs="Calibri"/>
          <w:b/>
          <w:sz w:val="32"/>
          <w:szCs w:val="32"/>
        </w:rPr>
        <w:t>Appendices</w:t>
      </w:r>
    </w:p>
    <w:p w:rsidRPr="00215F29" w:rsidR="00FC0006" w:rsidP="00FC0006" w:rsidRDefault="00FC0006" w14:paraId="63C21525" w14:textId="77777777">
      <w:pPr>
        <w:spacing w:after="0"/>
        <w:rPr>
          <w:rFonts w:ascii="Calibri" w:hAnsi="Calibri" w:cs="Calibri"/>
          <w:sz w:val="24"/>
          <w:szCs w:val="24"/>
        </w:rPr>
      </w:pPr>
    </w:p>
    <w:p w:rsidRPr="00685613" w:rsidR="00FC0006" w:rsidP="00FC0006" w:rsidRDefault="00FC0006" w14:paraId="27B20AA1" w14:textId="645E74F5">
      <w:pPr>
        <w:rPr>
          <w:rFonts w:ascii="Calibri" w:hAnsi="Calibri" w:cs="Calibri" w:eastAsiaTheme="minorEastAsia"/>
          <w:b/>
          <w:sz w:val="28"/>
          <w:szCs w:val="28"/>
          <w:u w:val="single"/>
        </w:rPr>
      </w:pPr>
      <w:bookmarkStart w:name="Appendix1" w:id="35"/>
      <w:r w:rsidRPr="00685613">
        <w:rPr>
          <w:rFonts w:ascii="Calibri" w:hAnsi="Calibri" w:cs="Calibri" w:eastAsiaTheme="minorEastAsia"/>
          <w:b/>
          <w:sz w:val="28"/>
          <w:szCs w:val="28"/>
          <w:u w:val="single"/>
        </w:rPr>
        <w:t>Appendix 1: Current NAAC Roster</w:t>
      </w:r>
    </w:p>
    <w:tbl>
      <w:tblPr>
        <w:tblStyle w:val="PlainTable4"/>
        <w:tblW w:w="13770" w:type="dxa"/>
        <w:tblLook w:val="04A0" w:firstRow="1" w:lastRow="0" w:firstColumn="1" w:lastColumn="0" w:noHBand="0" w:noVBand="1"/>
      </w:tblPr>
      <w:tblGrid>
        <w:gridCol w:w="1620"/>
        <w:gridCol w:w="1564"/>
        <w:gridCol w:w="4376"/>
        <w:gridCol w:w="2432"/>
        <w:gridCol w:w="1901"/>
        <w:gridCol w:w="1933"/>
      </w:tblGrid>
      <w:tr w:rsidRPr="0000030D" w:rsidR="00BB480B" w:rsidTr="00685613" w14:paraId="24C4FF7D" w14:textId="77777777">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bookmarkEnd w:id="35"/>
          <w:p w:rsidRPr="0000030D" w:rsidR="0000030D" w:rsidP="0000030D" w:rsidRDefault="0000030D" w14:paraId="0D7B29F2" w14:textId="77777777">
            <w:pPr>
              <w:rPr>
                <w:rFonts w:ascii="Arial" w:hAnsi="Arial" w:eastAsia="Times New Roman" w:cs="Arial"/>
                <w:sz w:val="20"/>
                <w:szCs w:val="20"/>
              </w:rPr>
            </w:pPr>
            <w:r w:rsidRPr="0000030D">
              <w:rPr>
                <w:rFonts w:ascii="Arial" w:hAnsi="Arial" w:eastAsia="Times New Roman" w:cs="Arial"/>
                <w:sz w:val="20"/>
                <w:szCs w:val="20"/>
              </w:rPr>
              <w:t>Last name</w:t>
            </w:r>
          </w:p>
        </w:tc>
        <w:tc>
          <w:tcPr>
            <w:tcW w:w="1564" w:type="dxa"/>
            <w:noWrap/>
            <w:hideMark/>
          </w:tcPr>
          <w:p w:rsidRPr="0000030D" w:rsidR="0000030D" w:rsidP="0000030D" w:rsidRDefault="0000030D" w14:paraId="4904CFA7" w14:textId="77777777">
            <w:pPr>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First name</w:t>
            </w:r>
          </w:p>
        </w:tc>
        <w:tc>
          <w:tcPr>
            <w:tcW w:w="4376" w:type="dxa"/>
            <w:noWrap/>
            <w:hideMark/>
          </w:tcPr>
          <w:p w:rsidRPr="0000030D" w:rsidR="0000030D" w:rsidP="0000030D" w:rsidRDefault="0000030D" w14:paraId="589F0FFC" w14:textId="77777777">
            <w:pPr>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Representing</w:t>
            </w:r>
          </w:p>
        </w:tc>
        <w:tc>
          <w:tcPr>
            <w:tcW w:w="2376" w:type="dxa"/>
            <w:noWrap/>
            <w:hideMark/>
          </w:tcPr>
          <w:p w:rsidRPr="0000030D" w:rsidR="0000030D" w:rsidP="0000030D" w:rsidRDefault="0000030D" w14:paraId="693519F9" w14:textId="77777777">
            <w:pPr>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Email</w:t>
            </w:r>
          </w:p>
        </w:tc>
        <w:tc>
          <w:tcPr>
            <w:tcW w:w="1901" w:type="dxa"/>
            <w:noWrap/>
            <w:hideMark/>
          </w:tcPr>
          <w:p w:rsidRPr="0000030D" w:rsidR="0000030D" w:rsidP="0000030D" w:rsidRDefault="0000030D" w14:paraId="35326715" w14:textId="77777777">
            <w:pPr>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Campus address</w:t>
            </w:r>
          </w:p>
        </w:tc>
        <w:tc>
          <w:tcPr>
            <w:tcW w:w="1933" w:type="dxa"/>
            <w:noWrap/>
            <w:hideMark/>
          </w:tcPr>
          <w:p w:rsidRPr="0000030D" w:rsidR="0000030D" w:rsidP="0000030D" w:rsidRDefault="0000030D" w14:paraId="69A9739B" w14:textId="77777777">
            <w:pPr>
              <w:cnfStyle w:val="100000000000" w:firstRow="1"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Phone (352-)</w:t>
            </w:r>
          </w:p>
        </w:tc>
      </w:tr>
      <w:tr w:rsidRPr="0000030D" w:rsidR="00BB480B" w:rsidTr="00BB480B" w14:paraId="54C4D2D9"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348A33C1" w14:textId="77777777">
            <w:pPr>
              <w:rPr>
                <w:rFonts w:ascii="Arial" w:hAnsi="Arial" w:eastAsia="Times New Roman" w:cs="Arial"/>
                <w:sz w:val="20"/>
                <w:szCs w:val="20"/>
              </w:rPr>
            </w:pPr>
            <w:r w:rsidRPr="0000030D">
              <w:rPr>
                <w:rFonts w:ascii="Arial" w:hAnsi="Arial" w:eastAsia="Times New Roman" w:cs="Arial"/>
                <w:sz w:val="20"/>
                <w:szCs w:val="20"/>
              </w:rPr>
              <w:t>Auletta</w:t>
            </w:r>
          </w:p>
        </w:tc>
        <w:tc>
          <w:tcPr>
            <w:tcW w:w="1564" w:type="dxa"/>
            <w:noWrap/>
            <w:hideMark/>
          </w:tcPr>
          <w:p w:rsidRPr="0000030D" w:rsidR="0000030D" w:rsidP="0000030D" w:rsidRDefault="0000030D" w14:paraId="34F048AF"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Cs/>
                <w:sz w:val="20"/>
                <w:szCs w:val="20"/>
              </w:rPr>
            </w:pPr>
            <w:r w:rsidRPr="0000030D">
              <w:rPr>
                <w:rFonts w:ascii="Arial" w:hAnsi="Arial" w:eastAsia="Times New Roman" w:cs="Arial"/>
                <w:b/>
                <w:bCs/>
                <w:sz w:val="20"/>
                <w:szCs w:val="20"/>
              </w:rPr>
              <w:t xml:space="preserve">Anthony </w:t>
            </w:r>
          </w:p>
        </w:tc>
        <w:tc>
          <w:tcPr>
            <w:tcW w:w="4376" w:type="dxa"/>
            <w:noWrap/>
            <w:hideMark/>
          </w:tcPr>
          <w:p w:rsidRPr="0000030D" w:rsidR="0000030D" w:rsidP="0000030D" w:rsidRDefault="0000030D" w14:paraId="012125B0"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Entomology &amp; Nematology Department </w:t>
            </w:r>
            <w:r w:rsidRPr="0000030D">
              <w:rPr>
                <w:rFonts w:ascii="Arial" w:hAnsi="Arial" w:eastAsia="Times New Roman" w:cs="Arial"/>
                <w:b/>
                <w:bCs/>
                <w:sz w:val="20"/>
                <w:szCs w:val="20"/>
              </w:rPr>
              <w:t>(NATL Chair)</w:t>
            </w:r>
          </w:p>
        </w:tc>
        <w:tc>
          <w:tcPr>
            <w:tcW w:w="2376" w:type="dxa"/>
            <w:noWrap/>
            <w:hideMark/>
          </w:tcPr>
          <w:p w:rsidRPr="0000030D" w:rsidR="0000030D" w:rsidP="0000030D" w:rsidRDefault="0000030D" w14:paraId="6FAF88AE"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35">
              <w:r w:rsidRPr="0000030D">
                <w:rPr>
                  <w:rFonts w:ascii="Arial" w:hAnsi="Arial" w:eastAsia="Times New Roman" w:cs="Arial"/>
                  <w:color w:val="0000D4"/>
                  <w:sz w:val="20"/>
                  <w:szCs w:val="20"/>
                  <w:u w:val="single"/>
                </w:rPr>
                <w:t xml:space="preserve">anthonyauletta@ufl.edu </w:t>
              </w:r>
            </w:hyperlink>
          </w:p>
        </w:tc>
        <w:tc>
          <w:tcPr>
            <w:tcW w:w="1901" w:type="dxa"/>
            <w:noWrap/>
            <w:hideMark/>
          </w:tcPr>
          <w:p w:rsidRPr="0000030D" w:rsidR="0000030D" w:rsidP="0000030D" w:rsidRDefault="0000030D" w14:paraId="3C1B80CF"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110620</w:t>
            </w:r>
          </w:p>
        </w:tc>
        <w:tc>
          <w:tcPr>
            <w:tcW w:w="1933" w:type="dxa"/>
            <w:noWrap/>
            <w:hideMark/>
          </w:tcPr>
          <w:p w:rsidRPr="0000030D" w:rsidR="0000030D" w:rsidP="0000030D" w:rsidRDefault="0000030D" w14:paraId="0629657C"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273-3954</w:t>
            </w:r>
          </w:p>
        </w:tc>
      </w:tr>
      <w:tr w:rsidRPr="0000030D" w:rsidR="00BB480B" w:rsidTr="00685613" w14:paraId="6E556F3B"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5D982052" w14:textId="77777777">
            <w:pPr>
              <w:rPr>
                <w:rFonts w:ascii="Arial" w:hAnsi="Arial" w:eastAsia="Times New Roman" w:cs="Arial"/>
                <w:sz w:val="20"/>
                <w:szCs w:val="20"/>
              </w:rPr>
            </w:pPr>
            <w:r w:rsidRPr="0000030D">
              <w:rPr>
                <w:rFonts w:ascii="Arial" w:hAnsi="Arial" w:eastAsia="Times New Roman" w:cs="Arial"/>
                <w:sz w:val="20"/>
                <w:szCs w:val="20"/>
              </w:rPr>
              <w:t>Broadbent</w:t>
            </w:r>
          </w:p>
        </w:tc>
        <w:tc>
          <w:tcPr>
            <w:tcW w:w="1564" w:type="dxa"/>
            <w:noWrap/>
            <w:hideMark/>
          </w:tcPr>
          <w:p w:rsidRPr="0000030D" w:rsidR="0000030D" w:rsidP="0000030D" w:rsidRDefault="0000030D" w14:paraId="301CD84F"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proofErr w:type="spellStart"/>
            <w:r w:rsidRPr="0000030D">
              <w:rPr>
                <w:rFonts w:ascii="Arial" w:hAnsi="Arial" w:eastAsia="Times New Roman" w:cs="Arial"/>
                <w:sz w:val="20"/>
                <w:szCs w:val="20"/>
              </w:rPr>
              <w:t>Eben</w:t>
            </w:r>
            <w:proofErr w:type="spellEnd"/>
          </w:p>
        </w:tc>
        <w:tc>
          <w:tcPr>
            <w:tcW w:w="4376" w:type="dxa"/>
            <w:noWrap/>
            <w:hideMark/>
          </w:tcPr>
          <w:p w:rsidRPr="0000030D" w:rsidR="0000030D" w:rsidP="0000030D" w:rsidRDefault="0000030D" w14:paraId="5DA32577"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Spatial Ecology and Conservation Lab </w:t>
            </w:r>
          </w:p>
        </w:tc>
        <w:tc>
          <w:tcPr>
            <w:tcW w:w="2376" w:type="dxa"/>
            <w:noWrap/>
            <w:hideMark/>
          </w:tcPr>
          <w:p w:rsidRPr="0000030D" w:rsidR="0000030D" w:rsidP="0000030D" w:rsidRDefault="0000030D" w14:paraId="56E12D1B"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36">
              <w:r w:rsidRPr="0000030D">
                <w:rPr>
                  <w:rFonts w:ascii="Arial" w:hAnsi="Arial" w:eastAsia="Times New Roman" w:cs="Arial"/>
                  <w:color w:val="0000D4"/>
                  <w:sz w:val="20"/>
                  <w:szCs w:val="20"/>
                  <w:u w:val="single"/>
                </w:rPr>
                <w:t xml:space="preserve">eben@ufl.edu </w:t>
              </w:r>
            </w:hyperlink>
          </w:p>
        </w:tc>
        <w:tc>
          <w:tcPr>
            <w:tcW w:w="1901" w:type="dxa"/>
            <w:noWrap/>
            <w:hideMark/>
          </w:tcPr>
          <w:p w:rsidRPr="0000030D" w:rsidR="0000030D" w:rsidP="0000030D" w:rsidRDefault="0000030D" w14:paraId="178C4DB6"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7C8DFDFB"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650-204-1051</w:t>
            </w:r>
          </w:p>
        </w:tc>
      </w:tr>
      <w:tr w:rsidRPr="0000030D" w:rsidR="00BB480B" w:rsidTr="00BB480B" w14:paraId="08FC9017"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5E991DBF" w14:textId="77777777">
            <w:pPr>
              <w:rPr>
                <w:rFonts w:ascii="Arial" w:hAnsi="Arial" w:eastAsia="Times New Roman" w:cs="Arial"/>
                <w:sz w:val="20"/>
                <w:szCs w:val="20"/>
              </w:rPr>
            </w:pPr>
            <w:r w:rsidRPr="0000030D">
              <w:rPr>
                <w:rFonts w:ascii="Arial" w:hAnsi="Arial" w:eastAsia="Times New Roman" w:cs="Arial"/>
                <w:sz w:val="20"/>
                <w:szCs w:val="20"/>
              </w:rPr>
              <w:t xml:space="preserve">Brown </w:t>
            </w:r>
          </w:p>
        </w:tc>
        <w:tc>
          <w:tcPr>
            <w:tcW w:w="1564" w:type="dxa"/>
            <w:noWrap/>
            <w:hideMark/>
          </w:tcPr>
          <w:p w:rsidRPr="0000030D" w:rsidR="0000030D" w:rsidP="0000030D" w:rsidRDefault="0000030D" w14:paraId="33171735"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James</w:t>
            </w:r>
          </w:p>
        </w:tc>
        <w:tc>
          <w:tcPr>
            <w:tcW w:w="4376" w:type="dxa"/>
            <w:noWrap/>
            <w:hideMark/>
          </w:tcPr>
          <w:p w:rsidRPr="0000030D" w:rsidR="0000030D" w:rsidP="0000030D" w:rsidRDefault="0000030D" w14:paraId="17E21889"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NATL Graduate Teaching Assistant</w:t>
            </w:r>
          </w:p>
        </w:tc>
        <w:tc>
          <w:tcPr>
            <w:tcW w:w="2376" w:type="dxa"/>
            <w:noWrap/>
            <w:hideMark/>
          </w:tcPr>
          <w:p w:rsidRPr="0000030D" w:rsidR="0000030D" w:rsidP="0000030D" w:rsidRDefault="0000030D" w14:paraId="57D3EFCC"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37">
              <w:r w:rsidRPr="0000030D">
                <w:rPr>
                  <w:rFonts w:ascii="Arial" w:hAnsi="Arial" w:eastAsia="Times New Roman" w:cs="Arial"/>
                  <w:color w:val="0000D4"/>
                  <w:sz w:val="20"/>
                  <w:szCs w:val="20"/>
                  <w:u w:val="single"/>
                </w:rPr>
                <w:t>jamestbrown5@ufl.edu</w:t>
              </w:r>
            </w:hyperlink>
          </w:p>
        </w:tc>
        <w:tc>
          <w:tcPr>
            <w:tcW w:w="1901" w:type="dxa"/>
            <w:noWrap/>
            <w:hideMark/>
          </w:tcPr>
          <w:p w:rsidRPr="0000030D" w:rsidR="0000030D" w:rsidP="0000030D" w:rsidRDefault="0000030D" w14:paraId="78A34F81"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110620</w:t>
            </w:r>
          </w:p>
        </w:tc>
        <w:tc>
          <w:tcPr>
            <w:tcW w:w="1933" w:type="dxa"/>
            <w:noWrap/>
            <w:hideMark/>
          </w:tcPr>
          <w:p w:rsidRPr="0000030D" w:rsidR="0000030D" w:rsidP="0000030D" w:rsidRDefault="0000030D" w14:paraId="2C2E055F"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p>
        </w:tc>
      </w:tr>
      <w:tr w:rsidRPr="0000030D" w:rsidR="00BB480B" w:rsidTr="00685613" w14:paraId="47C77B05"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59B86B07" w14:textId="77777777">
            <w:pPr>
              <w:rPr>
                <w:rFonts w:ascii="Arial" w:hAnsi="Arial" w:eastAsia="Times New Roman" w:cs="Arial"/>
                <w:sz w:val="20"/>
                <w:szCs w:val="20"/>
              </w:rPr>
            </w:pPr>
            <w:r w:rsidRPr="0000030D">
              <w:rPr>
                <w:rFonts w:ascii="Arial" w:hAnsi="Arial" w:eastAsia="Times New Roman" w:cs="Arial"/>
                <w:sz w:val="20"/>
                <w:szCs w:val="20"/>
              </w:rPr>
              <w:t>Clark</w:t>
            </w:r>
          </w:p>
        </w:tc>
        <w:tc>
          <w:tcPr>
            <w:tcW w:w="1564" w:type="dxa"/>
            <w:noWrap/>
            <w:hideMark/>
          </w:tcPr>
          <w:p w:rsidRPr="0000030D" w:rsidR="0000030D" w:rsidP="0000030D" w:rsidRDefault="0000030D" w14:paraId="12EECEAD"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Mark</w:t>
            </w:r>
          </w:p>
        </w:tc>
        <w:tc>
          <w:tcPr>
            <w:tcW w:w="4376" w:type="dxa"/>
            <w:noWrap/>
            <w:hideMark/>
          </w:tcPr>
          <w:p w:rsidRPr="0000030D" w:rsidR="0000030D" w:rsidP="0000030D" w:rsidRDefault="0000030D" w14:paraId="6E7B823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Soil and Water Science</w:t>
            </w:r>
          </w:p>
        </w:tc>
        <w:tc>
          <w:tcPr>
            <w:tcW w:w="2376" w:type="dxa"/>
            <w:noWrap/>
            <w:hideMark/>
          </w:tcPr>
          <w:p w:rsidRPr="0000030D" w:rsidR="0000030D" w:rsidP="0000030D" w:rsidRDefault="0000030D" w14:paraId="13402B44"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38">
              <w:r w:rsidRPr="0000030D">
                <w:rPr>
                  <w:rFonts w:ascii="Arial" w:hAnsi="Arial" w:eastAsia="Times New Roman" w:cs="Arial"/>
                  <w:color w:val="0000D4"/>
                  <w:sz w:val="20"/>
                  <w:szCs w:val="20"/>
                  <w:u w:val="single"/>
                </w:rPr>
                <w:t>clarkmw@ufl.edu</w:t>
              </w:r>
            </w:hyperlink>
          </w:p>
        </w:tc>
        <w:tc>
          <w:tcPr>
            <w:tcW w:w="1901" w:type="dxa"/>
            <w:noWrap/>
            <w:hideMark/>
          </w:tcPr>
          <w:p w:rsidRPr="0000030D" w:rsidR="0000030D" w:rsidP="0000030D" w:rsidRDefault="0000030D" w14:paraId="1FC87FB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110510</w:t>
            </w:r>
          </w:p>
        </w:tc>
        <w:tc>
          <w:tcPr>
            <w:tcW w:w="1933" w:type="dxa"/>
            <w:noWrap/>
            <w:hideMark/>
          </w:tcPr>
          <w:p w:rsidRPr="0000030D" w:rsidR="0000030D" w:rsidP="0000030D" w:rsidRDefault="0000030D" w14:paraId="69D91354"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392-1804 ext. 319</w:t>
            </w:r>
          </w:p>
        </w:tc>
      </w:tr>
      <w:tr w:rsidRPr="0000030D" w:rsidR="00BB480B" w:rsidTr="00BB480B" w14:paraId="44ABD1AB"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4AC7522C" w14:textId="77777777">
            <w:pPr>
              <w:rPr>
                <w:rFonts w:ascii="Arial" w:hAnsi="Arial" w:eastAsia="Times New Roman" w:cs="Arial"/>
                <w:sz w:val="20"/>
                <w:szCs w:val="20"/>
              </w:rPr>
            </w:pPr>
            <w:r w:rsidRPr="0000030D">
              <w:rPr>
                <w:rFonts w:ascii="Arial" w:hAnsi="Arial" w:eastAsia="Times New Roman" w:cs="Arial"/>
                <w:sz w:val="20"/>
                <w:szCs w:val="20"/>
              </w:rPr>
              <w:t>Crandall</w:t>
            </w:r>
          </w:p>
        </w:tc>
        <w:tc>
          <w:tcPr>
            <w:tcW w:w="1564" w:type="dxa"/>
            <w:noWrap/>
            <w:hideMark/>
          </w:tcPr>
          <w:p w:rsidRPr="0000030D" w:rsidR="0000030D" w:rsidP="0000030D" w:rsidRDefault="0000030D" w14:paraId="5BA83647"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Raelene</w:t>
            </w:r>
          </w:p>
        </w:tc>
        <w:tc>
          <w:tcPr>
            <w:tcW w:w="4376" w:type="dxa"/>
            <w:noWrap/>
            <w:hideMark/>
          </w:tcPr>
          <w:p w:rsidRPr="0000030D" w:rsidR="0000030D" w:rsidP="0000030D" w:rsidRDefault="0000030D" w14:paraId="5F3728E5"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School of Forest Resources and Conservation; Fire Ecology</w:t>
            </w:r>
          </w:p>
        </w:tc>
        <w:tc>
          <w:tcPr>
            <w:tcW w:w="2376" w:type="dxa"/>
            <w:noWrap/>
            <w:hideMark/>
          </w:tcPr>
          <w:p w:rsidRPr="0000030D" w:rsidR="0000030D" w:rsidP="0000030D" w:rsidRDefault="0000030D" w14:paraId="6228B0A2"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39">
              <w:r w:rsidRPr="0000030D">
                <w:rPr>
                  <w:rFonts w:ascii="Arial" w:hAnsi="Arial" w:eastAsia="Times New Roman" w:cs="Arial"/>
                  <w:color w:val="0000D4"/>
                  <w:sz w:val="20"/>
                  <w:szCs w:val="20"/>
                  <w:u w:val="single"/>
                </w:rPr>
                <w:t>raecrandall@ufl.edu</w:t>
              </w:r>
            </w:hyperlink>
          </w:p>
        </w:tc>
        <w:tc>
          <w:tcPr>
            <w:tcW w:w="1901" w:type="dxa"/>
            <w:noWrap/>
            <w:hideMark/>
          </w:tcPr>
          <w:p w:rsidRPr="0000030D" w:rsidR="0000030D" w:rsidP="0000030D" w:rsidRDefault="0000030D" w14:paraId="4E0D0FB7"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110410</w:t>
            </w:r>
          </w:p>
        </w:tc>
        <w:tc>
          <w:tcPr>
            <w:tcW w:w="1933" w:type="dxa"/>
            <w:noWrap/>
            <w:hideMark/>
          </w:tcPr>
          <w:p w:rsidRPr="0000030D" w:rsidR="0000030D" w:rsidP="0000030D" w:rsidRDefault="0000030D" w14:paraId="6620C9A7"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273-3416</w:t>
            </w:r>
          </w:p>
        </w:tc>
      </w:tr>
      <w:tr w:rsidRPr="0000030D" w:rsidR="00BB480B" w:rsidTr="00685613" w14:paraId="6CDBDFA8"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747BC46B" w14:textId="77777777">
            <w:pPr>
              <w:rPr>
                <w:rFonts w:ascii="Arial" w:hAnsi="Arial" w:eastAsia="Times New Roman" w:cs="Arial"/>
                <w:sz w:val="20"/>
                <w:szCs w:val="20"/>
              </w:rPr>
            </w:pPr>
            <w:r w:rsidRPr="0000030D">
              <w:rPr>
                <w:rFonts w:ascii="Arial" w:hAnsi="Arial" w:eastAsia="Times New Roman" w:cs="Arial"/>
                <w:sz w:val="20"/>
                <w:szCs w:val="20"/>
              </w:rPr>
              <w:t>Daniels</w:t>
            </w:r>
          </w:p>
        </w:tc>
        <w:tc>
          <w:tcPr>
            <w:tcW w:w="1564" w:type="dxa"/>
            <w:noWrap/>
            <w:hideMark/>
          </w:tcPr>
          <w:p w:rsidRPr="0000030D" w:rsidR="0000030D" w:rsidP="0000030D" w:rsidRDefault="0000030D" w14:paraId="4B2B3668"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Jaret</w:t>
            </w:r>
          </w:p>
        </w:tc>
        <w:tc>
          <w:tcPr>
            <w:tcW w:w="4376" w:type="dxa"/>
            <w:noWrap/>
            <w:hideMark/>
          </w:tcPr>
          <w:p w:rsidRPr="0000030D" w:rsidR="0000030D" w:rsidP="0000030D" w:rsidRDefault="0000030D" w14:paraId="53D2FF3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McGuire Center, FLMNH  </w:t>
            </w:r>
          </w:p>
        </w:tc>
        <w:tc>
          <w:tcPr>
            <w:tcW w:w="2376" w:type="dxa"/>
            <w:noWrap/>
            <w:hideMark/>
          </w:tcPr>
          <w:p w:rsidRPr="0000030D" w:rsidR="0000030D" w:rsidP="0000030D" w:rsidRDefault="0000030D" w14:paraId="60967743"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40">
              <w:r w:rsidRPr="0000030D">
                <w:rPr>
                  <w:rFonts w:ascii="Arial" w:hAnsi="Arial" w:eastAsia="Times New Roman" w:cs="Arial"/>
                  <w:color w:val="0000D4"/>
                  <w:sz w:val="20"/>
                  <w:szCs w:val="20"/>
                  <w:u w:val="single"/>
                </w:rPr>
                <w:t>jdaniels@flmnh.ufl.edu</w:t>
              </w:r>
            </w:hyperlink>
          </w:p>
        </w:tc>
        <w:tc>
          <w:tcPr>
            <w:tcW w:w="1901" w:type="dxa"/>
            <w:noWrap/>
            <w:hideMark/>
          </w:tcPr>
          <w:p w:rsidRPr="0000030D" w:rsidR="0000030D" w:rsidP="0000030D" w:rsidRDefault="0000030D" w14:paraId="076A36B6"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110620</w:t>
            </w:r>
          </w:p>
        </w:tc>
        <w:tc>
          <w:tcPr>
            <w:tcW w:w="1933" w:type="dxa"/>
            <w:noWrap/>
            <w:hideMark/>
          </w:tcPr>
          <w:p w:rsidRPr="0000030D" w:rsidR="0000030D" w:rsidP="0000030D" w:rsidRDefault="0000030D" w14:paraId="10C190C7"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273-2022</w:t>
            </w:r>
          </w:p>
        </w:tc>
      </w:tr>
      <w:tr w:rsidRPr="0000030D" w:rsidR="00BB480B" w:rsidTr="00BB480B" w14:paraId="21E187C2"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4A20272B" w14:textId="77777777">
            <w:pPr>
              <w:rPr>
                <w:rFonts w:ascii="Arial" w:hAnsi="Arial" w:eastAsia="Times New Roman" w:cs="Arial"/>
                <w:sz w:val="20"/>
                <w:szCs w:val="20"/>
              </w:rPr>
            </w:pPr>
            <w:r w:rsidRPr="0000030D">
              <w:rPr>
                <w:rFonts w:ascii="Arial" w:hAnsi="Arial" w:eastAsia="Times New Roman" w:cs="Arial"/>
                <w:sz w:val="20"/>
                <w:szCs w:val="20"/>
              </w:rPr>
              <w:t>Evans</w:t>
            </w:r>
          </w:p>
        </w:tc>
        <w:tc>
          <w:tcPr>
            <w:tcW w:w="1564" w:type="dxa"/>
            <w:noWrap/>
            <w:hideMark/>
          </w:tcPr>
          <w:p w:rsidRPr="0000030D" w:rsidR="0000030D" w:rsidP="0000030D" w:rsidRDefault="0000030D" w14:paraId="4E8B6F44"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Brittany</w:t>
            </w:r>
          </w:p>
        </w:tc>
        <w:tc>
          <w:tcPr>
            <w:tcW w:w="4376" w:type="dxa"/>
            <w:noWrap/>
            <w:hideMark/>
          </w:tcPr>
          <w:p w:rsidRPr="0000030D" w:rsidR="0000030D" w:rsidP="0000030D" w:rsidRDefault="0000030D" w14:paraId="56386AF4"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NATL Undergraduate Teaching Assistant</w:t>
            </w:r>
          </w:p>
        </w:tc>
        <w:tc>
          <w:tcPr>
            <w:tcW w:w="2376" w:type="dxa"/>
            <w:noWrap/>
            <w:hideMark/>
          </w:tcPr>
          <w:p w:rsidRPr="0000030D" w:rsidR="0000030D" w:rsidP="0000030D" w:rsidRDefault="0000030D" w14:paraId="4D6BF805"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41">
              <w:r w:rsidRPr="0000030D">
                <w:rPr>
                  <w:rFonts w:ascii="Arial" w:hAnsi="Arial" w:eastAsia="Times New Roman" w:cs="Arial"/>
                  <w:color w:val="0000D4"/>
                  <w:sz w:val="20"/>
                  <w:szCs w:val="20"/>
                  <w:u w:val="single"/>
                </w:rPr>
                <w:t>brittany.evans@ufl.edu</w:t>
              </w:r>
            </w:hyperlink>
          </w:p>
        </w:tc>
        <w:tc>
          <w:tcPr>
            <w:tcW w:w="1901" w:type="dxa"/>
            <w:noWrap/>
            <w:hideMark/>
          </w:tcPr>
          <w:p w:rsidRPr="0000030D" w:rsidR="0000030D" w:rsidP="0000030D" w:rsidRDefault="0000030D" w14:paraId="4216A870"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7A48BB9B" w14:textId="77777777">
            <w:pP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sz w:val="20"/>
                <w:szCs w:val="20"/>
              </w:rPr>
            </w:pPr>
          </w:p>
        </w:tc>
      </w:tr>
      <w:tr w:rsidRPr="0000030D" w:rsidR="00BB480B" w:rsidTr="00685613" w14:paraId="707515B0"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13376B18" w14:textId="77777777">
            <w:pPr>
              <w:rPr>
                <w:rFonts w:ascii="Arial" w:hAnsi="Arial" w:eastAsia="Times New Roman" w:cs="Arial"/>
                <w:sz w:val="20"/>
                <w:szCs w:val="20"/>
              </w:rPr>
            </w:pPr>
            <w:r w:rsidRPr="0000030D">
              <w:rPr>
                <w:rFonts w:ascii="Arial" w:hAnsi="Arial" w:eastAsia="Times New Roman" w:cs="Arial"/>
                <w:sz w:val="20"/>
                <w:szCs w:val="20"/>
              </w:rPr>
              <w:t>Gillett-Kaufman</w:t>
            </w:r>
          </w:p>
        </w:tc>
        <w:tc>
          <w:tcPr>
            <w:tcW w:w="1564" w:type="dxa"/>
            <w:noWrap/>
            <w:hideMark/>
          </w:tcPr>
          <w:p w:rsidRPr="0000030D" w:rsidR="0000030D" w:rsidP="0000030D" w:rsidRDefault="0000030D" w14:paraId="50143635"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Jennifer</w:t>
            </w:r>
          </w:p>
        </w:tc>
        <w:tc>
          <w:tcPr>
            <w:tcW w:w="4376" w:type="dxa"/>
            <w:noWrap/>
            <w:hideMark/>
          </w:tcPr>
          <w:p w:rsidRPr="0000030D" w:rsidR="0000030D" w:rsidP="0000030D" w:rsidRDefault="0000030D" w14:paraId="32707BD3"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Entomology &amp; Nematology Department </w:t>
            </w:r>
          </w:p>
        </w:tc>
        <w:tc>
          <w:tcPr>
            <w:tcW w:w="2376" w:type="dxa"/>
            <w:noWrap/>
            <w:hideMark/>
          </w:tcPr>
          <w:p w:rsidRPr="0000030D" w:rsidR="0000030D" w:rsidP="0000030D" w:rsidRDefault="0000030D" w14:paraId="204B2F10"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r w:rsidRPr="0000030D">
              <w:rPr>
                <w:rFonts w:ascii="Arial" w:hAnsi="Arial" w:eastAsia="Times New Roman" w:cs="Arial"/>
                <w:color w:val="0000D4"/>
                <w:sz w:val="20"/>
                <w:szCs w:val="20"/>
                <w:u w:val="single"/>
              </w:rPr>
              <w:t>gillett@ufl.edu</w:t>
            </w:r>
          </w:p>
        </w:tc>
        <w:tc>
          <w:tcPr>
            <w:tcW w:w="1901" w:type="dxa"/>
            <w:noWrap/>
            <w:hideMark/>
          </w:tcPr>
          <w:p w:rsidRPr="0000030D" w:rsidR="0000030D" w:rsidP="0000030D" w:rsidRDefault="0000030D" w14:paraId="7F59316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110620</w:t>
            </w:r>
          </w:p>
        </w:tc>
        <w:tc>
          <w:tcPr>
            <w:tcW w:w="1933" w:type="dxa"/>
            <w:noWrap/>
            <w:hideMark/>
          </w:tcPr>
          <w:p w:rsidRPr="0000030D" w:rsidR="0000030D" w:rsidP="0000030D" w:rsidRDefault="0000030D" w14:paraId="1BC85BC3"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273-3950</w:t>
            </w:r>
          </w:p>
        </w:tc>
      </w:tr>
      <w:tr w:rsidRPr="0000030D" w:rsidR="00BB480B" w:rsidTr="00BB480B" w14:paraId="513D198B"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56CDF693" w14:textId="77777777">
            <w:pPr>
              <w:rPr>
                <w:rFonts w:ascii="Arial" w:hAnsi="Arial" w:eastAsia="Times New Roman" w:cs="Arial"/>
                <w:sz w:val="20"/>
                <w:szCs w:val="20"/>
              </w:rPr>
            </w:pPr>
            <w:r w:rsidRPr="0000030D">
              <w:rPr>
                <w:rFonts w:ascii="Arial" w:hAnsi="Arial" w:eastAsia="Times New Roman" w:cs="Arial"/>
                <w:sz w:val="20"/>
                <w:szCs w:val="20"/>
              </w:rPr>
              <w:t>Hansen de Chapman</w:t>
            </w:r>
          </w:p>
        </w:tc>
        <w:tc>
          <w:tcPr>
            <w:tcW w:w="1564" w:type="dxa"/>
            <w:noWrap/>
            <w:hideMark/>
          </w:tcPr>
          <w:p w:rsidRPr="0000030D" w:rsidR="0000030D" w:rsidP="0000030D" w:rsidRDefault="0000030D" w14:paraId="36794623"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Gail</w:t>
            </w:r>
          </w:p>
        </w:tc>
        <w:tc>
          <w:tcPr>
            <w:tcW w:w="4376" w:type="dxa"/>
            <w:noWrap/>
            <w:hideMark/>
          </w:tcPr>
          <w:p w:rsidRPr="0000030D" w:rsidR="0000030D" w:rsidP="0000030D" w:rsidRDefault="0000030D" w14:paraId="6584734C"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Chair of Lakes, Vegetation, and Landscaping Com.</w:t>
            </w:r>
          </w:p>
        </w:tc>
        <w:tc>
          <w:tcPr>
            <w:tcW w:w="2376" w:type="dxa"/>
            <w:noWrap/>
            <w:hideMark/>
          </w:tcPr>
          <w:p w:rsidRPr="0000030D" w:rsidR="0000030D" w:rsidP="0000030D" w:rsidRDefault="0000030D" w14:paraId="2548087F"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42">
              <w:r w:rsidRPr="0000030D">
                <w:rPr>
                  <w:rFonts w:ascii="Arial" w:hAnsi="Arial" w:eastAsia="Times New Roman" w:cs="Arial"/>
                  <w:color w:val="0000D4"/>
                  <w:sz w:val="20"/>
                  <w:szCs w:val="20"/>
                  <w:u w:val="single"/>
                </w:rPr>
                <w:t>ghansen@ufl.edu</w:t>
              </w:r>
            </w:hyperlink>
          </w:p>
        </w:tc>
        <w:tc>
          <w:tcPr>
            <w:tcW w:w="1901" w:type="dxa"/>
            <w:noWrap/>
            <w:hideMark/>
          </w:tcPr>
          <w:p w:rsidRPr="0000030D" w:rsidR="0000030D" w:rsidP="0000030D" w:rsidRDefault="0000030D" w14:paraId="577ABA77"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1A504844" w14:textId="77777777">
            <w:pP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sz w:val="20"/>
                <w:szCs w:val="20"/>
              </w:rPr>
            </w:pPr>
          </w:p>
        </w:tc>
      </w:tr>
      <w:tr w:rsidRPr="0000030D" w:rsidR="00BB480B" w:rsidTr="00685613" w14:paraId="21830D57"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7FB7A382" w14:textId="77777777">
            <w:pPr>
              <w:rPr>
                <w:rFonts w:ascii="Arial" w:hAnsi="Arial" w:eastAsia="Times New Roman" w:cs="Arial"/>
                <w:sz w:val="20"/>
                <w:szCs w:val="20"/>
              </w:rPr>
            </w:pPr>
            <w:r w:rsidRPr="0000030D">
              <w:rPr>
                <w:rFonts w:ascii="Arial" w:hAnsi="Arial" w:eastAsia="Times New Roman" w:cs="Arial"/>
                <w:sz w:val="20"/>
                <w:szCs w:val="20"/>
              </w:rPr>
              <w:t>Hennessy</w:t>
            </w:r>
          </w:p>
        </w:tc>
        <w:tc>
          <w:tcPr>
            <w:tcW w:w="1564" w:type="dxa"/>
            <w:noWrap/>
            <w:hideMark/>
          </w:tcPr>
          <w:p w:rsidRPr="0000030D" w:rsidR="0000030D" w:rsidP="0000030D" w:rsidRDefault="0000030D" w14:paraId="4308A46B"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Iona</w:t>
            </w:r>
          </w:p>
        </w:tc>
        <w:tc>
          <w:tcPr>
            <w:tcW w:w="4376" w:type="dxa"/>
            <w:noWrap/>
            <w:hideMark/>
          </w:tcPr>
          <w:p w:rsidRPr="0000030D" w:rsidR="0000030D" w:rsidP="0000030D" w:rsidRDefault="0000030D" w14:paraId="3D986FD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NATL Undergraduate Teaching Assistant</w:t>
            </w:r>
          </w:p>
        </w:tc>
        <w:tc>
          <w:tcPr>
            <w:tcW w:w="2376" w:type="dxa"/>
            <w:noWrap/>
            <w:hideMark/>
          </w:tcPr>
          <w:p w:rsidRPr="0000030D" w:rsidR="0000030D" w:rsidP="0000030D" w:rsidRDefault="0000030D" w14:paraId="1C0681B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43">
              <w:r w:rsidRPr="0000030D">
                <w:rPr>
                  <w:rFonts w:ascii="Arial" w:hAnsi="Arial" w:eastAsia="Times New Roman" w:cs="Arial"/>
                  <w:color w:val="0000D4"/>
                  <w:sz w:val="20"/>
                  <w:szCs w:val="20"/>
                  <w:u w:val="single"/>
                </w:rPr>
                <w:t>ihennessy@ufl.edu</w:t>
              </w:r>
            </w:hyperlink>
          </w:p>
        </w:tc>
        <w:tc>
          <w:tcPr>
            <w:tcW w:w="1901" w:type="dxa"/>
            <w:noWrap/>
            <w:hideMark/>
          </w:tcPr>
          <w:p w:rsidRPr="0000030D" w:rsidR="0000030D" w:rsidP="0000030D" w:rsidRDefault="0000030D" w14:paraId="40AA11D5"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577AEA80" w14:textId="77777777">
            <w:pP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sz w:val="20"/>
                <w:szCs w:val="20"/>
              </w:rPr>
            </w:pPr>
          </w:p>
        </w:tc>
      </w:tr>
      <w:tr w:rsidRPr="0000030D" w:rsidR="00BB480B" w:rsidTr="00BB480B" w14:paraId="5BB9674C"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3BA3781B" w14:textId="77777777">
            <w:pPr>
              <w:rPr>
                <w:rFonts w:ascii="Arial" w:hAnsi="Arial" w:eastAsia="Times New Roman" w:cs="Arial"/>
                <w:sz w:val="20"/>
                <w:szCs w:val="20"/>
              </w:rPr>
            </w:pPr>
            <w:r w:rsidRPr="0000030D">
              <w:rPr>
                <w:rFonts w:ascii="Arial" w:hAnsi="Arial" w:eastAsia="Times New Roman" w:cs="Arial"/>
                <w:sz w:val="20"/>
                <w:szCs w:val="20"/>
              </w:rPr>
              <w:t>Keiser</w:t>
            </w:r>
          </w:p>
        </w:tc>
        <w:tc>
          <w:tcPr>
            <w:tcW w:w="1564" w:type="dxa"/>
            <w:noWrap/>
            <w:hideMark/>
          </w:tcPr>
          <w:p w:rsidRPr="0000030D" w:rsidR="0000030D" w:rsidP="0000030D" w:rsidRDefault="0000030D" w14:paraId="094371D0"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Nick</w:t>
            </w:r>
          </w:p>
        </w:tc>
        <w:tc>
          <w:tcPr>
            <w:tcW w:w="4376" w:type="dxa"/>
            <w:noWrap/>
            <w:hideMark/>
          </w:tcPr>
          <w:p w:rsidRPr="0000030D" w:rsidR="0000030D" w:rsidP="0000030D" w:rsidRDefault="0000030D" w14:paraId="7B71EF68"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Department of Biology</w:t>
            </w:r>
          </w:p>
        </w:tc>
        <w:tc>
          <w:tcPr>
            <w:tcW w:w="2376" w:type="dxa"/>
            <w:noWrap/>
            <w:hideMark/>
          </w:tcPr>
          <w:p w:rsidRPr="0000030D" w:rsidR="0000030D" w:rsidP="0000030D" w:rsidRDefault="0000030D" w14:paraId="5CFA677C"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44">
              <w:r w:rsidRPr="0000030D">
                <w:rPr>
                  <w:rFonts w:ascii="Arial" w:hAnsi="Arial" w:eastAsia="Times New Roman" w:cs="Arial"/>
                  <w:color w:val="0000D4"/>
                  <w:sz w:val="20"/>
                  <w:szCs w:val="20"/>
                  <w:u w:val="single"/>
                </w:rPr>
                <w:t>ckeiser@ufl.edu</w:t>
              </w:r>
            </w:hyperlink>
          </w:p>
        </w:tc>
        <w:tc>
          <w:tcPr>
            <w:tcW w:w="1901" w:type="dxa"/>
            <w:noWrap/>
            <w:hideMark/>
          </w:tcPr>
          <w:p w:rsidRPr="0000030D" w:rsidR="0000030D" w:rsidP="0000030D" w:rsidRDefault="0000030D" w14:paraId="0D60DFE2" w14:textId="77777777">
            <w:pPr>
              <w:cnfStyle w:val="000000100000" w:firstRow="0" w:lastRow="0" w:firstColumn="0" w:lastColumn="0" w:oddVBand="0" w:evenVBand="0" w:oddHBand="1" w:evenHBand="0" w:firstRowFirstColumn="0" w:firstRowLastColumn="0" w:lastRowFirstColumn="0" w:lastRowLastColumn="0"/>
              <w:rPr>
                <w:rFonts w:ascii="Inherit" w:hAnsi="Inherit" w:eastAsia="Times New Roman" w:cs="Arial"/>
                <w:color w:val="333132"/>
                <w:sz w:val="20"/>
                <w:szCs w:val="20"/>
              </w:rPr>
            </w:pPr>
            <w:r w:rsidRPr="0000030D">
              <w:rPr>
                <w:rFonts w:ascii="Inherit" w:hAnsi="Inherit" w:eastAsia="Times New Roman" w:cs="Arial"/>
                <w:color w:val="333132"/>
                <w:sz w:val="20"/>
                <w:szCs w:val="20"/>
              </w:rPr>
              <w:t xml:space="preserve">622A </w:t>
            </w:r>
            <w:proofErr w:type="spellStart"/>
            <w:r w:rsidRPr="0000030D">
              <w:rPr>
                <w:rFonts w:ascii="Inherit" w:hAnsi="Inherit" w:eastAsia="Times New Roman" w:cs="Arial"/>
                <w:color w:val="333132"/>
                <w:sz w:val="20"/>
                <w:szCs w:val="20"/>
              </w:rPr>
              <w:t>Carr</w:t>
            </w:r>
            <w:proofErr w:type="spellEnd"/>
            <w:r w:rsidRPr="0000030D">
              <w:rPr>
                <w:rFonts w:ascii="Inherit" w:hAnsi="Inherit" w:eastAsia="Times New Roman" w:cs="Arial"/>
                <w:color w:val="333132"/>
                <w:sz w:val="20"/>
                <w:szCs w:val="20"/>
              </w:rPr>
              <w:t xml:space="preserve"> Hall</w:t>
            </w:r>
          </w:p>
        </w:tc>
        <w:tc>
          <w:tcPr>
            <w:tcW w:w="1933" w:type="dxa"/>
            <w:noWrap/>
            <w:hideMark/>
          </w:tcPr>
          <w:p w:rsidRPr="0000030D" w:rsidR="0000030D" w:rsidP="0000030D" w:rsidRDefault="0000030D" w14:paraId="5879A0CA"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273-4981</w:t>
            </w:r>
          </w:p>
        </w:tc>
      </w:tr>
      <w:tr w:rsidRPr="0000030D" w:rsidR="00BB480B" w:rsidTr="00685613" w14:paraId="3E78668D"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053CE542" w14:textId="77777777">
            <w:pPr>
              <w:rPr>
                <w:rFonts w:ascii="Arial" w:hAnsi="Arial" w:eastAsia="Times New Roman" w:cs="Arial"/>
                <w:sz w:val="20"/>
                <w:szCs w:val="20"/>
              </w:rPr>
            </w:pPr>
            <w:r w:rsidRPr="0000030D">
              <w:rPr>
                <w:rFonts w:ascii="Arial" w:hAnsi="Arial" w:eastAsia="Times New Roman" w:cs="Arial"/>
                <w:sz w:val="20"/>
                <w:szCs w:val="20"/>
              </w:rPr>
              <w:t>Kim</w:t>
            </w:r>
          </w:p>
        </w:tc>
        <w:tc>
          <w:tcPr>
            <w:tcW w:w="1564" w:type="dxa"/>
            <w:noWrap/>
            <w:hideMark/>
          </w:tcPr>
          <w:p w:rsidRPr="0000030D" w:rsidR="0000030D" w:rsidP="0000030D" w:rsidRDefault="0000030D" w14:paraId="0C33D38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proofErr w:type="spellStart"/>
            <w:r w:rsidRPr="0000030D">
              <w:rPr>
                <w:rFonts w:ascii="Arial" w:hAnsi="Arial" w:eastAsia="Times New Roman" w:cs="Arial"/>
                <w:sz w:val="20"/>
                <w:szCs w:val="20"/>
              </w:rPr>
              <w:t>Jin</w:t>
            </w:r>
            <w:proofErr w:type="spellEnd"/>
            <w:r w:rsidRPr="0000030D">
              <w:rPr>
                <w:rFonts w:ascii="Arial" w:hAnsi="Arial" w:eastAsia="Times New Roman" w:cs="Arial"/>
                <w:sz w:val="20"/>
                <w:szCs w:val="20"/>
              </w:rPr>
              <w:t>-Won</w:t>
            </w:r>
          </w:p>
        </w:tc>
        <w:tc>
          <w:tcPr>
            <w:tcW w:w="4376" w:type="dxa"/>
            <w:noWrap/>
            <w:hideMark/>
          </w:tcPr>
          <w:p w:rsidRPr="0000030D" w:rsidR="0000030D" w:rsidP="0000030D" w:rsidRDefault="0000030D" w14:paraId="3B4748A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Tourism, Recreation and Sport Management </w:t>
            </w:r>
          </w:p>
        </w:tc>
        <w:tc>
          <w:tcPr>
            <w:tcW w:w="2376" w:type="dxa"/>
            <w:noWrap/>
            <w:hideMark/>
          </w:tcPr>
          <w:p w:rsidRPr="0000030D" w:rsidR="0000030D" w:rsidP="0000030D" w:rsidRDefault="0000030D" w14:paraId="38BBCBC5"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45">
              <w:r w:rsidRPr="0000030D">
                <w:rPr>
                  <w:rFonts w:ascii="Arial" w:hAnsi="Arial" w:eastAsia="Times New Roman" w:cs="Arial"/>
                  <w:color w:val="0000D4"/>
                  <w:sz w:val="20"/>
                  <w:szCs w:val="20"/>
                  <w:u w:val="single"/>
                </w:rPr>
                <w:t xml:space="preserve">jinwonkim@ufl.edu </w:t>
              </w:r>
            </w:hyperlink>
          </w:p>
        </w:tc>
        <w:tc>
          <w:tcPr>
            <w:tcW w:w="1901" w:type="dxa"/>
            <w:noWrap/>
            <w:hideMark/>
          </w:tcPr>
          <w:p w:rsidRPr="0000030D" w:rsidR="0000030D" w:rsidP="0000030D" w:rsidRDefault="0000030D" w14:paraId="178523E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118208</w:t>
            </w:r>
          </w:p>
        </w:tc>
        <w:tc>
          <w:tcPr>
            <w:tcW w:w="1933" w:type="dxa"/>
            <w:noWrap/>
            <w:hideMark/>
          </w:tcPr>
          <w:p w:rsidRPr="0000030D" w:rsidR="0000030D" w:rsidP="0000030D" w:rsidRDefault="0000030D" w14:paraId="69BE2403"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294-1625</w:t>
            </w:r>
          </w:p>
        </w:tc>
      </w:tr>
      <w:tr w:rsidRPr="0000030D" w:rsidR="00BB480B" w:rsidTr="00BB480B" w14:paraId="51B0E4BA"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2C02F26F" w14:textId="77777777">
            <w:pPr>
              <w:rPr>
                <w:rFonts w:ascii="Arial" w:hAnsi="Arial" w:eastAsia="Times New Roman" w:cs="Arial"/>
                <w:sz w:val="20"/>
                <w:szCs w:val="20"/>
              </w:rPr>
            </w:pPr>
            <w:r w:rsidRPr="0000030D">
              <w:rPr>
                <w:rFonts w:ascii="Arial" w:hAnsi="Arial" w:eastAsia="Times New Roman" w:cs="Arial"/>
                <w:sz w:val="20"/>
                <w:szCs w:val="20"/>
              </w:rPr>
              <w:t xml:space="preserve">Lapierre </w:t>
            </w:r>
          </w:p>
        </w:tc>
        <w:tc>
          <w:tcPr>
            <w:tcW w:w="1564" w:type="dxa"/>
            <w:noWrap/>
            <w:hideMark/>
          </w:tcPr>
          <w:p w:rsidRPr="0000030D" w:rsidR="0000030D" w:rsidP="0000030D" w:rsidRDefault="0000030D" w14:paraId="081B638B"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b/>
                <w:bCs/>
                <w:sz w:val="20"/>
                <w:szCs w:val="20"/>
              </w:rPr>
            </w:pPr>
            <w:r w:rsidRPr="0000030D">
              <w:rPr>
                <w:rFonts w:ascii="Arial" w:hAnsi="Arial" w:eastAsia="Times New Roman" w:cs="Arial"/>
                <w:b/>
                <w:bCs/>
                <w:sz w:val="20"/>
                <w:szCs w:val="20"/>
              </w:rPr>
              <w:t>Gage</w:t>
            </w:r>
          </w:p>
        </w:tc>
        <w:tc>
          <w:tcPr>
            <w:tcW w:w="4376" w:type="dxa"/>
            <w:noWrap/>
            <w:hideMark/>
          </w:tcPr>
          <w:p w:rsidRPr="0000030D" w:rsidR="0000030D" w:rsidP="0000030D" w:rsidRDefault="0000030D" w14:paraId="1DC68F75"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NATL Graduate Teaching Assistant </w:t>
            </w:r>
            <w:r w:rsidRPr="0000030D">
              <w:rPr>
                <w:rFonts w:ascii="Arial" w:hAnsi="Arial" w:eastAsia="Times New Roman" w:cs="Arial"/>
                <w:b/>
                <w:bCs/>
                <w:sz w:val="20"/>
                <w:szCs w:val="20"/>
              </w:rPr>
              <w:t>(NATL vice-chair)</w:t>
            </w:r>
          </w:p>
        </w:tc>
        <w:tc>
          <w:tcPr>
            <w:tcW w:w="2376" w:type="dxa"/>
            <w:noWrap/>
            <w:hideMark/>
          </w:tcPr>
          <w:p w:rsidRPr="0000030D" w:rsidR="0000030D" w:rsidP="0000030D" w:rsidRDefault="0000030D" w14:paraId="657A4BAD"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46">
              <w:r w:rsidRPr="0000030D">
                <w:rPr>
                  <w:rFonts w:ascii="Arial" w:hAnsi="Arial" w:eastAsia="Times New Roman" w:cs="Arial"/>
                  <w:color w:val="0000D4"/>
                  <w:sz w:val="20"/>
                  <w:szCs w:val="20"/>
                  <w:u w:val="single"/>
                </w:rPr>
                <w:t>gagemo@ufl.edu</w:t>
              </w:r>
            </w:hyperlink>
          </w:p>
        </w:tc>
        <w:tc>
          <w:tcPr>
            <w:tcW w:w="1901" w:type="dxa"/>
            <w:noWrap/>
            <w:hideMark/>
          </w:tcPr>
          <w:p w:rsidRPr="0000030D" w:rsidR="0000030D" w:rsidP="0000030D" w:rsidRDefault="0000030D" w14:paraId="1FB61353"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27102B13" w14:textId="77777777">
            <w:pPr>
              <w:cnfStyle w:val="000000100000" w:firstRow="0" w:lastRow="0" w:firstColumn="0" w:lastColumn="0" w:oddVBand="0" w:evenVBand="0" w:oddHBand="1" w:evenHBand="0" w:firstRowFirstColumn="0" w:firstRowLastColumn="0" w:lastRowFirstColumn="0" w:lastRowLastColumn="0"/>
              <w:rPr>
                <w:rFonts w:ascii="Times New Roman" w:hAnsi="Times New Roman" w:eastAsia="Times New Roman" w:cs="Times New Roman"/>
                <w:sz w:val="20"/>
                <w:szCs w:val="20"/>
              </w:rPr>
            </w:pPr>
          </w:p>
        </w:tc>
      </w:tr>
      <w:tr w:rsidRPr="0000030D" w:rsidR="00BB480B" w:rsidTr="00685613" w14:paraId="74D3D1A7"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717DDCF0" w14:textId="77777777">
            <w:pPr>
              <w:rPr>
                <w:rFonts w:ascii="Arial" w:hAnsi="Arial" w:eastAsia="Times New Roman" w:cs="Arial"/>
                <w:sz w:val="20"/>
                <w:szCs w:val="20"/>
              </w:rPr>
            </w:pPr>
            <w:r w:rsidRPr="0000030D">
              <w:rPr>
                <w:rFonts w:ascii="Arial" w:hAnsi="Arial" w:eastAsia="Times New Roman" w:cs="Arial"/>
                <w:sz w:val="20"/>
                <w:szCs w:val="20"/>
              </w:rPr>
              <w:t>Lewis</w:t>
            </w:r>
          </w:p>
        </w:tc>
        <w:tc>
          <w:tcPr>
            <w:tcW w:w="1564" w:type="dxa"/>
            <w:noWrap/>
            <w:hideMark/>
          </w:tcPr>
          <w:p w:rsidRPr="0000030D" w:rsidR="0000030D" w:rsidP="0000030D" w:rsidRDefault="0000030D" w14:paraId="0491E08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Erik</w:t>
            </w:r>
          </w:p>
        </w:tc>
        <w:tc>
          <w:tcPr>
            <w:tcW w:w="4376" w:type="dxa"/>
            <w:noWrap/>
            <w:hideMark/>
          </w:tcPr>
          <w:p w:rsidRPr="0000030D" w:rsidR="0000030D" w:rsidP="0000030D" w:rsidRDefault="0000030D" w14:paraId="6B6009FD"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Facilities Planning and Construction</w:t>
            </w:r>
          </w:p>
        </w:tc>
        <w:tc>
          <w:tcPr>
            <w:tcW w:w="2376" w:type="dxa"/>
            <w:noWrap/>
            <w:hideMark/>
          </w:tcPr>
          <w:p w:rsidRPr="0000030D" w:rsidR="0000030D" w:rsidP="0000030D" w:rsidRDefault="0000030D" w14:paraId="5E6C126A"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47">
              <w:r w:rsidRPr="0000030D">
                <w:rPr>
                  <w:rFonts w:ascii="Arial" w:hAnsi="Arial" w:eastAsia="Times New Roman" w:cs="Arial"/>
                  <w:color w:val="0000D4"/>
                  <w:sz w:val="20"/>
                  <w:szCs w:val="20"/>
                  <w:u w:val="single"/>
                </w:rPr>
                <w:t>etlewis@ufl.edu</w:t>
              </w:r>
            </w:hyperlink>
          </w:p>
        </w:tc>
        <w:tc>
          <w:tcPr>
            <w:tcW w:w="1901" w:type="dxa"/>
            <w:noWrap/>
            <w:hideMark/>
          </w:tcPr>
          <w:p w:rsidRPr="0000030D" w:rsidR="0000030D" w:rsidP="0000030D" w:rsidRDefault="0000030D" w14:paraId="730B4EB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115050</w:t>
            </w:r>
          </w:p>
        </w:tc>
        <w:tc>
          <w:tcPr>
            <w:tcW w:w="1933" w:type="dxa"/>
            <w:noWrap/>
            <w:hideMark/>
          </w:tcPr>
          <w:p w:rsidRPr="0000030D" w:rsidR="0000030D" w:rsidP="0000030D" w:rsidRDefault="0000030D" w14:paraId="13D88786"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273-4011</w:t>
            </w:r>
          </w:p>
        </w:tc>
      </w:tr>
      <w:tr w:rsidRPr="0000030D" w:rsidR="00BB480B" w:rsidTr="00BB480B" w14:paraId="17092E63"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7D1EF9C9" w14:textId="77777777">
            <w:pPr>
              <w:rPr>
                <w:rFonts w:ascii="Arial" w:hAnsi="Arial" w:eastAsia="Times New Roman" w:cs="Arial"/>
                <w:sz w:val="20"/>
                <w:szCs w:val="20"/>
              </w:rPr>
            </w:pPr>
            <w:r w:rsidRPr="0000030D">
              <w:rPr>
                <w:rFonts w:ascii="Arial" w:hAnsi="Arial" w:eastAsia="Times New Roman" w:cs="Arial"/>
                <w:sz w:val="20"/>
                <w:szCs w:val="20"/>
              </w:rPr>
              <w:t>Phillips</w:t>
            </w:r>
          </w:p>
        </w:tc>
        <w:tc>
          <w:tcPr>
            <w:tcW w:w="1564" w:type="dxa"/>
            <w:noWrap/>
            <w:hideMark/>
          </w:tcPr>
          <w:p w:rsidRPr="0000030D" w:rsidR="0000030D" w:rsidP="0000030D" w:rsidRDefault="0000030D" w14:paraId="2861999E"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Eleanor</w:t>
            </w:r>
          </w:p>
        </w:tc>
        <w:tc>
          <w:tcPr>
            <w:tcW w:w="4376" w:type="dxa"/>
            <w:noWrap/>
            <w:hideMark/>
          </w:tcPr>
          <w:p w:rsidRPr="0000030D" w:rsidR="0000030D" w:rsidP="0000030D" w:rsidRDefault="0000030D" w14:paraId="434F1724"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NATL Graduate Teaching Assistant</w:t>
            </w:r>
          </w:p>
        </w:tc>
        <w:tc>
          <w:tcPr>
            <w:tcW w:w="2376" w:type="dxa"/>
            <w:noWrap/>
            <w:hideMark/>
          </w:tcPr>
          <w:p w:rsidRPr="0000030D" w:rsidR="0000030D" w:rsidP="0000030D" w:rsidRDefault="0000030D" w14:paraId="4C37AAA0"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r w:rsidRPr="0000030D">
              <w:rPr>
                <w:rFonts w:ascii="Arial" w:hAnsi="Arial" w:eastAsia="Times New Roman" w:cs="Arial"/>
                <w:color w:val="0000D4"/>
                <w:sz w:val="20"/>
                <w:szCs w:val="20"/>
                <w:u w:val="single"/>
              </w:rPr>
              <w:t>eleanorphillips@ufl.edu</w:t>
            </w:r>
          </w:p>
        </w:tc>
        <w:tc>
          <w:tcPr>
            <w:tcW w:w="1901" w:type="dxa"/>
            <w:noWrap/>
            <w:hideMark/>
          </w:tcPr>
          <w:p w:rsidRPr="0000030D" w:rsidR="0000030D" w:rsidP="0000030D" w:rsidRDefault="0000030D" w14:paraId="0E99A135"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110620</w:t>
            </w:r>
          </w:p>
        </w:tc>
        <w:tc>
          <w:tcPr>
            <w:tcW w:w="1933" w:type="dxa"/>
            <w:noWrap/>
            <w:hideMark/>
          </w:tcPr>
          <w:p w:rsidRPr="0000030D" w:rsidR="0000030D" w:rsidP="0000030D" w:rsidRDefault="0000030D" w14:paraId="36CA2301"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(615) 337-6037</w:t>
            </w:r>
          </w:p>
        </w:tc>
      </w:tr>
      <w:tr w:rsidRPr="0000030D" w:rsidR="00BB480B" w:rsidTr="00685613" w14:paraId="6CCE05AA"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39A21FD7" w14:textId="77777777">
            <w:pPr>
              <w:rPr>
                <w:rFonts w:ascii="Arial" w:hAnsi="Arial" w:eastAsia="Times New Roman" w:cs="Arial"/>
                <w:sz w:val="20"/>
                <w:szCs w:val="20"/>
              </w:rPr>
            </w:pPr>
            <w:r w:rsidRPr="0000030D">
              <w:rPr>
                <w:rFonts w:ascii="Arial" w:hAnsi="Arial" w:eastAsia="Times New Roman" w:cs="Arial"/>
                <w:sz w:val="20"/>
                <w:szCs w:val="20"/>
              </w:rPr>
              <w:t>Prince</w:t>
            </w:r>
          </w:p>
        </w:tc>
        <w:tc>
          <w:tcPr>
            <w:tcW w:w="1564" w:type="dxa"/>
            <w:noWrap/>
            <w:hideMark/>
          </w:tcPr>
          <w:p w:rsidRPr="0000030D" w:rsidR="0000030D" w:rsidP="0000030D" w:rsidRDefault="0000030D" w14:paraId="1BAC4FB4"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Candice </w:t>
            </w:r>
          </w:p>
        </w:tc>
        <w:tc>
          <w:tcPr>
            <w:tcW w:w="4376" w:type="dxa"/>
            <w:noWrap/>
            <w:hideMark/>
          </w:tcPr>
          <w:p w:rsidRPr="0000030D" w:rsidR="0000030D" w:rsidP="0000030D" w:rsidRDefault="0000030D" w14:paraId="3C7A62A4"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Agronomy Department, Center for Aquatic and Invasive Plants</w:t>
            </w:r>
          </w:p>
        </w:tc>
        <w:tc>
          <w:tcPr>
            <w:tcW w:w="2376" w:type="dxa"/>
            <w:noWrap/>
            <w:hideMark/>
          </w:tcPr>
          <w:p w:rsidRPr="0000030D" w:rsidR="0000030D" w:rsidP="0000030D" w:rsidRDefault="0000030D" w14:paraId="3E26F489"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r w:rsidRPr="0000030D">
              <w:rPr>
                <w:rFonts w:ascii="Arial" w:hAnsi="Arial" w:eastAsia="Times New Roman" w:cs="Arial"/>
                <w:color w:val="0000D4"/>
                <w:sz w:val="20"/>
                <w:szCs w:val="20"/>
                <w:u w:val="single"/>
              </w:rPr>
              <w:t xml:space="preserve">cprince14@ufl.edu </w:t>
            </w:r>
          </w:p>
        </w:tc>
        <w:tc>
          <w:tcPr>
            <w:tcW w:w="1901" w:type="dxa"/>
            <w:noWrap/>
            <w:hideMark/>
          </w:tcPr>
          <w:p w:rsidRPr="0000030D" w:rsidR="0000030D" w:rsidP="0000030D" w:rsidRDefault="0000030D" w14:paraId="7780062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0578227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 xml:space="preserve">392-9614 </w:t>
            </w:r>
          </w:p>
        </w:tc>
      </w:tr>
      <w:tr w:rsidRPr="0000030D" w:rsidR="00BB480B" w:rsidTr="00BB480B" w14:paraId="643E8528"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36BC48F0" w14:textId="77777777">
            <w:pPr>
              <w:rPr>
                <w:rFonts w:ascii="Arial" w:hAnsi="Arial" w:eastAsia="Times New Roman" w:cs="Arial"/>
                <w:sz w:val="20"/>
                <w:szCs w:val="20"/>
              </w:rPr>
            </w:pPr>
            <w:r w:rsidRPr="0000030D">
              <w:rPr>
                <w:rFonts w:ascii="Arial" w:hAnsi="Arial" w:eastAsia="Times New Roman" w:cs="Arial"/>
                <w:sz w:val="20"/>
                <w:szCs w:val="20"/>
              </w:rPr>
              <w:t>Putz</w:t>
            </w:r>
          </w:p>
        </w:tc>
        <w:tc>
          <w:tcPr>
            <w:tcW w:w="1564" w:type="dxa"/>
            <w:noWrap/>
            <w:hideMark/>
          </w:tcPr>
          <w:p w:rsidRPr="0000030D" w:rsidR="0000030D" w:rsidP="0000030D" w:rsidRDefault="0000030D" w14:paraId="7046F487"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Jack</w:t>
            </w:r>
          </w:p>
        </w:tc>
        <w:tc>
          <w:tcPr>
            <w:tcW w:w="4376" w:type="dxa"/>
            <w:noWrap/>
            <w:hideMark/>
          </w:tcPr>
          <w:p w:rsidRPr="0000030D" w:rsidR="0000030D" w:rsidP="0000030D" w:rsidRDefault="0000030D" w14:paraId="6D1FDAF9"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Biology</w:t>
            </w:r>
          </w:p>
        </w:tc>
        <w:tc>
          <w:tcPr>
            <w:tcW w:w="2376" w:type="dxa"/>
            <w:noWrap/>
            <w:hideMark/>
          </w:tcPr>
          <w:p w:rsidRPr="0000030D" w:rsidR="0000030D" w:rsidP="0000030D" w:rsidRDefault="0000030D" w14:paraId="7A206D14"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48">
              <w:r w:rsidRPr="0000030D">
                <w:rPr>
                  <w:rFonts w:ascii="Arial" w:hAnsi="Arial" w:eastAsia="Times New Roman" w:cs="Arial"/>
                  <w:color w:val="0000D4"/>
                  <w:sz w:val="20"/>
                  <w:szCs w:val="20"/>
                  <w:u w:val="single"/>
                </w:rPr>
                <w:t>fep@ufl.edu</w:t>
              </w:r>
            </w:hyperlink>
          </w:p>
        </w:tc>
        <w:tc>
          <w:tcPr>
            <w:tcW w:w="1901" w:type="dxa"/>
            <w:noWrap/>
            <w:hideMark/>
          </w:tcPr>
          <w:p w:rsidRPr="0000030D" w:rsidR="0000030D" w:rsidP="0000030D" w:rsidRDefault="0000030D" w14:paraId="49058463"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118526</w:t>
            </w:r>
          </w:p>
        </w:tc>
        <w:tc>
          <w:tcPr>
            <w:tcW w:w="1933" w:type="dxa"/>
            <w:noWrap/>
            <w:hideMark/>
          </w:tcPr>
          <w:p w:rsidRPr="0000030D" w:rsidR="0000030D" w:rsidP="0000030D" w:rsidRDefault="0000030D" w14:paraId="73B4A7FF"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392-3704</w:t>
            </w:r>
          </w:p>
        </w:tc>
      </w:tr>
      <w:tr w:rsidRPr="0000030D" w:rsidR="00BB480B" w:rsidTr="00685613" w14:paraId="145BA0F3"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67B169A4" w14:textId="77777777">
            <w:pPr>
              <w:rPr>
                <w:rFonts w:ascii="Arial" w:hAnsi="Arial" w:eastAsia="Times New Roman" w:cs="Arial"/>
                <w:sz w:val="20"/>
                <w:szCs w:val="20"/>
              </w:rPr>
            </w:pPr>
            <w:r w:rsidRPr="0000030D">
              <w:rPr>
                <w:rFonts w:ascii="Arial" w:hAnsi="Arial" w:eastAsia="Times New Roman" w:cs="Arial"/>
                <w:sz w:val="20"/>
                <w:szCs w:val="20"/>
              </w:rPr>
              <w:t>Robinson</w:t>
            </w:r>
          </w:p>
        </w:tc>
        <w:tc>
          <w:tcPr>
            <w:tcW w:w="1564" w:type="dxa"/>
            <w:noWrap/>
            <w:hideMark/>
          </w:tcPr>
          <w:p w:rsidRPr="0000030D" w:rsidR="0000030D" w:rsidP="0000030D" w:rsidRDefault="0000030D" w14:paraId="1C2EA9C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Scott</w:t>
            </w:r>
          </w:p>
        </w:tc>
        <w:tc>
          <w:tcPr>
            <w:tcW w:w="4376" w:type="dxa"/>
            <w:noWrap/>
            <w:hideMark/>
          </w:tcPr>
          <w:p w:rsidRPr="0000030D" w:rsidR="0000030D" w:rsidP="0000030D" w:rsidRDefault="0000030D" w14:paraId="4534BC31"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Florida Museum of Natural History</w:t>
            </w:r>
          </w:p>
        </w:tc>
        <w:tc>
          <w:tcPr>
            <w:tcW w:w="2376" w:type="dxa"/>
            <w:noWrap/>
            <w:hideMark/>
          </w:tcPr>
          <w:p w:rsidRPr="0000030D" w:rsidR="0000030D" w:rsidP="0000030D" w:rsidRDefault="0000030D" w14:paraId="13248FC7"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49">
              <w:r w:rsidRPr="0000030D">
                <w:rPr>
                  <w:rFonts w:ascii="Arial" w:hAnsi="Arial" w:eastAsia="Times New Roman" w:cs="Arial"/>
                  <w:color w:val="0000D4"/>
                  <w:sz w:val="20"/>
                  <w:szCs w:val="20"/>
                  <w:u w:val="single"/>
                </w:rPr>
                <w:t>srobinson@flmnh.ufl.edu</w:t>
              </w:r>
            </w:hyperlink>
          </w:p>
        </w:tc>
        <w:tc>
          <w:tcPr>
            <w:tcW w:w="1901" w:type="dxa"/>
            <w:noWrap/>
            <w:hideMark/>
          </w:tcPr>
          <w:p w:rsidRPr="0000030D" w:rsidR="0000030D" w:rsidP="0000030D" w:rsidRDefault="0000030D" w14:paraId="7CAC6EF3"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7E29602D"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273-1965</w:t>
            </w:r>
          </w:p>
        </w:tc>
      </w:tr>
      <w:tr w:rsidRPr="0000030D" w:rsidR="00BB480B" w:rsidTr="00BB480B" w14:paraId="0740B169"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1A3A54D5" w14:textId="77777777">
            <w:pPr>
              <w:rPr>
                <w:rFonts w:ascii="Arial" w:hAnsi="Arial" w:eastAsia="Times New Roman" w:cs="Arial"/>
                <w:sz w:val="20"/>
                <w:szCs w:val="20"/>
              </w:rPr>
            </w:pPr>
            <w:proofErr w:type="spellStart"/>
            <w:r w:rsidRPr="0000030D">
              <w:rPr>
                <w:rFonts w:ascii="Arial" w:hAnsi="Arial" w:eastAsia="Times New Roman" w:cs="Arial"/>
                <w:sz w:val="20"/>
                <w:szCs w:val="20"/>
              </w:rPr>
              <w:t>Romagosa</w:t>
            </w:r>
            <w:proofErr w:type="spellEnd"/>
          </w:p>
        </w:tc>
        <w:tc>
          <w:tcPr>
            <w:tcW w:w="1564" w:type="dxa"/>
            <w:noWrap/>
            <w:hideMark/>
          </w:tcPr>
          <w:p w:rsidRPr="0000030D" w:rsidR="0000030D" w:rsidP="0000030D" w:rsidRDefault="0000030D" w14:paraId="4AD53EF4"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Christina</w:t>
            </w:r>
          </w:p>
        </w:tc>
        <w:tc>
          <w:tcPr>
            <w:tcW w:w="4376" w:type="dxa"/>
            <w:noWrap/>
            <w:hideMark/>
          </w:tcPr>
          <w:p w:rsidRPr="0000030D" w:rsidR="0000030D" w:rsidP="0000030D" w:rsidRDefault="0000030D" w14:paraId="71DCECBB"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Wildlife Ecology and Conservation</w:t>
            </w:r>
          </w:p>
        </w:tc>
        <w:tc>
          <w:tcPr>
            <w:tcW w:w="2376" w:type="dxa"/>
            <w:noWrap/>
            <w:hideMark/>
          </w:tcPr>
          <w:p w:rsidRPr="0000030D" w:rsidR="0000030D" w:rsidP="0000030D" w:rsidRDefault="0000030D" w14:paraId="4372B6D2"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50">
              <w:r w:rsidRPr="0000030D">
                <w:rPr>
                  <w:rFonts w:ascii="Arial" w:hAnsi="Arial" w:eastAsia="Times New Roman" w:cs="Arial"/>
                  <w:color w:val="0000D4"/>
                  <w:sz w:val="20"/>
                  <w:szCs w:val="20"/>
                  <w:u w:val="single"/>
                </w:rPr>
                <w:t>cmromagosa@ufl.edu</w:t>
              </w:r>
            </w:hyperlink>
          </w:p>
        </w:tc>
        <w:tc>
          <w:tcPr>
            <w:tcW w:w="1901" w:type="dxa"/>
            <w:noWrap/>
            <w:hideMark/>
          </w:tcPr>
          <w:p w:rsidRPr="0000030D" w:rsidR="0000030D" w:rsidP="0000030D" w:rsidRDefault="0000030D" w14:paraId="22DC7DEB"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7FD75BDC"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273-3996</w:t>
            </w:r>
          </w:p>
        </w:tc>
      </w:tr>
      <w:tr w:rsidRPr="0000030D" w:rsidR="00BB480B" w:rsidTr="00685613" w14:paraId="1A8F646C"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1221D9A2" w14:textId="77777777">
            <w:pPr>
              <w:rPr>
                <w:rFonts w:ascii="Arial" w:hAnsi="Arial" w:eastAsia="Times New Roman" w:cs="Arial"/>
                <w:sz w:val="20"/>
                <w:szCs w:val="20"/>
              </w:rPr>
            </w:pPr>
            <w:r w:rsidRPr="0000030D">
              <w:rPr>
                <w:rFonts w:ascii="Arial" w:hAnsi="Arial" w:eastAsia="Times New Roman" w:cs="Arial"/>
                <w:sz w:val="20"/>
                <w:szCs w:val="20"/>
              </w:rPr>
              <w:t>Smith</w:t>
            </w:r>
          </w:p>
        </w:tc>
        <w:tc>
          <w:tcPr>
            <w:tcW w:w="1564" w:type="dxa"/>
            <w:noWrap/>
            <w:hideMark/>
          </w:tcPr>
          <w:p w:rsidRPr="0000030D" w:rsidR="0000030D" w:rsidP="0000030D" w:rsidRDefault="0000030D" w14:paraId="37A6CC68"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Erick</w:t>
            </w:r>
          </w:p>
        </w:tc>
        <w:tc>
          <w:tcPr>
            <w:tcW w:w="4376" w:type="dxa"/>
            <w:noWrap/>
            <w:hideMark/>
          </w:tcPr>
          <w:p w:rsidRPr="0000030D" w:rsidR="0000030D" w:rsidP="0000030D" w:rsidRDefault="0000030D" w14:paraId="14FC803C"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Friend of NATL</w:t>
            </w:r>
          </w:p>
        </w:tc>
        <w:tc>
          <w:tcPr>
            <w:tcW w:w="2376" w:type="dxa"/>
            <w:noWrap/>
            <w:hideMark/>
          </w:tcPr>
          <w:p w:rsidRPr="0000030D" w:rsidR="0000030D" w:rsidP="0000030D" w:rsidRDefault="0000030D" w14:paraId="35D03818"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51">
              <w:r w:rsidRPr="0000030D">
                <w:rPr>
                  <w:rFonts w:ascii="Arial" w:hAnsi="Arial" w:eastAsia="Times New Roman" w:cs="Arial"/>
                  <w:color w:val="0000D4"/>
                  <w:sz w:val="20"/>
                  <w:szCs w:val="20"/>
                  <w:u w:val="single"/>
                </w:rPr>
                <w:t xml:space="preserve">erick@kestreleco.com </w:t>
              </w:r>
            </w:hyperlink>
          </w:p>
        </w:tc>
        <w:tc>
          <w:tcPr>
            <w:tcW w:w="1901" w:type="dxa"/>
            <w:noWrap/>
            <w:hideMark/>
          </w:tcPr>
          <w:p w:rsidRPr="0000030D" w:rsidR="0000030D" w:rsidP="0000030D" w:rsidRDefault="0000030D" w14:paraId="1004B056"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p>
        </w:tc>
        <w:tc>
          <w:tcPr>
            <w:tcW w:w="1933" w:type="dxa"/>
            <w:noWrap/>
            <w:hideMark/>
          </w:tcPr>
          <w:p w:rsidRPr="0000030D" w:rsidR="0000030D" w:rsidP="0000030D" w:rsidRDefault="0000030D" w14:paraId="1EED8EE3" w14:textId="77777777">
            <w:pPr>
              <w:cnfStyle w:val="000000000000" w:firstRow="0" w:lastRow="0" w:firstColumn="0" w:lastColumn="0" w:oddVBand="0" w:evenVBand="0" w:oddHBand="0" w:evenHBand="0" w:firstRowFirstColumn="0" w:firstRowLastColumn="0" w:lastRowFirstColumn="0" w:lastRowLastColumn="0"/>
              <w:rPr>
                <w:rFonts w:ascii="Times New Roman" w:hAnsi="Times New Roman" w:eastAsia="Times New Roman" w:cs="Times New Roman"/>
                <w:sz w:val="20"/>
                <w:szCs w:val="20"/>
              </w:rPr>
            </w:pPr>
          </w:p>
        </w:tc>
      </w:tr>
      <w:tr w:rsidRPr="0000030D" w:rsidR="00BB480B" w:rsidTr="00BB480B" w14:paraId="5FACA1CC" w14:textId="77777777">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0A0C416E" w14:textId="77777777">
            <w:pPr>
              <w:rPr>
                <w:rFonts w:ascii="Arial" w:hAnsi="Arial" w:eastAsia="Times New Roman" w:cs="Arial"/>
                <w:sz w:val="20"/>
                <w:szCs w:val="20"/>
              </w:rPr>
            </w:pPr>
            <w:r w:rsidRPr="0000030D">
              <w:rPr>
                <w:rFonts w:ascii="Arial" w:hAnsi="Arial" w:eastAsia="Times New Roman" w:cs="Arial"/>
                <w:sz w:val="20"/>
                <w:szCs w:val="20"/>
              </w:rPr>
              <w:t>Smith</w:t>
            </w:r>
          </w:p>
        </w:tc>
        <w:tc>
          <w:tcPr>
            <w:tcW w:w="1564" w:type="dxa"/>
            <w:noWrap/>
            <w:hideMark/>
          </w:tcPr>
          <w:p w:rsidRPr="0000030D" w:rsidR="0000030D" w:rsidP="0000030D" w:rsidRDefault="0000030D" w14:paraId="1336C34C"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Matthew</w:t>
            </w:r>
          </w:p>
        </w:tc>
        <w:tc>
          <w:tcPr>
            <w:tcW w:w="4376" w:type="dxa"/>
            <w:noWrap/>
            <w:hideMark/>
          </w:tcPr>
          <w:p w:rsidRPr="0000030D" w:rsidR="0000030D" w:rsidP="0000030D" w:rsidRDefault="0000030D" w14:paraId="36EF0623"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Department of Plant Pathology</w:t>
            </w:r>
          </w:p>
        </w:tc>
        <w:tc>
          <w:tcPr>
            <w:tcW w:w="2376" w:type="dxa"/>
            <w:noWrap/>
            <w:hideMark/>
          </w:tcPr>
          <w:p w:rsidRPr="0000030D" w:rsidR="0000030D" w:rsidP="0000030D" w:rsidRDefault="0000030D" w14:paraId="0ACB4A27"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color w:val="0000D4"/>
                <w:sz w:val="20"/>
                <w:szCs w:val="20"/>
                <w:u w:val="single"/>
              </w:rPr>
            </w:pPr>
            <w:hyperlink w:history="1" r:id="rId52">
              <w:r w:rsidRPr="0000030D">
                <w:rPr>
                  <w:rFonts w:ascii="Arial" w:hAnsi="Arial" w:eastAsia="Times New Roman" w:cs="Arial"/>
                  <w:color w:val="0000D4"/>
                  <w:sz w:val="20"/>
                  <w:szCs w:val="20"/>
                  <w:u w:val="single"/>
                </w:rPr>
                <w:t>trufflesmith@ufl.edu</w:t>
              </w:r>
            </w:hyperlink>
          </w:p>
        </w:tc>
        <w:tc>
          <w:tcPr>
            <w:tcW w:w="1901" w:type="dxa"/>
            <w:noWrap/>
            <w:hideMark/>
          </w:tcPr>
          <w:p w:rsidRPr="0000030D" w:rsidR="0000030D" w:rsidP="0000030D" w:rsidRDefault="0000030D" w14:paraId="33E8810D"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110680</w:t>
            </w:r>
          </w:p>
        </w:tc>
        <w:tc>
          <w:tcPr>
            <w:tcW w:w="1933" w:type="dxa"/>
            <w:noWrap/>
            <w:hideMark/>
          </w:tcPr>
          <w:p w:rsidRPr="0000030D" w:rsidR="0000030D" w:rsidP="0000030D" w:rsidRDefault="0000030D" w14:paraId="79ABA31D" w14:textId="77777777">
            <w:pPr>
              <w:cnfStyle w:val="000000100000" w:firstRow="0" w:lastRow="0" w:firstColumn="0" w:lastColumn="0" w:oddVBand="0" w:evenVBand="0" w:oddHBand="1"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273-2837</w:t>
            </w:r>
          </w:p>
        </w:tc>
      </w:tr>
      <w:tr w:rsidRPr="0000030D" w:rsidR="00BB480B" w:rsidTr="00685613" w14:paraId="7DECB55F" w14:textId="77777777">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rsidRPr="0000030D" w:rsidR="0000030D" w:rsidP="0000030D" w:rsidRDefault="0000030D" w14:paraId="60946C56" w14:textId="77777777">
            <w:pPr>
              <w:rPr>
                <w:rFonts w:ascii="Arial" w:hAnsi="Arial" w:eastAsia="Times New Roman" w:cs="Arial"/>
                <w:sz w:val="20"/>
                <w:szCs w:val="20"/>
              </w:rPr>
            </w:pPr>
            <w:r w:rsidRPr="0000030D">
              <w:rPr>
                <w:rFonts w:ascii="Arial" w:hAnsi="Arial" w:eastAsia="Times New Roman" w:cs="Arial"/>
                <w:sz w:val="20"/>
                <w:szCs w:val="20"/>
              </w:rPr>
              <w:t>Walker</w:t>
            </w:r>
          </w:p>
        </w:tc>
        <w:tc>
          <w:tcPr>
            <w:tcW w:w="1564" w:type="dxa"/>
            <w:noWrap/>
            <w:hideMark/>
          </w:tcPr>
          <w:p w:rsidRPr="0000030D" w:rsidR="0000030D" w:rsidP="0000030D" w:rsidRDefault="0000030D" w14:paraId="390D19FA"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Tom</w:t>
            </w:r>
          </w:p>
        </w:tc>
        <w:tc>
          <w:tcPr>
            <w:tcW w:w="4376" w:type="dxa"/>
            <w:noWrap/>
            <w:hideMark/>
          </w:tcPr>
          <w:p w:rsidRPr="0000030D" w:rsidR="0000030D" w:rsidP="0000030D" w:rsidRDefault="0000030D" w14:paraId="46AA5387"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Friend of NATL</w:t>
            </w:r>
          </w:p>
        </w:tc>
        <w:tc>
          <w:tcPr>
            <w:tcW w:w="2376" w:type="dxa"/>
            <w:noWrap/>
            <w:hideMark/>
          </w:tcPr>
          <w:p w:rsidRPr="0000030D" w:rsidR="0000030D" w:rsidP="0000030D" w:rsidRDefault="0000030D" w14:paraId="0F53355E"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color w:val="0000D4"/>
                <w:sz w:val="20"/>
                <w:szCs w:val="20"/>
                <w:u w:val="single"/>
              </w:rPr>
            </w:pPr>
            <w:hyperlink w:history="1" r:id="rId53">
              <w:r w:rsidRPr="0000030D">
                <w:rPr>
                  <w:rFonts w:ascii="Arial" w:hAnsi="Arial" w:eastAsia="Times New Roman" w:cs="Arial"/>
                  <w:color w:val="0000D4"/>
                  <w:sz w:val="20"/>
                  <w:szCs w:val="20"/>
                  <w:u w:val="single"/>
                </w:rPr>
                <w:t>tjw@ufl.edu</w:t>
              </w:r>
            </w:hyperlink>
          </w:p>
        </w:tc>
        <w:tc>
          <w:tcPr>
            <w:tcW w:w="1901" w:type="dxa"/>
            <w:noWrap/>
            <w:hideMark/>
          </w:tcPr>
          <w:p w:rsidRPr="0000030D" w:rsidR="0000030D" w:rsidP="0000030D" w:rsidRDefault="0000030D" w14:paraId="06330A07"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PO Box 112015</w:t>
            </w:r>
          </w:p>
        </w:tc>
        <w:tc>
          <w:tcPr>
            <w:tcW w:w="1933" w:type="dxa"/>
            <w:noWrap/>
            <w:hideMark/>
          </w:tcPr>
          <w:p w:rsidRPr="0000030D" w:rsidR="0000030D" w:rsidP="0000030D" w:rsidRDefault="0000030D" w14:paraId="6F146ED4" w14:textId="77777777">
            <w:pPr>
              <w:cnfStyle w:val="000000000000" w:firstRow="0" w:lastRow="0" w:firstColumn="0" w:lastColumn="0" w:oddVBand="0" w:evenVBand="0" w:oddHBand="0" w:evenHBand="0" w:firstRowFirstColumn="0" w:firstRowLastColumn="0" w:lastRowFirstColumn="0" w:lastRowLastColumn="0"/>
              <w:rPr>
                <w:rFonts w:ascii="Arial" w:hAnsi="Arial" w:eastAsia="Times New Roman" w:cs="Arial"/>
                <w:sz w:val="20"/>
                <w:szCs w:val="20"/>
              </w:rPr>
            </w:pPr>
            <w:r w:rsidRPr="0000030D">
              <w:rPr>
                <w:rFonts w:ascii="Arial" w:hAnsi="Arial" w:eastAsia="Times New Roman" w:cs="Arial"/>
                <w:sz w:val="20"/>
                <w:szCs w:val="20"/>
              </w:rPr>
              <w:t>273-3920</w:t>
            </w:r>
          </w:p>
        </w:tc>
      </w:tr>
    </w:tbl>
    <w:p w:rsidR="003D5E0C" w:rsidP="00FC0006" w:rsidRDefault="003D5E0C" w14:paraId="79868777" w14:textId="77777777">
      <w:pPr>
        <w:rPr>
          <w:rFonts w:ascii="Calibri" w:hAnsi="Calibri" w:cs="Calibri" w:eastAsiaTheme="minorEastAsia"/>
          <w:sz w:val="24"/>
          <w:szCs w:val="24"/>
        </w:rPr>
        <w:sectPr w:rsidR="003D5E0C" w:rsidSect="00BB480B">
          <w:pgSz w:w="15840" w:h="12240" w:orient="landscape"/>
          <w:pgMar w:top="1440" w:right="1440" w:bottom="1440" w:left="1440" w:header="720" w:footer="720" w:gutter="0"/>
          <w:cols w:space="720"/>
          <w:docGrid w:linePitch="360"/>
        </w:sectPr>
      </w:pPr>
    </w:p>
    <w:p w:rsidRPr="0090481E" w:rsidR="0090481E" w:rsidP="00685613" w:rsidRDefault="003D5E0C" w14:paraId="1CDEF0BF" w14:textId="77777777">
      <w:pPr>
        <w:ind w:left="720"/>
        <w:rPr>
          <w:rFonts w:ascii="Calibri" w:hAnsi="Calibri" w:cs="Calibri" w:eastAsiaTheme="minorEastAsia"/>
          <w:b/>
          <w:bCs/>
          <w:sz w:val="28"/>
          <w:szCs w:val="28"/>
          <w:u w:val="single"/>
        </w:rPr>
      </w:pPr>
      <w:bookmarkStart w:name="Appendix2" w:id="36"/>
      <w:r w:rsidRPr="00215F29">
        <w:rPr>
          <w:rFonts w:ascii="Calibri" w:hAnsi="Calibri" w:cs="Calibri" w:eastAsiaTheme="minorEastAsia"/>
          <w:b/>
          <w:bCs/>
          <w:sz w:val="28"/>
          <w:szCs w:val="28"/>
          <w:u w:val="single"/>
        </w:rPr>
        <w:lastRenderedPageBreak/>
        <w:t xml:space="preserve">Appendix </w:t>
      </w:r>
      <w:r>
        <w:rPr>
          <w:rFonts w:ascii="Calibri" w:hAnsi="Calibri" w:cs="Calibri" w:eastAsiaTheme="minorEastAsia"/>
          <w:b/>
          <w:bCs/>
          <w:sz w:val="28"/>
          <w:szCs w:val="28"/>
          <w:u w:val="single"/>
        </w:rPr>
        <w:t>2</w:t>
      </w:r>
      <w:r w:rsidRPr="00215F29">
        <w:rPr>
          <w:rFonts w:ascii="Calibri" w:hAnsi="Calibri" w:cs="Calibri" w:eastAsiaTheme="minorEastAsia"/>
          <w:b/>
          <w:bCs/>
          <w:sz w:val="28"/>
          <w:szCs w:val="28"/>
          <w:u w:val="single"/>
        </w:rPr>
        <w:t xml:space="preserve">: </w:t>
      </w:r>
      <w:r w:rsidRPr="0090481E" w:rsidR="0090481E">
        <w:rPr>
          <w:rFonts w:ascii="Calibri" w:hAnsi="Calibri" w:cs="Calibri" w:eastAsiaTheme="minorEastAsia"/>
          <w:b/>
          <w:bCs/>
          <w:sz w:val="28"/>
          <w:szCs w:val="28"/>
          <w:u w:val="single"/>
        </w:rPr>
        <w:t>Status of Control of Invasive Plants in NATL</w:t>
      </w:r>
    </w:p>
    <w:bookmarkEnd w:id="36"/>
    <w:p w:rsidR="0090481E" w:rsidP="00685613" w:rsidRDefault="0090481E" w14:paraId="60A67AB0" w14:textId="49BFF7F7">
      <w:pPr>
        <w:ind w:left="720"/>
        <w:rPr>
          <w:rFonts w:ascii="Calibri" w:hAnsi="Calibri" w:cs="Calibri" w:eastAsiaTheme="minorEastAsia"/>
          <w:sz w:val="24"/>
          <w:szCs w:val="24"/>
        </w:rPr>
      </w:pPr>
      <w:r w:rsidRPr="00685613">
        <w:rPr>
          <w:rFonts w:ascii="Calibri" w:hAnsi="Calibri" w:cs="Calibri" w:eastAsiaTheme="minorEastAsia"/>
          <w:sz w:val="24"/>
          <w:szCs w:val="24"/>
        </w:rPr>
        <w:t xml:space="preserve">The table below is a summary of some of the top invasive species removed in NATL. The numbers indicate how many individual plants were managed in each year. </w:t>
      </w:r>
    </w:p>
    <w:p w:rsidR="000000E0" w:rsidP="0090481E" w:rsidRDefault="000000E0" w14:paraId="1442C794" w14:textId="77777777">
      <w:pPr>
        <w:rPr>
          <w:rFonts w:ascii="Calibri" w:hAnsi="Calibri" w:cs="Calibri" w:eastAsiaTheme="minorEastAsia"/>
          <w:sz w:val="24"/>
          <w:szCs w:val="24"/>
        </w:rPr>
      </w:pPr>
    </w:p>
    <w:tbl>
      <w:tblPr>
        <w:tblW w:w="0" w:type="auto"/>
        <w:tblLook w:val="04A0" w:firstRow="1" w:lastRow="0" w:firstColumn="1" w:lastColumn="0" w:noHBand="0" w:noVBand="1"/>
      </w:tblPr>
      <w:tblGrid>
        <w:gridCol w:w="1717"/>
        <w:gridCol w:w="1673"/>
        <w:gridCol w:w="788"/>
        <w:gridCol w:w="789"/>
        <w:gridCol w:w="388"/>
        <w:gridCol w:w="388"/>
        <w:gridCol w:w="388"/>
        <w:gridCol w:w="388"/>
        <w:gridCol w:w="388"/>
        <w:gridCol w:w="256"/>
        <w:gridCol w:w="256"/>
        <w:gridCol w:w="388"/>
        <w:gridCol w:w="388"/>
        <w:gridCol w:w="388"/>
        <w:gridCol w:w="388"/>
        <w:gridCol w:w="729"/>
        <w:gridCol w:w="219"/>
        <w:gridCol w:w="219"/>
        <w:gridCol w:w="219"/>
        <w:gridCol w:w="219"/>
        <w:gridCol w:w="219"/>
      </w:tblGrid>
      <w:tr w:rsidRPr="005A3821" w:rsidR="00A24C9C" w:rsidTr="00685613" w14:paraId="7DA049E6" w14:textId="77777777">
        <w:trPr>
          <w:gridAfter w:val="5"/>
          <w:trHeight w:val="300"/>
        </w:trPr>
        <w:tc>
          <w:tcPr>
            <w:tcW w:w="0" w:type="auto"/>
            <w:gridSpan w:val="2"/>
            <w:tcBorders>
              <w:top w:val="single" w:color="auto" w:sz="4" w:space="0"/>
              <w:left w:val="single" w:color="auto" w:sz="4" w:space="0"/>
              <w:bottom w:val="single" w:color="auto" w:sz="4" w:space="0"/>
              <w:right w:val="single" w:color="auto" w:sz="4" w:space="0"/>
            </w:tcBorders>
            <w:shd w:val="clear" w:color="auto" w:fill="auto"/>
            <w:noWrap/>
            <w:vAlign w:val="center"/>
            <w:hideMark/>
          </w:tcPr>
          <w:p w:rsidRPr="00685613" w:rsidR="006F1B55" w:rsidP="006F1B55" w:rsidRDefault="006F1B55" w14:paraId="0BF18202"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Status of Invasive exotic plants in NATL: 2010 to date</w:t>
            </w:r>
          </w:p>
        </w:tc>
        <w:tc>
          <w:tcPr>
            <w:tcW w:w="0" w:type="auto"/>
            <w:gridSpan w:val="2"/>
            <w:tcBorders>
              <w:top w:val="single" w:color="auto" w:sz="4" w:space="0"/>
              <w:left w:val="nil"/>
              <w:bottom w:val="single" w:color="auto" w:sz="4" w:space="0"/>
              <w:right w:val="single" w:color="auto" w:sz="4" w:space="0"/>
            </w:tcBorders>
            <w:shd w:val="clear" w:color="auto" w:fill="auto"/>
            <w:noWrap/>
            <w:vAlign w:val="center"/>
            <w:hideMark/>
          </w:tcPr>
          <w:p w:rsidRPr="00685613" w:rsidR="006F1B55" w:rsidP="006F1B55" w:rsidRDefault="006F1B55" w14:paraId="4B154059"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095263F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38D18EB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5A5DAF3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5718BB6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6ADA757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59D983F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nil"/>
              <w:right w:val="nil"/>
            </w:tcBorders>
            <w:shd w:val="clear" w:color="auto" w:fill="auto"/>
            <w:noWrap/>
            <w:vAlign w:val="bottom"/>
            <w:hideMark/>
          </w:tcPr>
          <w:p w:rsidRPr="00685613" w:rsidR="006F1B55" w:rsidP="006F1B55" w:rsidRDefault="006F1B55" w14:paraId="08A96372" w14:textId="77777777">
            <w:pPr>
              <w:spacing w:after="0" w:line="240" w:lineRule="auto"/>
              <w:rPr>
                <w:rFonts w:ascii="Calibri" w:hAnsi="Calibri" w:eastAsia="Times New Roman" w:cs="Times New Roman"/>
                <w:color w:val="000000"/>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6558BA6B"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17F488F2"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1B3658E0"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0EFC3C41" w14:textId="77777777">
            <w:pPr>
              <w:spacing w:after="0" w:line="240" w:lineRule="auto"/>
              <w:rPr>
                <w:rFonts w:ascii="Times New Roman" w:hAnsi="Times New Roman" w:eastAsia="Times New Roman" w:cs="Times New Roman"/>
                <w:sz w:val="20"/>
                <w:szCs w:val="20"/>
              </w:rPr>
            </w:pPr>
          </w:p>
        </w:tc>
      </w:tr>
      <w:tr w:rsidRPr="005A3821" w:rsidR="000000E0" w:rsidTr="000000E0" w14:paraId="17247DEC" w14:textId="77777777">
        <w:trPr>
          <w:trHeight w:val="300"/>
        </w:trPr>
        <w:tc>
          <w:tcPr>
            <w:tcW w:w="0" w:type="auto"/>
            <w:gridSpan w:val="3"/>
            <w:tcBorders>
              <w:top w:val="single" w:color="auto" w:sz="4" w:space="0"/>
              <w:left w:val="single" w:color="auto" w:sz="4" w:space="0"/>
              <w:bottom w:val="single" w:color="auto" w:sz="4" w:space="0"/>
              <w:right w:val="single" w:color="000000" w:sz="4" w:space="0"/>
            </w:tcBorders>
            <w:shd w:val="clear" w:color="auto" w:fill="auto"/>
            <w:noWrap/>
            <w:vAlign w:val="center"/>
            <w:hideMark/>
          </w:tcPr>
          <w:p w:rsidRPr="00685613" w:rsidR="006F1B55" w:rsidP="006F1B55" w:rsidRDefault="006F1B55" w14:paraId="093FF6E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by Ethan Carter and Tom Walker </w:t>
            </w:r>
            <w:r w:rsidRPr="00685613">
              <w:rPr>
                <w:rFonts w:ascii="Calibri" w:hAnsi="Calibri" w:eastAsia="Times New Roman" w:cs="Times New Roman"/>
                <w:b/>
                <w:color w:val="FF0000"/>
                <w:sz w:val="20"/>
                <w:szCs w:val="20"/>
              </w:rPr>
              <w:t>(under construction)</w:t>
            </w:r>
          </w:p>
        </w:tc>
        <w:tc>
          <w:tcPr>
            <w:tcW w:w="0" w:type="auto"/>
            <w:gridSpan w:val="7"/>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5F03A4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6"/>
            <w:tcBorders>
              <w:top w:val="single" w:color="auto" w:sz="4" w:space="0"/>
              <w:left w:val="nil"/>
              <w:bottom w:val="single" w:color="auto" w:sz="4" w:space="0"/>
              <w:right w:val="single" w:color="000000" w:sz="4" w:space="0"/>
            </w:tcBorders>
            <w:shd w:val="clear" w:color="auto" w:fill="auto"/>
            <w:noWrap/>
            <w:vAlign w:val="bottom"/>
            <w:hideMark/>
          </w:tcPr>
          <w:p w:rsidRPr="00685613" w:rsidR="006F1B55" w:rsidP="006F1B55" w:rsidRDefault="006F1B55" w14:paraId="1BF9D798"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Plants or Patches Treated</w:t>
            </w:r>
          </w:p>
        </w:tc>
        <w:tc>
          <w:tcPr>
            <w:tcW w:w="0" w:type="auto"/>
            <w:tcBorders>
              <w:top w:val="nil"/>
              <w:left w:val="nil"/>
              <w:bottom w:val="nil"/>
              <w:right w:val="nil"/>
            </w:tcBorders>
            <w:shd w:val="clear" w:color="auto" w:fill="auto"/>
            <w:noWrap/>
            <w:vAlign w:val="bottom"/>
            <w:hideMark/>
          </w:tcPr>
          <w:p w:rsidRPr="00685613" w:rsidR="006F1B55" w:rsidP="006F1B55" w:rsidRDefault="006F1B55" w14:paraId="5AD0B576" w14:textId="77777777">
            <w:pPr>
              <w:spacing w:after="0" w:line="240" w:lineRule="auto"/>
              <w:jc w:val="center"/>
              <w:rPr>
                <w:rFonts w:ascii="Calibri" w:hAnsi="Calibri" w:eastAsia="Times New Roman" w:cs="Times New Roman"/>
                <w:b/>
                <w:color w:val="000000"/>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13CE6881"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708BE145"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414E0E0D"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6A7DD778" w14:textId="77777777">
            <w:pPr>
              <w:spacing w:after="0" w:line="240" w:lineRule="auto"/>
              <w:rPr>
                <w:rFonts w:ascii="Times New Roman" w:hAnsi="Times New Roman" w:eastAsia="Times New Roman" w:cs="Times New Roman"/>
                <w:sz w:val="20"/>
                <w:szCs w:val="20"/>
              </w:rPr>
            </w:pPr>
          </w:p>
        </w:tc>
      </w:tr>
      <w:tr w:rsidRPr="005A3821" w:rsidR="00A24C9C" w:rsidTr="00685613" w14:paraId="7DF171C0"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7BAA881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834CA7A"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Category</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C489397"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Worst documented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7530FEE"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896CB8B"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C0B622B"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BC20130"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CB441C4"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2014</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A4BBFF1"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2015</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670F3BD1"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2016</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4E76B4C4"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2017</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3B019600"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2018</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46E44CD3"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2019</w:t>
            </w:r>
          </w:p>
        </w:tc>
        <w:tc>
          <w:tcPr>
            <w:tcW w:w="0" w:type="auto"/>
            <w:tcBorders>
              <w:top w:val="single" w:color="auto" w:sz="4" w:space="0"/>
              <w:left w:val="nil"/>
              <w:bottom w:val="single" w:color="auto" w:sz="4" w:space="0"/>
              <w:right w:val="single" w:color="auto" w:sz="4" w:space="0"/>
            </w:tcBorders>
            <w:shd w:val="clear" w:color="auto" w:fill="auto"/>
            <w:noWrap/>
            <w:vAlign w:val="bottom"/>
            <w:hideMark/>
          </w:tcPr>
          <w:p w:rsidRPr="00685613" w:rsidR="006F1B55" w:rsidP="006F1B55" w:rsidRDefault="006F1B55" w14:paraId="3F6417CA"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2020*</w:t>
            </w:r>
          </w:p>
        </w:tc>
      </w:tr>
      <w:tr w:rsidRPr="005A3821" w:rsidR="00A24C9C" w:rsidTr="00685613" w14:paraId="4B967DD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32A5DCFE"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1BDB0F"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7AF9FAB"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78D5F6D"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592BF8C"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9CB4DBA"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771B9AE"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0ED0B47"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D645B6"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73D2352"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F80DBB7"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D79D23F"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583A1C3"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5E19ED0"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r>
      <w:tr w:rsidRPr="005A3821" w:rsidR="00A24C9C" w:rsidTr="00685613" w14:paraId="78E14B93" w14:textId="77777777">
        <w:trPr>
          <w:gridAfter w:val="5"/>
          <w:trHeight w:val="32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7664046"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xml:space="preserve">coral </w:t>
            </w:r>
            <w:proofErr w:type="spellStart"/>
            <w:r w:rsidRPr="00685613">
              <w:rPr>
                <w:rFonts w:ascii="Calibri" w:hAnsi="Calibri" w:eastAsia="Times New Roman" w:cs="Times New Roman"/>
                <w:b/>
                <w:color w:val="000000"/>
                <w:sz w:val="20"/>
                <w:szCs w:val="20"/>
              </w:rPr>
              <w:t>ardisia</w:t>
            </w:r>
            <w:proofErr w:type="spellEnd"/>
          </w:p>
        </w:tc>
        <w:tc>
          <w:tcPr>
            <w:tcW w:w="0" w:type="auto"/>
            <w:tcBorders>
              <w:top w:val="nil"/>
              <w:left w:val="nil"/>
              <w:bottom w:val="single" w:color="auto" w:sz="4" w:space="0"/>
              <w:right w:val="single" w:color="auto" w:sz="4" w:space="0"/>
            </w:tcBorders>
            <w:shd w:val="clear" w:color="auto" w:fill="auto"/>
            <w:vAlign w:val="bottom"/>
            <w:hideMark/>
          </w:tcPr>
          <w:p w:rsidRPr="00685613" w:rsidR="006F1B55" w:rsidP="006F1B55" w:rsidRDefault="006F1B55" w14:paraId="58BCACD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Plants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93FDE7E"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2009:                        </w:t>
            </w:r>
            <w:r w:rsidRPr="00685613">
              <w:rPr>
                <w:rFonts w:ascii="Calibri" w:hAnsi="Calibri" w:eastAsia="Times New Roman" w:cs="Times New Roman"/>
                <w:b/>
                <w:color w:val="FF0000"/>
                <w:sz w:val="20"/>
                <w:szCs w:val="20"/>
              </w:rPr>
              <w:t>&gt;1200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247639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316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7C3525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81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B3ADB4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BFC07E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EC926D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5E3660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CE4B0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8200FC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109F16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57FBBE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058C7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 &amp; 3 patches</w:t>
            </w:r>
          </w:p>
        </w:tc>
      </w:tr>
      <w:tr w:rsidRPr="005A3821" w:rsidR="00A24C9C" w:rsidTr="00685613" w14:paraId="4CFA1ABB"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vAlign w:val="bottom"/>
            <w:hideMark/>
          </w:tcPr>
          <w:p w:rsidRPr="005A3821" w:rsidR="006F1B55" w:rsidP="006F1B55" w:rsidRDefault="006F1B55" w14:paraId="761D385E"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xml:space="preserve">  </w:t>
            </w:r>
            <w:proofErr w:type="spellStart"/>
            <w:r w:rsidRPr="005A3821">
              <w:rPr>
                <w:rFonts w:ascii="Calibri" w:hAnsi="Calibri" w:eastAsia="Times New Roman" w:cs="Times New Roman"/>
                <w:i/>
                <w:iCs/>
                <w:color w:val="000000"/>
                <w:sz w:val="20"/>
                <w:szCs w:val="20"/>
              </w:rPr>
              <w:t>Ardisia</w:t>
            </w:r>
            <w:proofErr w:type="spellEnd"/>
            <w:r w:rsidRPr="005A3821">
              <w:rPr>
                <w:rFonts w:ascii="Calibri" w:hAnsi="Calibri" w:eastAsia="Times New Roman" w:cs="Times New Roman"/>
                <w:i/>
                <w:iCs/>
                <w:color w:val="000000"/>
                <w:sz w:val="20"/>
                <w:szCs w:val="20"/>
              </w:rPr>
              <w:t xml:space="preserve"> </w:t>
            </w:r>
            <w:proofErr w:type="spellStart"/>
            <w:r w:rsidRPr="005A3821">
              <w:rPr>
                <w:rFonts w:ascii="Calibri" w:hAnsi="Calibri" w:eastAsia="Times New Roman" w:cs="Times New Roman"/>
                <w:i/>
                <w:iCs/>
                <w:color w:val="000000"/>
                <w:sz w:val="20"/>
                <w:szCs w:val="20"/>
              </w:rPr>
              <w:t>crenata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A0852A0"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juvenile plants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C56B44C"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2009: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&gt;8400</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754F77D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04B6323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5CB1A5E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6373A2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1366</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FBFE2A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2968</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F68239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1150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92A7E2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530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E35478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548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D04C3F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1114</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ADF3CC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19</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12BEB9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48 &amp; 3 patches</w:t>
            </w:r>
          </w:p>
        </w:tc>
      </w:tr>
      <w:tr w:rsidRPr="005A3821" w:rsidR="00A24C9C" w:rsidTr="000000E0" w14:paraId="43CBEDD9"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31E06315"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845ECB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D977C1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377FE34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04011A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4F2509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F09B2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204562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B6A547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93800F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48A3ED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69913D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99B349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23D46A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6EEE9731"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017089BC" w14:textId="77777777">
            <w:pPr>
              <w:spacing w:after="0" w:line="240" w:lineRule="auto"/>
              <w:rPr>
                <w:rFonts w:ascii="Calibri" w:hAnsi="Calibri" w:eastAsia="Times New Roman" w:cs="Times New Roman"/>
                <w:b/>
                <w:color w:val="000000"/>
                <w:sz w:val="20"/>
                <w:szCs w:val="20"/>
              </w:rPr>
            </w:pPr>
            <w:proofErr w:type="spellStart"/>
            <w:r w:rsidRPr="00685613">
              <w:rPr>
                <w:rFonts w:ascii="Calibri" w:hAnsi="Calibri" w:eastAsia="Times New Roman" w:cs="Times New Roman"/>
                <w:b/>
                <w:color w:val="000000"/>
                <w:sz w:val="20"/>
                <w:szCs w:val="20"/>
              </w:rPr>
              <w:t>cogongrass</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56093F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51A2E92"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2005:                          </w:t>
            </w:r>
            <w:r w:rsidRPr="00685613">
              <w:rPr>
                <w:rFonts w:ascii="Calibri" w:hAnsi="Calibri" w:eastAsia="Times New Roman" w:cs="Times New Roman"/>
                <w:color w:val="FF0000"/>
                <w:sz w:val="20"/>
                <w:szCs w:val="20"/>
              </w:rPr>
              <w:t xml:space="preserve">  </w:t>
            </w:r>
            <w:r w:rsidRPr="00685613">
              <w:rPr>
                <w:rFonts w:ascii="Calibri" w:hAnsi="Calibri" w:eastAsia="Times New Roman" w:cs="Times New Roman"/>
                <w:b/>
                <w:color w:val="FF0000"/>
                <w:sz w:val="20"/>
                <w:szCs w:val="20"/>
              </w:rPr>
              <w:t>&gt;20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797E4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7EEC26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DA514B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118201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9334D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B5F284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C99BFA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15B488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5FB615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7D1A32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06D5F5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r>
      <w:tr w:rsidRPr="005A3821" w:rsidR="00A24C9C" w:rsidTr="00685613" w14:paraId="0421BC8A"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522B1ACD" w14:textId="77777777">
            <w:pPr>
              <w:spacing w:after="0" w:line="240" w:lineRule="auto"/>
              <w:rPr>
                <w:rFonts w:ascii="Calibri" w:hAnsi="Calibri" w:eastAsia="Times New Roman" w:cs="Times New Roman"/>
                <w:i/>
                <w:iCs/>
                <w:color w:val="000000"/>
                <w:sz w:val="20"/>
                <w:szCs w:val="20"/>
              </w:rPr>
            </w:pPr>
            <w:r w:rsidRPr="005A3821">
              <w:rPr>
                <w:rFonts w:ascii="Calibri" w:hAnsi="Calibri" w:eastAsia="Times New Roman" w:cs="Times New Roman"/>
                <w:i/>
                <w:iCs/>
                <w:color w:val="000000"/>
                <w:sz w:val="20"/>
                <w:szCs w:val="20"/>
              </w:rPr>
              <w:t xml:space="preserve">  </w:t>
            </w:r>
            <w:proofErr w:type="spellStart"/>
            <w:r w:rsidRPr="005A3821">
              <w:rPr>
                <w:rFonts w:ascii="Calibri" w:hAnsi="Calibri" w:eastAsia="Times New Roman" w:cs="Times New Roman"/>
                <w:i/>
                <w:iCs/>
                <w:color w:val="000000"/>
                <w:sz w:val="20"/>
                <w:szCs w:val="20"/>
              </w:rPr>
              <w:t>Imperata</w:t>
            </w:r>
            <w:proofErr w:type="spellEnd"/>
            <w:r w:rsidRPr="005A3821">
              <w:rPr>
                <w:rFonts w:ascii="Calibri" w:hAnsi="Calibri" w:eastAsia="Times New Roman" w:cs="Times New Roman"/>
                <w:i/>
                <w:iCs/>
                <w:color w:val="000000"/>
                <w:sz w:val="20"/>
                <w:szCs w:val="20"/>
              </w:rPr>
              <w:t xml:space="preserve"> </w:t>
            </w:r>
            <w:proofErr w:type="spellStart"/>
            <w:r w:rsidRPr="005A3821">
              <w:rPr>
                <w:rFonts w:ascii="Calibri" w:hAnsi="Calibri" w:eastAsia="Times New Roman" w:cs="Times New Roman"/>
                <w:i/>
                <w:iCs/>
                <w:color w:val="000000"/>
                <w:sz w:val="20"/>
                <w:szCs w:val="20"/>
              </w:rPr>
              <w:t>cylindrica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AB008CE"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4EBAF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D67D12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2CE9D5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B767E2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BD2617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0F17D5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B61BF5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FF6D69B"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B93DC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75DC0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E8671F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6CE51B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0000E0" w14:paraId="54A9795D"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1D4AB28E"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5B0C2C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92E552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1852D0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D1D558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9683DF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F1F25F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901709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74A341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4BD365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9DA753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CD0392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B2DED3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BF1C1E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3080208E"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04A1BD94" w14:textId="77777777">
            <w:pPr>
              <w:spacing w:after="0" w:line="240" w:lineRule="auto"/>
              <w:rPr>
                <w:rFonts w:ascii="Calibri" w:hAnsi="Calibri" w:eastAsia="Times New Roman" w:cs="Times New Roman"/>
                <w:b/>
                <w:color w:val="000000"/>
                <w:sz w:val="20"/>
                <w:szCs w:val="20"/>
              </w:rPr>
            </w:pPr>
            <w:proofErr w:type="spellStart"/>
            <w:r w:rsidRPr="00685613">
              <w:rPr>
                <w:rFonts w:ascii="Calibri" w:hAnsi="Calibri" w:eastAsia="Times New Roman" w:cs="Times New Roman"/>
                <w:b/>
                <w:color w:val="000000"/>
                <w:sz w:val="20"/>
                <w:szCs w:val="20"/>
              </w:rPr>
              <w:t>skunkvine</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BF2939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Major 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4158E0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2016:                                                  </w:t>
            </w:r>
            <w:r w:rsidRPr="00685613">
              <w:rPr>
                <w:rFonts w:ascii="Calibri" w:hAnsi="Calibri" w:eastAsia="Times New Roman" w:cs="Times New Roman"/>
                <w:b/>
                <w:color w:val="FF0000"/>
                <w:sz w:val="20"/>
                <w:szCs w:val="20"/>
              </w:rPr>
              <w:t>15</w:t>
            </w: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9F691E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4788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A3F467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87E23B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A2CBB9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12615E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D223A3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205C3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7FB7E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FBFCD2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C2EF52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5DEBF34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3E6DA866" w14:textId="77777777">
            <w:pPr>
              <w:spacing w:after="0" w:line="240" w:lineRule="auto"/>
              <w:rPr>
                <w:rFonts w:ascii="Calibri" w:hAnsi="Calibri" w:eastAsia="Times New Roman" w:cs="Times New Roman"/>
                <w:i/>
                <w:iCs/>
                <w:color w:val="333333"/>
                <w:sz w:val="20"/>
                <w:szCs w:val="20"/>
              </w:rPr>
            </w:pPr>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Paederia</w:t>
            </w:r>
            <w:proofErr w:type="spellEnd"/>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foetida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FE22F7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Patch remnants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343BCF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2014:                                 </w:t>
            </w:r>
            <w:r w:rsidRPr="00685613">
              <w:rPr>
                <w:rFonts w:ascii="Calibri" w:hAnsi="Calibri" w:eastAsia="Times New Roman" w:cs="Times New Roman"/>
                <w:b/>
                <w:color w:val="FF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B5870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709169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2B487E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CE9C1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B46B28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23B201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14BA7D1"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E71C80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12BF5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43DC9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672D1E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307F3A77"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3FE0822C"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2EE9F3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75FA50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B4BBEE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3E7CCA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EA324F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3CE131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3BE260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0C6A76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00FE1D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C58F33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B78531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2184A5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8E97D7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3406CD30"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1BF2B7EE"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guinea/</w:t>
            </w:r>
            <w:proofErr w:type="spellStart"/>
            <w:r w:rsidRPr="00685613">
              <w:rPr>
                <w:rFonts w:ascii="Calibri" w:hAnsi="Calibri" w:eastAsia="Times New Roman" w:cs="Times New Roman"/>
                <w:b/>
                <w:color w:val="000000"/>
                <w:sz w:val="20"/>
                <w:szCs w:val="20"/>
              </w:rPr>
              <w:t>johnson</w:t>
            </w:r>
            <w:proofErr w:type="spellEnd"/>
            <w:r w:rsidRPr="00685613">
              <w:rPr>
                <w:rFonts w:ascii="Calibri" w:hAnsi="Calibri" w:eastAsia="Times New Roman" w:cs="Times New Roman"/>
                <w:b/>
                <w:color w:val="000000"/>
                <w:sz w:val="20"/>
                <w:szCs w:val="20"/>
              </w:rPr>
              <w:t xml:space="preserve"> grass</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986F0F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Blocks/Areas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8D7F75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038D83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FCB896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E6208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1DFD00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23C93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E62D9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170AFD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B16696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5D5706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845ED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DAC3F5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w:t>
            </w:r>
          </w:p>
        </w:tc>
      </w:tr>
      <w:tr w:rsidRPr="005A3821" w:rsidR="00A24C9C" w:rsidTr="00685613" w14:paraId="3DCD6C4F"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03FA8973" w14:textId="77777777">
            <w:pPr>
              <w:spacing w:after="0" w:line="240" w:lineRule="auto"/>
              <w:rPr>
                <w:rFonts w:ascii="Calibri" w:hAnsi="Calibri" w:eastAsia="Times New Roman" w:cs="Times New Roman"/>
                <w:i/>
                <w:iCs/>
                <w:color w:val="333333"/>
                <w:sz w:val="20"/>
                <w:szCs w:val="20"/>
              </w:rPr>
            </w:pPr>
            <w:proofErr w:type="spellStart"/>
            <w:r w:rsidRPr="005A3821">
              <w:rPr>
                <w:rFonts w:ascii="Calibri" w:hAnsi="Calibri" w:eastAsia="Times New Roman" w:cs="Times New Roman"/>
                <w:i/>
                <w:iCs/>
                <w:color w:val="333333"/>
                <w:sz w:val="20"/>
                <w:szCs w:val="20"/>
              </w:rPr>
              <w:t>Megathyrsus</w:t>
            </w:r>
            <w:proofErr w:type="spellEnd"/>
            <w:r w:rsidRPr="005A3821">
              <w:rPr>
                <w:rFonts w:ascii="Calibri" w:hAnsi="Calibri" w:eastAsia="Times New Roman" w:cs="Times New Roman"/>
                <w:i/>
                <w:iCs/>
                <w:color w:val="333333"/>
                <w:sz w:val="20"/>
                <w:szCs w:val="20"/>
              </w:rPr>
              <w:t xml:space="preserve"> maximum/Sorghum </w:t>
            </w:r>
            <w:proofErr w:type="spellStart"/>
            <w:r w:rsidRPr="005A3821">
              <w:rPr>
                <w:rFonts w:ascii="Calibri" w:hAnsi="Calibri" w:eastAsia="Times New Roman" w:cs="Times New Roman"/>
                <w:i/>
                <w:iCs/>
                <w:color w:val="333333"/>
                <w:sz w:val="20"/>
                <w:szCs w:val="20"/>
              </w:rPr>
              <w:t>ha;lpense</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D77C08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Number of times  areas have been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6225E1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2018:                        </w:t>
            </w:r>
            <w:r w:rsidRPr="00685613">
              <w:rPr>
                <w:rFonts w:ascii="Calibri" w:hAnsi="Calibri" w:eastAsia="Times New Roman" w:cs="Times New Roman"/>
                <w:b/>
                <w:color w:val="FF0000"/>
                <w:sz w:val="20"/>
                <w:szCs w:val="20"/>
              </w:rPr>
              <w:t xml:space="preserve"> 28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F7FE6F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8CCEA2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83E974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43E6DD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A088C1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4F28CD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81303E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C8A8ED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A97801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11AAB7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7316A7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27</w:t>
            </w:r>
          </w:p>
        </w:tc>
      </w:tr>
      <w:tr w:rsidRPr="005A3821" w:rsidR="00A24C9C" w:rsidTr="000000E0" w14:paraId="0CB07887"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0CC0F070"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0D4B51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B33A98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7FBF4D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7ECB08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E3DDFE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6C349C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CF14AB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FCCA4B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8D74CC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6A961C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B1825C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86EC02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BCF59A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10856178"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90C8086"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mimosa</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AB7856"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counted, treated trees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034450D" w14:textId="77777777">
            <w:pPr>
              <w:spacing w:after="0" w:line="240" w:lineRule="auto"/>
              <w:rPr>
                <w:rFonts w:ascii="Calibri" w:hAnsi="Calibri" w:eastAsia="Times New Roman" w:cs="Times New Roman"/>
                <w:color w:val="FF0000"/>
                <w:sz w:val="20"/>
                <w:szCs w:val="20"/>
              </w:rPr>
            </w:pPr>
            <w:r w:rsidRPr="00685613">
              <w:rPr>
                <w:rFonts w:ascii="Calibri" w:hAnsi="Calibri" w:eastAsia="Times New Roman" w:cs="Times New Roman"/>
                <w:color w:val="000000"/>
                <w:sz w:val="20"/>
                <w:szCs w:val="20"/>
              </w:rPr>
              <w:t>2017:</w:t>
            </w:r>
            <w:r w:rsidRPr="00685613">
              <w:rPr>
                <w:rFonts w:ascii="Calibri" w:hAnsi="Calibri" w:eastAsia="Times New Roman" w:cs="Times New Roman"/>
                <w:color w:val="FF0000"/>
                <w:sz w:val="20"/>
                <w:szCs w:val="20"/>
              </w:rPr>
              <w:t xml:space="preserve">           </w:t>
            </w:r>
            <w:r w:rsidRPr="00685613">
              <w:rPr>
                <w:rFonts w:ascii="Calibri" w:hAnsi="Calibri" w:eastAsia="Times New Roman" w:cs="Times New Roman"/>
                <w:b/>
                <w:color w:val="FF0000"/>
                <w:sz w:val="20"/>
                <w:szCs w:val="20"/>
              </w:rPr>
              <w:t xml:space="preserve">                  496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049B3F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68A56C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366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42F419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3F52EE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014377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2A0C63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168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CE215A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168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65C5C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496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60D43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4BAC81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C9A8FA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r>
      <w:tr w:rsidRPr="005A3821" w:rsidR="00A24C9C" w:rsidTr="00685613" w14:paraId="1E58207E"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67F8F8BB" w14:textId="77777777">
            <w:pPr>
              <w:spacing w:after="0" w:line="240" w:lineRule="auto"/>
              <w:rPr>
                <w:rFonts w:ascii="Calibri" w:hAnsi="Calibri" w:eastAsia="Times New Roman" w:cs="Times New Roman"/>
                <w:i/>
                <w:iCs/>
                <w:color w:val="333333"/>
                <w:sz w:val="20"/>
                <w:szCs w:val="20"/>
              </w:rPr>
            </w:pPr>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Albizia</w:t>
            </w:r>
            <w:proofErr w:type="spellEnd"/>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julibrissin</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56B0A5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679188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EAEDA3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4F674C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DE9E4D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0FD901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A8E40E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5C1F9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3445D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366F64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002169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B28BBA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4B3BCA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0000E0" w14:paraId="0ABAD130"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35E3377F"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8D4E60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A8A04D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BE8ABE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818C50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94B187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0F5C02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ED88F5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5002F9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32F4B3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864504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B684D1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B6360D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E8837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18794D31"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3BF7C540"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air potato</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B57058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Major 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47C381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2009: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 xml:space="preserve">4 </w:t>
            </w: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C8032E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D2DA76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B7AF79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7798DB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D3F476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FA225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A78765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A6045A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A5D59B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A48460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1B283D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72E9C6F3"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0093021C" w14:textId="77777777">
            <w:pPr>
              <w:spacing w:after="0" w:line="240" w:lineRule="auto"/>
              <w:rPr>
                <w:rFonts w:ascii="Calibri" w:hAnsi="Calibri" w:eastAsia="Times New Roman" w:cs="Times New Roman"/>
                <w:i/>
                <w:iCs/>
                <w:color w:val="333333"/>
                <w:sz w:val="20"/>
                <w:szCs w:val="20"/>
              </w:rPr>
            </w:pPr>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Dioscorea</w:t>
            </w:r>
            <w:proofErr w:type="spellEnd"/>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bulbifera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2C48D3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Patch remnants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96A54C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2010: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 xml:space="preserve"> 5 </w:t>
            </w: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F43BE9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4F4342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781689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A96AAC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12224B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5E6DED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4FFA29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E0D60F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4CFD3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9B87B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B1612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0000E0" w14:paraId="374F7915"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0D823CAF"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85EC856"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7385F0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8A1D2C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31FEA3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A693C9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24622F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7B7CA0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0CE2AC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04C535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B26D14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B3871D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F74B43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B31F9F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083B5037"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7EE4FA3C"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lastRenderedPageBreak/>
              <w:t>Japanese climbing fern</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160C74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8CAF0B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2012:                     </w:t>
            </w:r>
            <w:r w:rsidRPr="00685613">
              <w:rPr>
                <w:rFonts w:ascii="Calibri" w:hAnsi="Calibri" w:eastAsia="Times New Roman" w:cs="Times New Roman"/>
                <w:b/>
                <w:color w:val="FF0000"/>
                <w:sz w:val="20"/>
                <w:szCs w:val="20"/>
              </w:rPr>
              <w:t>17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C82C16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F435DF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678D81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5070B3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A46893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F0BA27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C6520C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EA8235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360129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7B6638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B160E9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r>
      <w:tr w:rsidRPr="005A3821" w:rsidR="00A24C9C" w:rsidTr="00685613" w14:paraId="5B0E62B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68103C7"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Lygodium</w:t>
            </w:r>
            <w:proofErr w:type="spellEnd"/>
            <w:r w:rsidRPr="00685613">
              <w:rPr>
                <w:rFonts w:ascii="Arial" w:hAnsi="Arial" w:eastAsia="Times New Roman" w:cs="Arial"/>
                <w:i/>
                <w:color w:val="000000"/>
                <w:sz w:val="20"/>
                <w:szCs w:val="20"/>
              </w:rPr>
              <w:t xml:space="preserve"> japonicum</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E7AD32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903E55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82612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5D6A6A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6C4546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4E7817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5E579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E543AB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05E458A"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B9EBA0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353011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5DE72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779E9E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0000E0" w14:paraId="364A8E52"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51EDB144"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6B64CAE"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AA873EC"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B73EDD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9791BE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630B7C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6060F1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17F185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3D49F2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EEAC98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0420D8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10D7A1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D12795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8C69B8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2AD83BE6"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542C3A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D5955D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73E96A1"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7259EE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94E5DB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E6ED04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C38617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9FF3AB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F7C525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6F1DCF" w14:textId="77777777">
            <w:pPr>
              <w:spacing w:after="0" w:line="240" w:lineRule="auto"/>
              <w:jc w:val="center"/>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4D7580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457F4F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D5E1A1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1D086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01E32DFA"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447EB049" w14:textId="77777777">
            <w:pPr>
              <w:spacing w:after="0" w:line="240" w:lineRule="auto"/>
              <w:rPr>
                <w:rFonts w:ascii="Calibri" w:hAnsi="Calibri" w:eastAsia="Times New Roman" w:cs="Times New Roman"/>
                <w:b/>
                <w:color w:val="000000"/>
                <w:sz w:val="20"/>
                <w:szCs w:val="20"/>
              </w:rPr>
            </w:pPr>
            <w:proofErr w:type="spellStart"/>
            <w:r w:rsidRPr="00685613">
              <w:rPr>
                <w:rFonts w:ascii="Calibri" w:hAnsi="Calibri" w:eastAsia="Times New Roman" w:cs="Times New Roman"/>
                <w:b/>
                <w:color w:val="000000"/>
                <w:sz w:val="20"/>
                <w:szCs w:val="20"/>
              </w:rPr>
              <w:t>camphortree</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B3DB02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89C3EA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2011:                                </w:t>
            </w:r>
            <w:r w:rsidRPr="00685613">
              <w:rPr>
                <w:rFonts w:ascii="Calibri" w:hAnsi="Calibri" w:eastAsia="Times New Roman" w:cs="Times New Roman"/>
                <w:color w:val="FF0000"/>
                <w:sz w:val="20"/>
                <w:szCs w:val="20"/>
              </w:rPr>
              <w:t xml:space="preserve"> </w:t>
            </w:r>
            <w:r w:rsidRPr="00685613">
              <w:rPr>
                <w:rFonts w:ascii="Calibri" w:hAnsi="Calibri" w:eastAsia="Times New Roman" w:cs="Times New Roman"/>
                <w:b/>
                <w:color w:val="FF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D1D89F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14323D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7C20D9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A9180E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B0AE65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C34BD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4957B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EB6B31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201484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63DC9B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B70651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8</w:t>
            </w:r>
          </w:p>
        </w:tc>
      </w:tr>
      <w:tr w:rsidRPr="005A3821" w:rsidR="00A24C9C" w:rsidTr="00685613" w14:paraId="5876F3B0"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036784A6" w14:textId="77777777">
            <w:pPr>
              <w:spacing w:after="0" w:line="240" w:lineRule="auto"/>
              <w:rPr>
                <w:rFonts w:ascii="Calibri" w:hAnsi="Calibri" w:eastAsia="Times New Roman" w:cs="Times New Roman"/>
                <w:i/>
                <w:iCs/>
                <w:color w:val="333333"/>
                <w:sz w:val="20"/>
                <w:szCs w:val="20"/>
              </w:rPr>
            </w:pPr>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Cinnamomum</w:t>
            </w:r>
            <w:proofErr w:type="spellEnd"/>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camphora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5889F5"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B1489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2016: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798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C39EC0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521C39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B58782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C0742C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D99530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13679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97A1EA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798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CF64D0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FF6AC8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545E22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502D37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0A4EE1FB"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666F8C04"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05B5090"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A2E9FB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9B235E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4CAB38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F55853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EE3E2D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782793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3704F4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69D2D2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6DA286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A4BEAB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D77D09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889D21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452D1216"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0F40112F"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paper mulberry</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7DFF7F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6397C6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2011:                              </w:t>
            </w:r>
            <w:r w:rsidRPr="00685613">
              <w:rPr>
                <w:rFonts w:ascii="Calibri" w:hAnsi="Calibri" w:eastAsia="Times New Roman" w:cs="Times New Roman"/>
                <w:color w:val="FF0000"/>
                <w:sz w:val="20"/>
                <w:szCs w:val="20"/>
              </w:rPr>
              <w:t>47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667416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245FF0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254FF3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&gt;30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1CFB4D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858E64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47</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88458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7DF59C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E84010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92967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46720A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35D811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1F2DC77A"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D1BB693"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Broussonetia</w:t>
            </w:r>
            <w:proofErr w:type="spellEnd"/>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papyrifera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B38046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F0E1646"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2014: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480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A79450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95945C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29</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0D7AEC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D58D1F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7B1FF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480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585DB2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B368A7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69</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66AE2C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D89D2B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B649C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DC950C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6FD1E67A"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3A4A6897"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39B377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4AB4BB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3A85490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64F9AA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6ED2EA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42437D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C7E947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F12418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A6940B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2E3C65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73D54D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6EDB14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7B5AD9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1985694D"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283C7FC"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loquat</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49BFD8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598B2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2012:                                </w:t>
            </w:r>
            <w:r w:rsidRPr="00685613">
              <w:rPr>
                <w:rFonts w:ascii="Calibri" w:hAnsi="Calibri" w:eastAsia="Times New Roman" w:cs="Times New Roman"/>
                <w:b/>
                <w:color w:val="FF0000"/>
                <w:sz w:val="20"/>
                <w:szCs w:val="20"/>
              </w:rPr>
              <w:t xml:space="preserve"> 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93CBEC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A6F76B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12A1A9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74A804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027D57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3546D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DEB95D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1DF92D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910741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743064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154B3E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08B0B93E"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2E25690B"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Eriobotrya</w:t>
            </w:r>
            <w:proofErr w:type="spellEnd"/>
            <w:r w:rsidRPr="00685613">
              <w:rPr>
                <w:rFonts w:ascii="Arial" w:hAnsi="Arial" w:eastAsia="Times New Roman" w:cs="Arial"/>
                <w:i/>
                <w:color w:val="000000"/>
                <w:sz w:val="20"/>
                <w:szCs w:val="20"/>
              </w:rPr>
              <w:t xml:space="preserve"> japonica</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C3B9C11"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5DF268C"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2014:                              </w:t>
            </w:r>
            <w:r w:rsidRPr="00685613">
              <w:rPr>
                <w:rFonts w:ascii="Calibri" w:hAnsi="Calibri" w:eastAsia="Times New Roman" w:cs="Times New Roman"/>
                <w:color w:val="FF0000"/>
                <w:sz w:val="20"/>
                <w:szCs w:val="20"/>
              </w:rPr>
              <w:t xml:space="preserve"> </w:t>
            </w:r>
            <w:r w:rsidRPr="00685613">
              <w:rPr>
                <w:rFonts w:ascii="Calibri" w:hAnsi="Calibri" w:eastAsia="Times New Roman" w:cs="Times New Roman"/>
                <w:b/>
                <w:color w:val="FF0000"/>
                <w:sz w:val="20"/>
                <w:szCs w:val="20"/>
              </w:rPr>
              <w:t>30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CD691C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EA2DBE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8DBF72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9A4735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6</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4E9E66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C3841A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53A72E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E57420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48D5AF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DE78DB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733C8F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35014780"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7EBF4461"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AAF3AAC"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F6A8EA7"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35EFA96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641F33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B1D2E7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98BA99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DF638D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9F0277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D25D38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F307B5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1F9AE2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299C77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085B86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290F54A4"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0D20D6CA"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arrowhead vine</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FDCBC5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Major 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31BE2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2016: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 xml:space="preserve">  3 </w:t>
            </w: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958BDA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C6F8CB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E75863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DABE2D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62A6F0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4F160D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B1CEC0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978CC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401809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8AF252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32270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0FE48E56"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4C2ED40B"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Syngonium</w:t>
            </w:r>
            <w:proofErr w:type="spellEnd"/>
            <w:r w:rsidRPr="00685613">
              <w:rPr>
                <w:rFonts w:ascii="Arial" w:hAnsi="Arial" w:eastAsia="Times New Roman" w:cs="Arial"/>
                <w:i/>
                <w:color w:val="000000"/>
                <w:sz w:val="20"/>
                <w:szCs w:val="20"/>
              </w:rPr>
              <w:t xml:space="preserve"> podophyllum</w:t>
            </w:r>
            <w:r w:rsidRPr="00685613">
              <w:rPr>
                <w:rFonts w:ascii="Arial" w:hAnsi="Arial" w:eastAsia="Times New Roman" w:cs="Arial"/>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B899A3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Patch remnants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8EEF3B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2009: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209BB3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A5FAB6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3F95D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9632F1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D12801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9C8BA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49C8AF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48B645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9461A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173F30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840255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294A912D"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4E354106"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C0C5D77"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16A99B7"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197C22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5FFD5E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2BE4EF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9E9501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6B1AEA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986675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437DF8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E8642B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FBA1AB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19F5C7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9AAD21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07730BA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2CB03681"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xml:space="preserve">Chinese </w:t>
            </w:r>
            <w:proofErr w:type="spellStart"/>
            <w:r w:rsidRPr="00685613">
              <w:rPr>
                <w:rFonts w:ascii="Calibri" w:hAnsi="Calibri" w:eastAsia="Times New Roman" w:cs="Times New Roman"/>
                <w:b/>
                <w:color w:val="000000"/>
                <w:sz w:val="20"/>
                <w:szCs w:val="20"/>
              </w:rPr>
              <w:t>tallowtree</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F27AD74"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30363CFE"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 xml:space="preserve">2012:                      </w:t>
            </w:r>
            <w:r w:rsidRPr="00685613">
              <w:rPr>
                <w:rFonts w:ascii="Times New Roman" w:hAnsi="Times New Roman" w:eastAsia="Times New Roman" w:cs="Times New Roman"/>
                <w:b/>
                <w:color w:val="000000"/>
                <w:sz w:val="20"/>
                <w:szCs w:val="20"/>
              </w:rPr>
              <w:t xml:space="preserve">  </w:t>
            </w:r>
            <w:r w:rsidRPr="00685613">
              <w:rPr>
                <w:rFonts w:ascii="Times New Roman" w:hAnsi="Times New Roman" w:eastAsia="Times New Roman" w:cs="Times New Roman"/>
                <w:b/>
                <w:color w:val="FF0000"/>
                <w:sz w:val="20"/>
                <w:szCs w:val="20"/>
              </w:rPr>
              <w:t xml:space="preserve"> 7</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BCEADDF"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32F1166F"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65F672AB"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3A99FBDD"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0601CC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23D1A2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D20D01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EDBC33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FDE06E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BB9C8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F71450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03FA150D"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63927F72"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Sapium</w:t>
            </w:r>
            <w:proofErr w:type="spellEnd"/>
            <w:r w:rsidRPr="00685613">
              <w:rPr>
                <w:rFonts w:ascii="Arial" w:hAnsi="Arial" w:eastAsia="Times New Roman" w:cs="Arial"/>
                <w:i/>
                <w:color w:val="000000"/>
                <w:sz w:val="20"/>
                <w:szCs w:val="20"/>
              </w:rPr>
              <w:t xml:space="preserve"> </w:t>
            </w:r>
            <w:proofErr w:type="spellStart"/>
            <w:r w:rsidRPr="00685613">
              <w:rPr>
                <w:rFonts w:ascii="Arial" w:hAnsi="Arial" w:eastAsia="Times New Roman" w:cs="Arial"/>
                <w:i/>
                <w:color w:val="000000"/>
                <w:sz w:val="20"/>
                <w:szCs w:val="20"/>
              </w:rPr>
              <w:t>sebiferum</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63035B3"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0288BC1E"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 xml:space="preserve">2011:                 </w:t>
            </w:r>
            <w:r w:rsidRPr="00685613">
              <w:rPr>
                <w:rFonts w:ascii="Times New Roman" w:hAnsi="Times New Roman" w:eastAsia="Times New Roman" w:cs="Times New Roman"/>
                <w:b/>
                <w:color w:val="000000"/>
                <w:sz w:val="20"/>
                <w:szCs w:val="20"/>
              </w:rPr>
              <w:t xml:space="preserve">     </w:t>
            </w:r>
            <w:r w:rsidRPr="00685613">
              <w:rPr>
                <w:rFonts w:ascii="Times New Roman" w:hAnsi="Times New Roman" w:eastAsia="Times New Roman" w:cs="Times New Roman"/>
                <w:color w:val="000000"/>
                <w:sz w:val="20"/>
                <w:szCs w:val="20"/>
              </w:rPr>
              <w:t xml:space="preserve"> </w:t>
            </w:r>
            <w:r w:rsidRPr="00685613">
              <w:rPr>
                <w:rFonts w:ascii="Times New Roman" w:hAnsi="Times New Roman" w:eastAsia="Times New Roman" w:cs="Times New Roman"/>
                <w:color w:val="FF0000"/>
                <w:sz w:val="20"/>
                <w:szCs w:val="20"/>
              </w:rPr>
              <w:t xml:space="preserve"> </w:t>
            </w:r>
            <w:r w:rsidRPr="00685613">
              <w:rPr>
                <w:rFonts w:ascii="Times New Roman" w:hAnsi="Times New Roman" w:eastAsia="Times New Roman" w:cs="Times New Roman"/>
                <w:b/>
                <w:color w:val="FF0000"/>
                <w:sz w:val="20"/>
                <w:szCs w:val="20"/>
              </w:rPr>
              <w:t>15</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52A58531"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32F38EC8"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15</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44B9614D"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16D6AE3A"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44E6A616"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F7E6A9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FCCF3F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4B7DF9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D085DD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50418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92177B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77C7CEF6"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2C065357"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9B7EC41"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FEF1D3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340387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1C23E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3DB69C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376D90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3170CF8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FD6AD7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9CA4B6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0BBBB0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D04060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E68946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D13484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0335015A"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475B9C0B"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glossy privet</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7E2265"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1FA52B6"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 xml:space="preserve">2016:                      </w:t>
            </w:r>
            <w:r w:rsidRPr="00685613">
              <w:rPr>
                <w:rFonts w:ascii="Times New Roman" w:hAnsi="Times New Roman" w:eastAsia="Times New Roman" w:cs="Times New Roman"/>
                <w:b/>
                <w:color w:val="000000"/>
                <w:sz w:val="20"/>
                <w:szCs w:val="20"/>
              </w:rPr>
              <w:t xml:space="preserve"> </w:t>
            </w:r>
            <w:r w:rsidRPr="00685613">
              <w:rPr>
                <w:rFonts w:ascii="Times New Roman" w:hAnsi="Times New Roman" w:eastAsia="Times New Roman" w:cs="Times New Roman"/>
                <w:b/>
                <w:color w:val="FF0000"/>
                <w:sz w:val="20"/>
                <w:szCs w:val="20"/>
              </w:rPr>
              <w:t xml:space="preserve"> 40</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1B43D7AD"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14B5CD3C"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1D8F31EB"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10</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197AC3EA"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15BA9CAF"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319B3A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C0DCB7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84428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9C998D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F9254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218F9D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4F5E76B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23818A2D"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Ligustrum lucidum</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B9EA7D5"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50996BCC"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 xml:space="preserve">2016:                      </w:t>
            </w:r>
            <w:r w:rsidRPr="00685613">
              <w:rPr>
                <w:rFonts w:ascii="Times New Roman" w:hAnsi="Times New Roman" w:eastAsia="Times New Roman" w:cs="Times New Roman"/>
                <w:b/>
                <w:color w:val="000000"/>
                <w:sz w:val="20"/>
                <w:szCs w:val="20"/>
              </w:rPr>
              <w:t xml:space="preserve">  </w:t>
            </w:r>
            <w:r w:rsidRPr="00685613">
              <w:rPr>
                <w:rFonts w:ascii="Times New Roman" w:hAnsi="Times New Roman" w:eastAsia="Times New Roman" w:cs="Times New Roman"/>
                <w:b/>
                <w:color w:val="FF0000"/>
                <w:sz w:val="20"/>
                <w:szCs w:val="20"/>
              </w:rPr>
              <w:t xml:space="preserve"> 92</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8C94DA6"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4DB4994B"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469B0BC"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5</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05ADD1A6"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78508D5E"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ND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54C349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78ACFB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4E615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92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0F813C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81A96D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F19E47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582219EE"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75FCD0B2"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EDF3FC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59EFD6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F6D1EB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840C77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8322BA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7C086D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000FD2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0FBC8D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65478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1927C2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BB109E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1D4DB4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DEDD57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6775E6C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2F499D33"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English ivy</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62069EC"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Major 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48C45A6"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2017: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 xml:space="preserve"> 31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458ACA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8E430C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52F046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7C998C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2BF7A3BA" w14:textId="77777777">
            <w:pPr>
              <w:spacing w:after="0" w:line="240" w:lineRule="auto"/>
              <w:jc w:val="center"/>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650D35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5C86FF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57D56B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475670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6FF481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A7EA46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493E8359"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31230E60"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Hedera helix</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8EB478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Patch remnants treated</w:t>
            </w:r>
          </w:p>
        </w:tc>
        <w:tc>
          <w:tcPr>
            <w:tcW w:w="0" w:type="auto"/>
            <w:gridSpan w:val="2"/>
            <w:tcBorders>
              <w:top w:val="nil"/>
              <w:left w:val="nil"/>
              <w:bottom w:val="single" w:color="auto" w:sz="4" w:space="0"/>
              <w:right w:val="single" w:color="auto" w:sz="4" w:space="0"/>
            </w:tcBorders>
            <w:shd w:val="clear" w:color="auto" w:fill="auto"/>
            <w:noWrap/>
            <w:vAlign w:val="center"/>
            <w:hideMark/>
          </w:tcPr>
          <w:p w:rsidRPr="00685613" w:rsidR="006F1B55" w:rsidP="006F1B55" w:rsidRDefault="006F1B55" w14:paraId="6524BB6B" w14:textId="77777777">
            <w:pPr>
              <w:spacing w:after="0" w:line="240" w:lineRule="auto"/>
              <w:rPr>
                <w:rFonts w:ascii="Times New Roman" w:hAnsi="Times New Roman" w:eastAsia="Times New Roman" w:cs="Times New Roman"/>
                <w:color w:val="000000"/>
                <w:sz w:val="20"/>
                <w:szCs w:val="20"/>
              </w:rPr>
            </w:pPr>
            <w:r w:rsidRPr="00685613">
              <w:rPr>
                <w:rFonts w:ascii="Times New Roman" w:hAnsi="Times New Roman" w:eastAsia="Times New Roman" w:cs="Times New Roman"/>
                <w:color w:val="000000"/>
                <w:sz w:val="20"/>
                <w:szCs w:val="20"/>
              </w:rPr>
              <w:t xml:space="preserve">2014:                   </w:t>
            </w:r>
            <w:r w:rsidRPr="00685613">
              <w:rPr>
                <w:rFonts w:ascii="Times New Roman" w:hAnsi="Times New Roman" w:eastAsia="Times New Roman" w:cs="Times New Roman"/>
                <w:b/>
                <w:color w:val="000000"/>
                <w:sz w:val="20"/>
                <w:szCs w:val="20"/>
              </w:rPr>
              <w:t xml:space="preserve">     </w:t>
            </w:r>
            <w:r w:rsidRPr="00685613">
              <w:rPr>
                <w:rFonts w:ascii="Times New Roman" w:hAnsi="Times New Roman" w:eastAsia="Times New Roman" w:cs="Times New Roman"/>
                <w:b/>
                <w:color w:val="FF0000"/>
                <w:sz w:val="20"/>
                <w:szCs w:val="20"/>
              </w:rPr>
              <w:t xml:space="preserve"> 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D36F7D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0CF22F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57D1D1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BD2FB5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01F51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E24C9E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46171A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9515D3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1711F0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BC1386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E9D728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0000E0" w14:paraId="486F711D"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7E41C7EB"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C9F735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C198D54"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B4FA17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8F3075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E6C45C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ABEBD1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268D95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B6600F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33F1BC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71A8A2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032A54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1FA731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01E60A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44FB5D2A" w14:textId="77777777">
        <w:trPr>
          <w:gridAfter w:val="5"/>
          <w:trHeight w:val="320"/>
        </w:trPr>
        <w:tc>
          <w:tcPr>
            <w:tcW w:w="0" w:type="auto"/>
            <w:tcBorders>
              <w:top w:val="nil"/>
              <w:left w:val="single" w:color="auto" w:sz="4" w:space="0"/>
              <w:bottom w:val="single" w:color="auto" w:sz="4" w:space="0"/>
              <w:right w:val="single" w:color="auto" w:sz="4" w:space="0"/>
            </w:tcBorders>
            <w:shd w:val="clear" w:color="auto" w:fill="auto"/>
            <w:vAlign w:val="bottom"/>
            <w:hideMark/>
          </w:tcPr>
          <w:p w:rsidRPr="00685613" w:rsidR="006F1B55" w:rsidP="006F1B55" w:rsidRDefault="006F1B55" w14:paraId="76533C1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Asparagus Fern</w:t>
            </w:r>
          </w:p>
        </w:tc>
        <w:tc>
          <w:tcPr>
            <w:tcW w:w="0" w:type="auto"/>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72349D3C"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Major Patches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780FC35"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2015: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 xml:space="preserve">1 </w:t>
            </w: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A586F5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DB55B7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183AB4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34F30C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00EA4D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CD6EF6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CAB77C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91F215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A4F508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FD1859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FFBCD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40FB3A51" w14:textId="77777777">
        <w:trPr>
          <w:gridAfter w:val="5"/>
          <w:trHeight w:val="300"/>
        </w:trPr>
        <w:tc>
          <w:tcPr>
            <w:tcW w:w="0" w:type="auto"/>
            <w:tcBorders>
              <w:top w:val="nil"/>
              <w:left w:val="nil"/>
              <w:bottom w:val="nil"/>
              <w:right w:val="nil"/>
            </w:tcBorders>
            <w:shd w:val="clear" w:color="auto" w:fill="auto"/>
            <w:noWrap/>
            <w:vAlign w:val="bottom"/>
            <w:hideMark/>
          </w:tcPr>
          <w:p w:rsidRPr="00685613" w:rsidR="006F1B55" w:rsidP="006F1B55" w:rsidRDefault="006F1B55" w14:paraId="7A31F9C8"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Asparagus </w:t>
            </w:r>
            <w:proofErr w:type="spellStart"/>
            <w:r w:rsidRPr="00685613">
              <w:rPr>
                <w:rFonts w:ascii="Arial" w:hAnsi="Arial" w:eastAsia="Times New Roman" w:cs="Arial"/>
                <w:i/>
                <w:color w:val="000000"/>
                <w:sz w:val="20"/>
                <w:szCs w:val="20"/>
              </w:rPr>
              <w:t>setaceus</w:t>
            </w:r>
            <w:proofErr w:type="spellEnd"/>
          </w:p>
        </w:tc>
        <w:tc>
          <w:tcPr>
            <w:tcW w:w="0" w:type="auto"/>
            <w:tcBorders>
              <w:top w:val="nil"/>
              <w:left w:val="single" w:color="auto" w:sz="4" w:space="0"/>
              <w:bottom w:val="single" w:color="auto" w:sz="4" w:space="0"/>
              <w:right w:val="single" w:color="auto" w:sz="4" w:space="0"/>
            </w:tcBorders>
            <w:shd w:val="clear" w:color="auto" w:fill="auto"/>
            <w:vAlign w:val="bottom"/>
            <w:hideMark/>
          </w:tcPr>
          <w:p w:rsidRPr="005A3821" w:rsidR="006F1B55" w:rsidP="006F1B55" w:rsidRDefault="006F1B55" w14:paraId="6A487294"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Patch remnants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8607A98"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284C0977"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0813D19B"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7B5CE3B3"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3598334D"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2AF4F2C1"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vAlign w:val="bottom"/>
            <w:hideMark/>
          </w:tcPr>
          <w:p w:rsidRPr="005A3821" w:rsidR="006F1B55" w:rsidP="006F1B55" w:rsidRDefault="006F1B55" w14:paraId="1211B187"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BD4529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B71872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D5ADFA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241CBA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12E86E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E42529" w:rsidTr="00685613" w14:paraId="43C8D28D" w14:textId="77777777">
        <w:trPr>
          <w:gridAfter w:val="5"/>
          <w:trHeight w:val="300"/>
        </w:trPr>
        <w:tc>
          <w:tcPr>
            <w:tcW w:w="0" w:type="auto"/>
            <w:tcBorders>
              <w:top w:val="nil"/>
              <w:left w:val="nil"/>
              <w:bottom w:val="nil"/>
              <w:right w:val="nil"/>
            </w:tcBorders>
            <w:shd w:val="clear" w:color="auto" w:fill="auto"/>
            <w:noWrap/>
            <w:vAlign w:val="bottom"/>
            <w:hideMark/>
          </w:tcPr>
          <w:p w:rsidRPr="00685613" w:rsidR="006F1B55" w:rsidP="006F1B55" w:rsidRDefault="006F1B55" w14:paraId="00F917D0" w14:textId="77777777">
            <w:pPr>
              <w:spacing w:after="0" w:line="240" w:lineRule="auto"/>
              <w:jc w:val="center"/>
              <w:rPr>
                <w:rFonts w:ascii="Calibri" w:hAnsi="Calibri" w:eastAsia="Times New Roman" w:cs="Times New Roman"/>
                <w:color w:val="000000"/>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6F1326A1" w14:textId="77777777">
            <w:pPr>
              <w:spacing w:after="0" w:line="240" w:lineRule="auto"/>
              <w:rPr>
                <w:rFonts w:ascii="Times New Roman" w:hAnsi="Times New Roman" w:eastAsia="Times New Roman" w:cs="Times New Roman"/>
                <w:sz w:val="20"/>
                <w:szCs w:val="20"/>
              </w:rPr>
            </w:pPr>
          </w:p>
        </w:tc>
        <w:tc>
          <w:tcPr>
            <w:tcW w:w="0" w:type="auto"/>
            <w:gridSpan w:val="2"/>
            <w:tcBorders>
              <w:top w:val="nil"/>
              <w:left w:val="nil"/>
              <w:bottom w:val="nil"/>
              <w:right w:val="nil"/>
            </w:tcBorders>
            <w:shd w:val="clear" w:color="auto" w:fill="auto"/>
            <w:noWrap/>
            <w:vAlign w:val="bottom"/>
            <w:hideMark/>
          </w:tcPr>
          <w:p w:rsidRPr="005A3821" w:rsidR="006F1B55" w:rsidP="006F1B55" w:rsidRDefault="006F1B55" w14:paraId="4CBDE4CD"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2BFF6AA9"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00AB953D" w14:textId="77777777">
            <w:pPr>
              <w:spacing w:after="0" w:line="240" w:lineRule="auto"/>
              <w:jc w:val="center"/>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5188EF58" w14:textId="77777777">
            <w:pPr>
              <w:spacing w:after="0" w:line="240" w:lineRule="auto"/>
              <w:jc w:val="center"/>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0D52E6ED" w14:textId="77777777">
            <w:pPr>
              <w:spacing w:after="0" w:line="240" w:lineRule="auto"/>
              <w:jc w:val="center"/>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4071DCE0" w14:textId="77777777">
            <w:pPr>
              <w:spacing w:after="0" w:line="240" w:lineRule="auto"/>
              <w:jc w:val="center"/>
              <w:rPr>
                <w:rFonts w:ascii="Times New Roman" w:hAnsi="Times New Roman" w:eastAsia="Times New Roman" w:cs="Times New Roman"/>
                <w:sz w:val="20"/>
                <w:szCs w:val="20"/>
              </w:rPr>
            </w:pPr>
          </w:p>
        </w:tc>
        <w:tc>
          <w:tcPr>
            <w:tcW w:w="0" w:type="auto"/>
            <w:gridSpan w:val="2"/>
            <w:tcBorders>
              <w:top w:val="nil"/>
              <w:left w:val="nil"/>
              <w:bottom w:val="nil"/>
              <w:right w:val="nil"/>
            </w:tcBorders>
            <w:shd w:val="clear" w:color="auto" w:fill="auto"/>
            <w:noWrap/>
            <w:vAlign w:val="bottom"/>
            <w:hideMark/>
          </w:tcPr>
          <w:p w:rsidRPr="005A3821" w:rsidR="006F1B55" w:rsidP="006F1B55" w:rsidRDefault="006F1B55" w14:paraId="6B3361DA" w14:textId="77777777">
            <w:pPr>
              <w:spacing w:after="0" w:line="240" w:lineRule="auto"/>
              <w:jc w:val="center"/>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2D3DD84A"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389F5E88"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54FA6477"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24ED1A00" w14:textId="77777777">
            <w:pPr>
              <w:spacing w:after="0" w:line="240" w:lineRule="auto"/>
              <w:rPr>
                <w:rFonts w:ascii="Times New Roman" w:hAnsi="Times New Roman" w:eastAsia="Times New Roman" w:cs="Times New Roman"/>
                <w:sz w:val="20"/>
                <w:szCs w:val="20"/>
              </w:rPr>
            </w:pPr>
          </w:p>
        </w:tc>
        <w:tc>
          <w:tcPr>
            <w:tcW w:w="0" w:type="auto"/>
            <w:tcBorders>
              <w:top w:val="nil"/>
              <w:left w:val="nil"/>
              <w:bottom w:val="nil"/>
              <w:right w:val="nil"/>
            </w:tcBorders>
            <w:shd w:val="clear" w:color="auto" w:fill="auto"/>
            <w:noWrap/>
            <w:vAlign w:val="bottom"/>
            <w:hideMark/>
          </w:tcPr>
          <w:p w:rsidRPr="005A3821" w:rsidR="006F1B55" w:rsidP="006F1B55" w:rsidRDefault="006F1B55" w14:paraId="370B33A3" w14:textId="77777777">
            <w:pPr>
              <w:spacing w:after="0" w:line="240" w:lineRule="auto"/>
              <w:rPr>
                <w:rFonts w:ascii="Times New Roman" w:hAnsi="Times New Roman" w:eastAsia="Times New Roman" w:cs="Times New Roman"/>
                <w:sz w:val="20"/>
                <w:szCs w:val="20"/>
              </w:rPr>
            </w:pPr>
          </w:p>
        </w:tc>
      </w:tr>
      <w:tr w:rsidRPr="005A3821" w:rsidR="00A24C9C" w:rsidTr="000000E0" w14:paraId="506D7683" w14:textId="77777777">
        <w:trPr>
          <w:gridAfter w:val="5"/>
          <w:trHeight w:val="300"/>
        </w:trPr>
        <w:tc>
          <w:tcPr>
            <w:tcW w:w="0" w:type="auto"/>
            <w:tcBorders>
              <w:top w:val="single" w:color="auto" w:sz="4" w:space="0"/>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0A423900"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29917D4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4D80FE0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center"/>
            <w:hideMark/>
          </w:tcPr>
          <w:p w:rsidRPr="00685613" w:rsidR="006F1B55" w:rsidP="006F1B55" w:rsidRDefault="006F1B55" w14:paraId="689EA4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center"/>
            <w:hideMark/>
          </w:tcPr>
          <w:p w:rsidRPr="00685613" w:rsidR="006F1B55" w:rsidP="006F1B55" w:rsidRDefault="006F1B55" w14:paraId="2910AE5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center"/>
            <w:hideMark/>
          </w:tcPr>
          <w:p w:rsidRPr="00685613" w:rsidR="006F1B55" w:rsidP="006F1B55" w:rsidRDefault="006F1B55" w14:paraId="7FFD90E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center"/>
            <w:hideMark/>
          </w:tcPr>
          <w:p w:rsidRPr="00685613" w:rsidR="006F1B55" w:rsidP="006F1B55" w:rsidRDefault="006F1B55" w14:paraId="3DABEDF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center"/>
            <w:hideMark/>
          </w:tcPr>
          <w:p w:rsidRPr="00685613" w:rsidR="006F1B55" w:rsidP="006F1B55" w:rsidRDefault="006F1B55" w14:paraId="07D4071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6C212E0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4FEFF4F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4394D47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3FA87A7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3D6E931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single" w:color="auto" w:sz="4" w:space="0"/>
              <w:left w:val="nil"/>
              <w:bottom w:val="single" w:color="auto" w:sz="4" w:space="0"/>
              <w:right w:val="single" w:color="auto" w:sz="4" w:space="0"/>
            </w:tcBorders>
            <w:shd w:val="clear" w:color="000000" w:fill="FCD5B4"/>
            <w:noWrap/>
            <w:vAlign w:val="bottom"/>
            <w:hideMark/>
          </w:tcPr>
          <w:p w:rsidRPr="00685613" w:rsidR="006F1B55" w:rsidP="006F1B55" w:rsidRDefault="006F1B55" w14:paraId="560D1F0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71545E6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1268674B"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lastRenderedPageBreak/>
              <w:t>cat's claw</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A4F6AB5"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new sites found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3BD800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2006: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 xml:space="preserve">1 </w:t>
            </w:r>
            <w:r w:rsidRPr="00685613">
              <w:rPr>
                <w:rFonts w:ascii="Calibri" w:hAnsi="Calibri" w:eastAsia="Times New Roman" w:cs="Times New Roman"/>
                <w:color w:val="000000"/>
                <w:sz w:val="20"/>
                <w:szCs w:val="20"/>
              </w:rPr>
              <w:t xml:space="preserve">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7E4E04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27C36C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24DE18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0D2009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36C6C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17FE3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23C135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5BEB51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0360E1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4C7874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59DC9D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5C775D5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4CB6321D" w14:textId="77777777">
            <w:pPr>
              <w:spacing w:after="0" w:line="240" w:lineRule="auto"/>
              <w:rPr>
                <w:rFonts w:ascii="Calibri" w:hAnsi="Calibri" w:eastAsia="Times New Roman" w:cs="Times New Roman"/>
                <w:i/>
                <w:iCs/>
                <w:color w:val="333333"/>
                <w:sz w:val="20"/>
                <w:szCs w:val="20"/>
              </w:rPr>
            </w:pPr>
            <w:r w:rsidRPr="005A3821">
              <w:rPr>
                <w:rFonts w:ascii="Calibri" w:hAnsi="Calibri" w:eastAsia="Times New Roman" w:cs="Times New Roman"/>
                <w:i/>
                <w:iCs/>
                <w:color w:val="333333"/>
                <w:sz w:val="20"/>
                <w:szCs w:val="20"/>
              </w:rPr>
              <w:t xml:space="preserve">  </w:t>
            </w:r>
            <w:proofErr w:type="spellStart"/>
            <w:r w:rsidRPr="005A3821">
              <w:rPr>
                <w:rFonts w:ascii="Calibri" w:hAnsi="Calibri" w:eastAsia="Times New Roman" w:cs="Times New Roman"/>
                <w:i/>
                <w:iCs/>
                <w:color w:val="333333"/>
                <w:sz w:val="20"/>
                <w:szCs w:val="20"/>
              </w:rPr>
              <w:t>Macfadyena</w:t>
            </w:r>
            <w:proofErr w:type="spellEnd"/>
            <w:r w:rsidRPr="005A3821">
              <w:rPr>
                <w:rFonts w:ascii="Calibri" w:hAnsi="Calibri" w:eastAsia="Times New Roman" w:cs="Times New Roman"/>
                <w:i/>
                <w:iCs/>
                <w:color w:val="333333"/>
                <w:sz w:val="20"/>
                <w:szCs w:val="20"/>
              </w:rPr>
              <w:t>. unguis-</w:t>
            </w:r>
            <w:proofErr w:type="spellStart"/>
            <w:r w:rsidRPr="005A3821">
              <w:rPr>
                <w:rFonts w:ascii="Calibri" w:hAnsi="Calibri" w:eastAsia="Times New Roman" w:cs="Times New Roman"/>
                <w:i/>
                <w:iCs/>
                <w:color w:val="333333"/>
                <w:sz w:val="20"/>
                <w:szCs w:val="20"/>
              </w:rPr>
              <w:t>cati</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4AD7242"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sites treated</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D04FAC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2011:                                </w:t>
            </w:r>
            <w:r w:rsidRPr="00685613">
              <w:rPr>
                <w:rFonts w:ascii="Calibri" w:hAnsi="Calibri" w:eastAsia="Times New Roman" w:cs="Times New Roman"/>
                <w:b/>
                <w:color w:val="FF0000"/>
                <w:sz w:val="20"/>
                <w:szCs w:val="20"/>
              </w:rPr>
              <w:t xml:space="preserve">  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315BC5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E684A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D7D00D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F954A9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D5A3AD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9915E9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E5CD8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30B4AC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34082B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CE493C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805400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4F5925DE"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6A447692"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F85A012"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45AB4F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6DE680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D4A137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DD968C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1896D05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CC2D53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979BF3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EA9C27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195A05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434753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B82339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D0336C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38C1D573"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2A0E8A9E"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chinaberry tree</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AE8A87E"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A949C21"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2012:                                </w:t>
            </w:r>
            <w:r w:rsidRPr="00685613">
              <w:rPr>
                <w:rFonts w:ascii="Calibri" w:hAnsi="Calibri" w:eastAsia="Times New Roman" w:cs="Times New Roman"/>
                <w:b/>
                <w:color w:val="FF0000"/>
                <w:sz w:val="20"/>
                <w:szCs w:val="20"/>
              </w:rPr>
              <w:t xml:space="preserve"> 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23653D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93C0FC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0359AC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5</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380D16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FEE9DA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023212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EBCB1F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03F27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A7903F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F99DA9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C62E39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1FB7933A"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7F265C17" w14:textId="77777777">
            <w:pPr>
              <w:spacing w:after="0" w:line="240" w:lineRule="auto"/>
              <w:rPr>
                <w:rFonts w:ascii="Arial" w:hAnsi="Arial" w:eastAsia="Times New Roman" w:cs="Arial"/>
                <w:i/>
                <w:color w:val="000000"/>
                <w:sz w:val="20"/>
                <w:szCs w:val="20"/>
              </w:rPr>
            </w:pPr>
            <w:r w:rsidRPr="00685613">
              <w:rPr>
                <w:rFonts w:ascii="Arial" w:hAnsi="Arial" w:eastAsia="Times New Roman" w:cs="Arial"/>
                <w:i/>
                <w:color w:val="000000"/>
                <w:sz w:val="20"/>
                <w:szCs w:val="20"/>
              </w:rPr>
              <w:t xml:space="preserve">  Melia azedarach</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DA7CAD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91DE7A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2011: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9</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B4C14F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0CDC6F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9</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155B27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FAB56F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B3336B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6C7CCA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A03BE6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CAD0A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56D45F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C2286E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39E01C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0F11CE49"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6097E0AD"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D932710"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14E5EF6"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69DEE8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33D40E0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92BE93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549F547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F78903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F410A7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D3B162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2ECE96D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67E5FF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933A19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4CCA7C5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792AE8D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39237979" w14:textId="77777777">
            <w:pPr>
              <w:spacing w:after="0" w:line="240" w:lineRule="auto"/>
              <w:rPr>
                <w:rFonts w:ascii="Calibri" w:hAnsi="Calibri" w:eastAsia="Times New Roman" w:cs="Times New Roman"/>
                <w:b/>
                <w:color w:val="000000"/>
                <w:sz w:val="20"/>
                <w:szCs w:val="20"/>
              </w:rPr>
            </w:pPr>
            <w:proofErr w:type="spellStart"/>
            <w:r w:rsidRPr="00685613">
              <w:rPr>
                <w:rFonts w:ascii="Calibri" w:hAnsi="Calibri" w:eastAsia="Times New Roman" w:cs="Times New Roman"/>
                <w:b/>
                <w:color w:val="000000"/>
                <w:sz w:val="20"/>
                <w:szCs w:val="20"/>
              </w:rPr>
              <w:t>silverthorn</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F7DE37"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shrubs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014B3D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2012: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544A42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55A9D4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05155B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B52E11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7</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59125D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C666B9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03A9E0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3CD5D7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877FC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13E2EE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999B7B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14251D99"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7E333A65" w14:textId="77777777">
            <w:pPr>
              <w:spacing w:after="0" w:line="240" w:lineRule="auto"/>
              <w:rPr>
                <w:rFonts w:ascii="Calibri" w:hAnsi="Calibri" w:eastAsia="Times New Roman" w:cs="Times New Roman"/>
                <w:i/>
                <w:iCs/>
                <w:color w:val="000000"/>
                <w:sz w:val="20"/>
                <w:szCs w:val="20"/>
              </w:rPr>
            </w:pPr>
            <w:r w:rsidRPr="005A3821">
              <w:rPr>
                <w:rFonts w:ascii="Calibri" w:hAnsi="Calibri" w:eastAsia="Times New Roman" w:cs="Times New Roman"/>
                <w:i/>
                <w:iCs/>
                <w:color w:val="000000"/>
                <w:sz w:val="20"/>
                <w:szCs w:val="20"/>
              </w:rPr>
              <w:t xml:space="preserve">  Elaeagnus </w:t>
            </w:r>
            <w:proofErr w:type="spellStart"/>
            <w:r w:rsidRPr="005A3821">
              <w:rPr>
                <w:rFonts w:ascii="Calibri" w:hAnsi="Calibri" w:eastAsia="Times New Roman" w:cs="Times New Roman"/>
                <w:i/>
                <w:iCs/>
                <w:color w:val="000000"/>
                <w:sz w:val="20"/>
                <w:szCs w:val="20"/>
              </w:rPr>
              <w:t>pungens</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E54412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15571B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5F8DB9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70DF73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DD1E95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8F2CD0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5B09EE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3CD96A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11A6DF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DF9BE5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10854E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7AD92A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8DF289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154E2F7E"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6EED29E8"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B6D9362"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5BBD1DE"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216F257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3FFDFF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E34631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AC9D36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BBFE7C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C2C144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12122D2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E59F5D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C395BC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7F82A1E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189249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3EABDB81"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7380BECD"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xml:space="preserve">white </w:t>
            </w:r>
            <w:proofErr w:type="spellStart"/>
            <w:r w:rsidRPr="00685613">
              <w:rPr>
                <w:rFonts w:ascii="Calibri" w:hAnsi="Calibri" w:eastAsia="Times New Roman" w:cs="Times New Roman"/>
                <w:b/>
                <w:color w:val="000000"/>
                <w:sz w:val="20"/>
                <w:szCs w:val="20"/>
              </w:rPr>
              <w:t>leadtree</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D24A9FF"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mature trees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29A684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2000:                                </w:t>
            </w:r>
            <w:r w:rsidRPr="00685613">
              <w:rPr>
                <w:rFonts w:ascii="Calibri" w:hAnsi="Calibri" w:eastAsia="Times New Roman" w:cs="Times New Roman"/>
                <w:b/>
                <w:color w:val="FF0000"/>
                <w:sz w:val="20"/>
                <w:szCs w:val="20"/>
              </w:rPr>
              <w:t xml:space="preserve"> 1</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89FB1C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1730F0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615730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FEB102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7D6EFD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BBB34B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7E219D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805F9E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851515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2A9329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006C47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2E6B8F45"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6210A845" w14:textId="77777777">
            <w:pPr>
              <w:spacing w:after="0" w:line="240" w:lineRule="auto"/>
              <w:rPr>
                <w:rFonts w:ascii="Calibri" w:hAnsi="Calibri" w:eastAsia="Times New Roman" w:cs="Times New Roman"/>
                <w:i/>
                <w:iCs/>
                <w:color w:val="000000"/>
                <w:sz w:val="20"/>
                <w:szCs w:val="20"/>
              </w:rPr>
            </w:pPr>
            <w:r w:rsidRPr="005A3821">
              <w:rPr>
                <w:rFonts w:ascii="Calibri" w:hAnsi="Calibri" w:eastAsia="Times New Roman" w:cs="Times New Roman"/>
                <w:i/>
                <w:iCs/>
                <w:color w:val="000000"/>
                <w:sz w:val="20"/>
                <w:szCs w:val="20"/>
              </w:rPr>
              <w:t xml:space="preserve">  Leucaena </w:t>
            </w:r>
            <w:proofErr w:type="spellStart"/>
            <w:r w:rsidRPr="005A3821">
              <w:rPr>
                <w:rFonts w:ascii="Calibri" w:hAnsi="Calibri" w:eastAsia="Times New Roman" w:cs="Times New Roman"/>
                <w:i/>
                <w:iCs/>
                <w:color w:val="000000"/>
                <w:sz w:val="20"/>
                <w:szCs w:val="20"/>
              </w:rPr>
              <w:t>leucocephala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414590D"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stems</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BA9167A"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2012:                               </w:t>
            </w:r>
            <w:r w:rsidRPr="00685613">
              <w:rPr>
                <w:rFonts w:ascii="Calibri" w:hAnsi="Calibri" w:eastAsia="Times New Roman" w:cs="Times New Roman"/>
                <w:color w:val="FF0000"/>
                <w:sz w:val="20"/>
                <w:szCs w:val="20"/>
              </w:rPr>
              <w:t>43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0CFF61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521FF1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445057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43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6F0029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18</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0A062E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15</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3FFF28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D088D2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C1CA02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13A04C4"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9D596F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20C56D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0000E0" w14:paraId="6DF58E68" w14:textId="77777777">
        <w:trPr>
          <w:gridAfter w:val="5"/>
          <w:trHeight w:val="300"/>
        </w:trPr>
        <w:tc>
          <w:tcPr>
            <w:tcW w:w="0" w:type="auto"/>
            <w:tcBorders>
              <w:top w:val="nil"/>
              <w:left w:val="single" w:color="auto" w:sz="4" w:space="0"/>
              <w:bottom w:val="single" w:color="auto" w:sz="4" w:space="0"/>
              <w:right w:val="single" w:color="auto" w:sz="4" w:space="0"/>
            </w:tcBorders>
            <w:shd w:val="clear" w:color="000000" w:fill="FCD5B4"/>
            <w:vAlign w:val="bottom"/>
            <w:hideMark/>
          </w:tcPr>
          <w:p w:rsidRPr="005A3821" w:rsidR="006F1B55" w:rsidP="006F1B55" w:rsidRDefault="006F1B55" w14:paraId="6F640526" w14:textId="77777777">
            <w:pPr>
              <w:spacing w:after="0" w:line="240" w:lineRule="auto"/>
              <w:rPr>
                <w:rFonts w:ascii="Calibri" w:hAnsi="Calibri" w:eastAsia="Times New Roman" w:cs="Times New Roman"/>
                <w:color w:val="000000"/>
                <w:sz w:val="20"/>
                <w:szCs w:val="20"/>
              </w:rPr>
            </w:pPr>
            <w:r w:rsidRPr="005A3821">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6B26690B"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B98B25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BFDE03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058F4B1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6540725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746E79C5"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center"/>
            <w:hideMark/>
          </w:tcPr>
          <w:p w:rsidRPr="00685613" w:rsidR="006F1B55" w:rsidP="006F1B55" w:rsidRDefault="006F1B55" w14:paraId="4D426D6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86D005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8B2A1E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7F92F3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0D965D0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5C7C9B68"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000000" w:fill="FCD5B4"/>
            <w:noWrap/>
            <w:vAlign w:val="bottom"/>
            <w:hideMark/>
          </w:tcPr>
          <w:p w:rsidRPr="00685613" w:rsidR="006F1B55" w:rsidP="006F1B55" w:rsidRDefault="006F1B55" w14:paraId="3362BCE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r>
      <w:tr w:rsidRPr="005A3821" w:rsidR="00A24C9C" w:rsidTr="00685613" w14:paraId="4C6C9466"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685613" w:rsidR="006F1B55" w:rsidP="006F1B55" w:rsidRDefault="006F1B55" w14:paraId="0065173C" w14:textId="77777777">
            <w:pPr>
              <w:spacing w:after="0" w:line="240" w:lineRule="auto"/>
              <w:rPr>
                <w:rFonts w:ascii="Calibri" w:hAnsi="Calibri" w:eastAsia="Times New Roman" w:cs="Times New Roman"/>
                <w:b/>
                <w:color w:val="000000"/>
                <w:sz w:val="20"/>
                <w:szCs w:val="20"/>
              </w:rPr>
            </w:pPr>
            <w:r w:rsidRPr="00685613">
              <w:rPr>
                <w:rFonts w:ascii="Calibri" w:hAnsi="Calibri" w:eastAsia="Times New Roman" w:cs="Times New Roman"/>
                <w:b/>
                <w:color w:val="000000"/>
                <w:sz w:val="20"/>
                <w:szCs w:val="20"/>
              </w:rPr>
              <w:t xml:space="preserve">negundo </w:t>
            </w:r>
            <w:proofErr w:type="spellStart"/>
            <w:r w:rsidRPr="00685613">
              <w:rPr>
                <w:rFonts w:ascii="Calibri" w:hAnsi="Calibri" w:eastAsia="Times New Roman" w:cs="Times New Roman"/>
                <w:b/>
                <w:color w:val="000000"/>
                <w:sz w:val="20"/>
                <w:szCs w:val="20"/>
              </w:rPr>
              <w:t>chastetree</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138F831" w14:textId="77777777">
            <w:pPr>
              <w:spacing w:after="0" w:line="240" w:lineRule="auto"/>
              <w:rPr>
                <w:rFonts w:ascii="Calibri" w:hAnsi="Calibri" w:eastAsia="Times New Roman" w:cs="Times New Roman"/>
                <w:color w:val="000000"/>
                <w:sz w:val="20"/>
                <w:szCs w:val="20"/>
              </w:rPr>
            </w:pPr>
            <w:proofErr w:type="spellStart"/>
            <w:r w:rsidRPr="00685613">
              <w:rPr>
                <w:rFonts w:ascii="Calibri" w:hAnsi="Calibri" w:eastAsia="Times New Roman" w:cs="Times New Roman"/>
                <w:color w:val="000000"/>
                <w:sz w:val="20"/>
                <w:szCs w:val="20"/>
              </w:rPr>
              <w:t>multistem</w:t>
            </w:r>
            <w:proofErr w:type="spellEnd"/>
            <w:r w:rsidRPr="00685613">
              <w:rPr>
                <w:rFonts w:ascii="Calibri" w:hAnsi="Calibri" w:eastAsia="Times New Roman" w:cs="Times New Roman"/>
                <w:color w:val="000000"/>
                <w:sz w:val="20"/>
                <w:szCs w:val="20"/>
              </w:rPr>
              <w:t xml:space="preserve"> clump</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1964DC3"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xml:space="preserve">2011:                               </w:t>
            </w:r>
            <w:r w:rsidRPr="00685613">
              <w:rPr>
                <w:rFonts w:ascii="Calibri" w:hAnsi="Calibri" w:eastAsia="Times New Roman" w:cs="Times New Roman"/>
                <w:b/>
                <w:color w:val="000000"/>
                <w:sz w:val="20"/>
                <w:szCs w:val="20"/>
              </w:rPr>
              <w:t xml:space="preserve"> </w:t>
            </w:r>
            <w:r w:rsidRPr="00685613">
              <w:rPr>
                <w:rFonts w:ascii="Calibri" w:hAnsi="Calibri" w:eastAsia="Times New Roman" w:cs="Times New Roman"/>
                <w:b/>
                <w:color w:val="FF0000"/>
                <w:sz w:val="20"/>
                <w:szCs w:val="20"/>
              </w:rPr>
              <w:t>23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E32118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ND</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1D719C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23</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40571F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2</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FF1D5D0"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BA4788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FB0EFDE"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21EEF82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7B2EE9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6774149"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8107D1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B9BA096"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r w:rsidRPr="005A3821" w:rsidR="00A24C9C" w:rsidTr="00685613" w14:paraId="0CE68107" w14:textId="77777777">
        <w:trPr>
          <w:gridAfter w:val="5"/>
          <w:trHeight w:val="300"/>
        </w:trPr>
        <w:tc>
          <w:tcPr>
            <w:tcW w:w="0" w:type="auto"/>
            <w:tcBorders>
              <w:top w:val="nil"/>
              <w:left w:val="single" w:color="auto" w:sz="4" w:space="0"/>
              <w:bottom w:val="single" w:color="auto" w:sz="4" w:space="0"/>
              <w:right w:val="single" w:color="auto" w:sz="4" w:space="0"/>
            </w:tcBorders>
            <w:shd w:val="clear" w:color="auto" w:fill="auto"/>
            <w:noWrap/>
            <w:vAlign w:val="bottom"/>
            <w:hideMark/>
          </w:tcPr>
          <w:p w:rsidRPr="005A3821" w:rsidR="006F1B55" w:rsidP="006F1B55" w:rsidRDefault="006F1B55" w14:paraId="7C85FB45" w14:textId="77777777">
            <w:pPr>
              <w:spacing w:after="0" w:line="240" w:lineRule="auto"/>
              <w:rPr>
                <w:rFonts w:ascii="Calibri" w:hAnsi="Calibri" w:eastAsia="Times New Roman" w:cs="Times New Roman"/>
                <w:i/>
                <w:iCs/>
                <w:color w:val="000000"/>
                <w:sz w:val="20"/>
                <w:szCs w:val="20"/>
              </w:rPr>
            </w:pPr>
            <w:r w:rsidRPr="005A3821">
              <w:rPr>
                <w:rFonts w:ascii="Calibri" w:hAnsi="Calibri" w:eastAsia="Times New Roman" w:cs="Times New Roman"/>
                <w:i/>
                <w:iCs/>
                <w:color w:val="000000"/>
                <w:sz w:val="20"/>
                <w:szCs w:val="20"/>
              </w:rPr>
              <w:t xml:space="preserve">  Vitex </w:t>
            </w:r>
            <w:proofErr w:type="spellStart"/>
            <w:r w:rsidRPr="005A3821">
              <w:rPr>
                <w:rFonts w:ascii="Calibri" w:hAnsi="Calibri" w:eastAsia="Times New Roman" w:cs="Times New Roman"/>
                <w:i/>
                <w:iCs/>
                <w:color w:val="000000"/>
                <w:sz w:val="20"/>
                <w:szCs w:val="20"/>
              </w:rPr>
              <w:t>negunda</w:t>
            </w:r>
            <w:proofErr w:type="spellEnd"/>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B058DB0"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F196A15"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D079CF7"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581D9ACD"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02C89A0C"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4CA5D3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26773FB"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gridSpan w:val="2"/>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15D942F9" w14:textId="77777777">
            <w:pPr>
              <w:spacing w:after="0" w:line="240" w:lineRule="auto"/>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4AEAF551"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 </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2D1FA5F"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3C7ECF1A"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67DBE1F3"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c>
          <w:tcPr>
            <w:tcW w:w="0" w:type="auto"/>
            <w:tcBorders>
              <w:top w:val="nil"/>
              <w:left w:val="nil"/>
              <w:bottom w:val="single" w:color="auto" w:sz="4" w:space="0"/>
              <w:right w:val="single" w:color="auto" w:sz="4" w:space="0"/>
            </w:tcBorders>
            <w:shd w:val="clear" w:color="auto" w:fill="auto"/>
            <w:noWrap/>
            <w:vAlign w:val="bottom"/>
            <w:hideMark/>
          </w:tcPr>
          <w:p w:rsidRPr="00685613" w:rsidR="006F1B55" w:rsidP="006F1B55" w:rsidRDefault="006F1B55" w14:paraId="79780862" w14:textId="77777777">
            <w:pPr>
              <w:spacing w:after="0" w:line="240" w:lineRule="auto"/>
              <w:jc w:val="center"/>
              <w:rPr>
                <w:rFonts w:ascii="Calibri" w:hAnsi="Calibri" w:eastAsia="Times New Roman" w:cs="Times New Roman"/>
                <w:color w:val="000000"/>
                <w:sz w:val="20"/>
                <w:szCs w:val="20"/>
              </w:rPr>
            </w:pPr>
            <w:r w:rsidRPr="00685613">
              <w:rPr>
                <w:rFonts w:ascii="Calibri" w:hAnsi="Calibri" w:eastAsia="Times New Roman" w:cs="Times New Roman"/>
                <w:color w:val="000000"/>
                <w:sz w:val="20"/>
                <w:szCs w:val="20"/>
              </w:rPr>
              <w:t>0</w:t>
            </w:r>
          </w:p>
        </w:tc>
      </w:tr>
    </w:tbl>
    <w:p w:rsidRPr="0042407F" w:rsidR="4DAA73A5" w:rsidP="00A24C9C" w:rsidRDefault="4DAA73A5" w14:paraId="411AB331" w14:textId="744E8253">
      <w:pPr>
        <w:spacing w:after="0" w:line="240" w:lineRule="auto"/>
        <w:rPr>
          <w:rFonts w:ascii="Calibri" w:hAnsi="Calibri" w:cs="Calibri" w:eastAsiaTheme="minorEastAsia"/>
          <w:b/>
          <w:bCs/>
          <w:sz w:val="24"/>
          <w:szCs w:val="24"/>
        </w:rPr>
      </w:pPr>
    </w:p>
    <w:sectPr w:rsidRPr="0042407F" w:rsidR="4DAA73A5" w:rsidSect="00685613">
      <w:pgSz w:w="12240" w:h="15840" w:orient="portrait"/>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4082" w:rsidRDefault="00FC4082" w14:paraId="26B113ED" w14:textId="77777777">
      <w:pPr>
        <w:spacing w:after="0" w:line="240" w:lineRule="auto"/>
      </w:pPr>
      <w:r>
        <w:separator/>
      </w:r>
    </w:p>
  </w:endnote>
  <w:endnote w:type="continuationSeparator" w:id="0">
    <w:p w:rsidR="00FC4082" w:rsidRDefault="00FC4082" w14:paraId="71A2883D" w14:textId="77777777">
      <w:pPr>
        <w:spacing w:after="0" w:line="240" w:lineRule="auto"/>
      </w:pPr>
      <w:r>
        <w:continuationSeparator/>
      </w:r>
    </w:p>
  </w:endnote>
  <w:endnote w:type="continuationNotice" w:id="1">
    <w:p w:rsidR="00FC4082" w:rsidRDefault="00FC4082" w14:paraId="67524242"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Segoe UI">
    <w:altName w:val="Sylfaen"/>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28350679"/>
      <w:docPartObj>
        <w:docPartGallery w:val="Page Numbers (Bottom of Page)"/>
        <w:docPartUnique/>
      </w:docPartObj>
    </w:sdtPr>
    <w:sdtEndPr>
      <w:rPr>
        <w:rStyle w:val="PageNumber"/>
      </w:rPr>
    </w:sdtEndPr>
    <w:sdtContent>
      <w:p w:rsidR="00BA5C5A" w:rsidP="00692D02" w:rsidRDefault="00BA5C5A" w14:paraId="7BAF9378" w14:textId="7812DDA6">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BA5C5A" w:rsidRDefault="00BA5C5A" w14:paraId="3F6408BA"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36590374"/>
      <w:docPartObj>
        <w:docPartGallery w:val="Page Numbers (Bottom of Page)"/>
        <w:docPartUnique/>
      </w:docPartObj>
    </w:sdtPr>
    <w:sdtEndPr>
      <w:rPr>
        <w:rStyle w:val="PageNumber"/>
      </w:rPr>
    </w:sdtEndPr>
    <w:sdtContent>
      <w:p w:rsidR="00BA5C5A" w:rsidP="00692D02" w:rsidRDefault="00BA5C5A" w14:paraId="1D94A25C" w14:textId="1CE7275D">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tbl>
    <w:tblPr>
      <w:tblW w:w="0" w:type="auto"/>
      <w:tblLayout w:type="fixed"/>
      <w:tblLook w:val="06A0" w:firstRow="1" w:lastRow="0" w:firstColumn="1" w:lastColumn="0" w:noHBand="1" w:noVBand="1"/>
    </w:tblPr>
    <w:tblGrid>
      <w:gridCol w:w="3120"/>
      <w:gridCol w:w="3120"/>
      <w:gridCol w:w="3120"/>
    </w:tblGrid>
    <w:tr w:rsidR="4DAA73A5" w:rsidTr="4DAA73A5" w14:paraId="2D3CEA26" w14:textId="77777777">
      <w:tc>
        <w:tcPr>
          <w:tcW w:w="3120" w:type="dxa"/>
        </w:tcPr>
        <w:p w:rsidR="4DAA73A5" w:rsidP="4DAA73A5" w:rsidRDefault="4DAA73A5" w14:paraId="7CFECDAB" w14:textId="7BC82254">
          <w:pPr>
            <w:pStyle w:val="Header"/>
            <w:ind w:left="-115"/>
          </w:pPr>
        </w:p>
      </w:tc>
      <w:tc>
        <w:tcPr>
          <w:tcW w:w="3120" w:type="dxa"/>
        </w:tcPr>
        <w:p w:rsidR="4DAA73A5" w:rsidP="00685613" w:rsidRDefault="4DAA73A5" w14:paraId="4535F255" w14:textId="21687BE1">
          <w:pPr>
            <w:pStyle w:val="Header"/>
          </w:pPr>
        </w:p>
      </w:tc>
      <w:tc>
        <w:tcPr>
          <w:tcW w:w="3120" w:type="dxa"/>
        </w:tcPr>
        <w:p w:rsidR="4DAA73A5" w:rsidP="4DAA73A5" w:rsidRDefault="4DAA73A5" w14:paraId="208E510B" w14:textId="3D3D7134">
          <w:pPr>
            <w:pStyle w:val="Header"/>
            <w:ind w:right="-115"/>
            <w:jc w:val="right"/>
          </w:pPr>
        </w:p>
      </w:tc>
    </w:tr>
  </w:tbl>
  <w:p w:rsidR="4DAA73A5" w:rsidP="4DAA73A5" w:rsidRDefault="4DAA73A5" w14:paraId="1DE6C607" w14:textId="40626FF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943877566"/>
      <w:docPartObj>
        <w:docPartGallery w:val="Page Numbers (Bottom of Page)"/>
        <w:docPartUnique/>
      </w:docPartObj>
    </w:sdtPr>
    <w:sdtEndPr>
      <w:rPr>
        <w:rStyle w:val="PageNumber"/>
      </w:rPr>
    </w:sdtEndPr>
    <w:sdtContent>
      <w:p w:rsidR="00BA5C5A" w:rsidP="00692D02" w:rsidRDefault="00BA5C5A" w14:paraId="5FC2E9E7" w14:textId="09868EE0">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BA5C5A" w:rsidRDefault="00BA5C5A" w14:paraId="325DB2A8"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4082" w:rsidRDefault="00FC4082" w14:paraId="0D003037" w14:textId="77777777">
      <w:pPr>
        <w:spacing w:after="0" w:line="240" w:lineRule="auto"/>
      </w:pPr>
      <w:r>
        <w:separator/>
      </w:r>
    </w:p>
  </w:footnote>
  <w:footnote w:type="continuationSeparator" w:id="0">
    <w:p w:rsidR="00FC4082" w:rsidRDefault="00FC4082" w14:paraId="38883AFC" w14:textId="77777777">
      <w:pPr>
        <w:spacing w:after="0" w:line="240" w:lineRule="auto"/>
      </w:pPr>
      <w:r>
        <w:continuationSeparator/>
      </w:r>
    </w:p>
  </w:footnote>
  <w:footnote w:type="continuationNotice" w:id="1">
    <w:p w:rsidR="00FC4082" w:rsidRDefault="00FC4082" w14:paraId="391BD717"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4DAA73A5" w:rsidTr="4DAA73A5" w14:paraId="09B1AAE0" w14:textId="77777777">
      <w:tc>
        <w:tcPr>
          <w:tcW w:w="3120" w:type="dxa"/>
        </w:tcPr>
        <w:p w:rsidR="4DAA73A5" w:rsidP="4DAA73A5" w:rsidRDefault="4DAA73A5" w14:paraId="4856953A" w14:textId="4757C50D">
          <w:pPr>
            <w:pStyle w:val="Header"/>
            <w:ind w:left="-115"/>
          </w:pPr>
        </w:p>
      </w:tc>
      <w:tc>
        <w:tcPr>
          <w:tcW w:w="3120" w:type="dxa"/>
        </w:tcPr>
        <w:p w:rsidR="4DAA73A5" w:rsidP="4DAA73A5" w:rsidRDefault="4DAA73A5" w14:paraId="66227F77" w14:textId="1CAEDCC1">
          <w:pPr>
            <w:pStyle w:val="Header"/>
            <w:jc w:val="center"/>
          </w:pPr>
        </w:p>
      </w:tc>
      <w:tc>
        <w:tcPr>
          <w:tcW w:w="3120" w:type="dxa"/>
        </w:tcPr>
        <w:p w:rsidR="4DAA73A5" w:rsidP="4DAA73A5" w:rsidRDefault="4DAA73A5" w14:paraId="1DB16E56" w14:textId="3B91AC1C">
          <w:pPr>
            <w:pStyle w:val="Header"/>
            <w:ind w:right="-115"/>
            <w:jc w:val="right"/>
          </w:pPr>
        </w:p>
      </w:tc>
    </w:tr>
  </w:tbl>
  <w:p w:rsidR="4DAA73A5" w:rsidP="4DAA73A5" w:rsidRDefault="4DAA73A5" w14:paraId="69BF7E5F" w14:textId="3BF3EE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E30AE"/>
    <w:multiLevelType w:val="hybridMultilevel"/>
    <w:tmpl w:val="7A58EA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6B03B6"/>
    <w:multiLevelType w:val="hybridMultilevel"/>
    <w:tmpl w:val="25D235BE"/>
    <w:lvl w:ilvl="0" w:tplc="424A8F3E">
      <w:start w:val="1"/>
      <w:numFmt w:val="decimal"/>
      <w:lvlText w:val="%1."/>
      <w:lvlJc w:val="left"/>
      <w:pPr>
        <w:ind w:left="720" w:hanging="360"/>
      </w:pPr>
    </w:lvl>
    <w:lvl w:ilvl="1" w:tplc="9F5287DE">
      <w:start w:val="1"/>
      <w:numFmt w:val="upperLetter"/>
      <w:lvlText w:val="%2."/>
      <w:lvlJc w:val="left"/>
      <w:pPr>
        <w:ind w:left="1440" w:hanging="360"/>
      </w:pPr>
    </w:lvl>
    <w:lvl w:ilvl="2" w:tplc="FFFFFFFF">
      <w:start w:val="1"/>
      <w:numFmt w:val="bullet"/>
      <w:lvlText w:val=""/>
      <w:lvlJc w:val="left"/>
      <w:pPr>
        <w:ind w:left="2160" w:hanging="180"/>
      </w:pPr>
      <w:rPr>
        <w:rFonts w:hint="default" w:ascii="Symbol" w:hAnsi="Symbol"/>
      </w:rPr>
    </w:lvl>
    <w:lvl w:ilvl="3" w:tplc="FA54230A">
      <w:start w:val="1"/>
      <w:numFmt w:val="decimal"/>
      <w:lvlText w:val="%4."/>
      <w:lvlJc w:val="left"/>
      <w:pPr>
        <w:ind w:left="2880" w:hanging="360"/>
      </w:pPr>
    </w:lvl>
    <w:lvl w:ilvl="4" w:tplc="7E482416">
      <w:start w:val="1"/>
      <w:numFmt w:val="lowerLetter"/>
      <w:lvlText w:val="%5."/>
      <w:lvlJc w:val="left"/>
      <w:pPr>
        <w:ind w:left="3600" w:hanging="360"/>
      </w:pPr>
    </w:lvl>
    <w:lvl w:ilvl="5" w:tplc="B60EABB6">
      <w:start w:val="1"/>
      <w:numFmt w:val="lowerRoman"/>
      <w:lvlText w:val="%6."/>
      <w:lvlJc w:val="right"/>
      <w:pPr>
        <w:ind w:left="4320" w:hanging="180"/>
      </w:pPr>
    </w:lvl>
    <w:lvl w:ilvl="6" w:tplc="07583744">
      <w:start w:val="1"/>
      <w:numFmt w:val="decimal"/>
      <w:lvlText w:val="%7."/>
      <w:lvlJc w:val="left"/>
      <w:pPr>
        <w:ind w:left="5040" w:hanging="360"/>
      </w:pPr>
    </w:lvl>
    <w:lvl w:ilvl="7" w:tplc="75A48232">
      <w:start w:val="1"/>
      <w:numFmt w:val="lowerLetter"/>
      <w:lvlText w:val="%8."/>
      <w:lvlJc w:val="left"/>
      <w:pPr>
        <w:ind w:left="5760" w:hanging="360"/>
      </w:pPr>
    </w:lvl>
    <w:lvl w:ilvl="8" w:tplc="2C8C5FE6">
      <w:start w:val="1"/>
      <w:numFmt w:val="lowerRoman"/>
      <w:lvlText w:val="%9."/>
      <w:lvlJc w:val="right"/>
      <w:pPr>
        <w:ind w:left="6480" w:hanging="180"/>
      </w:pPr>
    </w:lvl>
  </w:abstractNum>
  <w:abstractNum w:abstractNumId="2" w15:restartNumberingAfterBreak="0">
    <w:nsid w:val="0D4A0426"/>
    <w:multiLevelType w:val="hybridMultilevel"/>
    <w:tmpl w:val="C5F00396"/>
    <w:lvl w:ilvl="0" w:tplc="D5EC6E94">
      <w:start w:val="1"/>
      <w:numFmt w:val="decimal"/>
      <w:lvlText w:val="%1."/>
      <w:lvlJc w:val="left"/>
      <w:pPr>
        <w:ind w:left="720" w:hanging="360"/>
      </w:pPr>
    </w:lvl>
    <w:lvl w:ilvl="1" w:tplc="C52A9704">
      <w:start w:val="1"/>
      <w:numFmt w:val="lowerLetter"/>
      <w:lvlText w:val="%2."/>
      <w:lvlJc w:val="left"/>
      <w:pPr>
        <w:ind w:left="1440" w:hanging="360"/>
      </w:pPr>
    </w:lvl>
    <w:lvl w:ilvl="2" w:tplc="FBCA0B24">
      <w:start w:val="1"/>
      <w:numFmt w:val="lowerRoman"/>
      <w:lvlText w:val="%3."/>
      <w:lvlJc w:val="left"/>
      <w:pPr>
        <w:ind w:left="2160" w:hanging="180"/>
      </w:pPr>
    </w:lvl>
    <w:lvl w:ilvl="3" w:tplc="C38A1E80">
      <w:start w:val="1"/>
      <w:numFmt w:val="decimal"/>
      <w:lvlText w:val="%4."/>
      <w:lvlJc w:val="left"/>
      <w:pPr>
        <w:ind w:left="2880" w:hanging="360"/>
      </w:pPr>
    </w:lvl>
    <w:lvl w:ilvl="4" w:tplc="6DF0E888">
      <w:start w:val="1"/>
      <w:numFmt w:val="lowerLetter"/>
      <w:lvlText w:val="%5."/>
      <w:lvlJc w:val="left"/>
      <w:pPr>
        <w:ind w:left="3600" w:hanging="360"/>
      </w:pPr>
    </w:lvl>
    <w:lvl w:ilvl="5" w:tplc="4C1C518C">
      <w:start w:val="1"/>
      <w:numFmt w:val="lowerRoman"/>
      <w:lvlText w:val="%6."/>
      <w:lvlJc w:val="right"/>
      <w:pPr>
        <w:ind w:left="4320" w:hanging="180"/>
      </w:pPr>
    </w:lvl>
    <w:lvl w:ilvl="6" w:tplc="DC66AF52">
      <w:start w:val="1"/>
      <w:numFmt w:val="decimal"/>
      <w:lvlText w:val="%7."/>
      <w:lvlJc w:val="left"/>
      <w:pPr>
        <w:ind w:left="5040" w:hanging="360"/>
      </w:pPr>
    </w:lvl>
    <w:lvl w:ilvl="7" w:tplc="636EE1FE">
      <w:start w:val="1"/>
      <w:numFmt w:val="lowerLetter"/>
      <w:lvlText w:val="%8."/>
      <w:lvlJc w:val="left"/>
      <w:pPr>
        <w:ind w:left="5760" w:hanging="360"/>
      </w:pPr>
    </w:lvl>
    <w:lvl w:ilvl="8" w:tplc="8D30CB7A">
      <w:start w:val="1"/>
      <w:numFmt w:val="lowerRoman"/>
      <w:lvlText w:val="%9."/>
      <w:lvlJc w:val="right"/>
      <w:pPr>
        <w:ind w:left="6480" w:hanging="180"/>
      </w:pPr>
    </w:lvl>
  </w:abstractNum>
  <w:abstractNum w:abstractNumId="3" w15:restartNumberingAfterBreak="0">
    <w:nsid w:val="0D867AEE"/>
    <w:multiLevelType w:val="hybridMultilevel"/>
    <w:tmpl w:val="BA2002B2"/>
    <w:lvl w:ilvl="0" w:tplc="4DD2F568">
      <w:start w:val="1"/>
      <w:numFmt w:val="decimal"/>
      <w:lvlText w:val="%1."/>
      <w:lvlJc w:val="left"/>
      <w:pPr>
        <w:ind w:left="360" w:hanging="360"/>
      </w:pPr>
    </w:lvl>
    <w:lvl w:ilvl="1" w:tplc="04090001">
      <w:start w:val="1"/>
      <w:numFmt w:val="bullet"/>
      <w:lvlText w:val=""/>
      <w:lvlJc w:val="left"/>
      <w:pPr>
        <w:ind w:left="1080" w:hanging="360"/>
      </w:pPr>
      <w:rPr>
        <w:rFonts w:hint="default" w:ascii="Symbol" w:hAnsi="Symbol" w:cs="Symbol"/>
      </w:rPr>
    </w:lvl>
    <w:lvl w:ilvl="2" w:tplc="FFFFFFFF">
      <w:start w:val="1"/>
      <w:numFmt w:val="bullet"/>
      <w:lvlText w:val=""/>
      <w:lvlJc w:val="left"/>
      <w:pPr>
        <w:ind w:left="1800" w:hanging="180"/>
      </w:pPr>
      <w:rPr>
        <w:rFonts w:hint="default" w:ascii="Symbol" w:hAnsi="Symbol"/>
      </w:rPr>
    </w:lvl>
    <w:lvl w:ilvl="3" w:tplc="9CA03218">
      <w:start w:val="1"/>
      <w:numFmt w:val="decimal"/>
      <w:lvlText w:val="%4."/>
      <w:lvlJc w:val="left"/>
      <w:pPr>
        <w:ind w:left="2520" w:hanging="360"/>
      </w:pPr>
    </w:lvl>
    <w:lvl w:ilvl="4" w:tplc="4A064124">
      <w:start w:val="1"/>
      <w:numFmt w:val="lowerLetter"/>
      <w:lvlText w:val="%5."/>
      <w:lvlJc w:val="left"/>
      <w:pPr>
        <w:ind w:left="3240" w:hanging="360"/>
      </w:pPr>
    </w:lvl>
    <w:lvl w:ilvl="5" w:tplc="973074FE">
      <w:start w:val="1"/>
      <w:numFmt w:val="lowerRoman"/>
      <w:lvlText w:val="%6."/>
      <w:lvlJc w:val="right"/>
      <w:pPr>
        <w:ind w:left="3960" w:hanging="180"/>
      </w:pPr>
    </w:lvl>
    <w:lvl w:ilvl="6" w:tplc="928EE622">
      <w:start w:val="1"/>
      <w:numFmt w:val="decimal"/>
      <w:lvlText w:val="%7."/>
      <w:lvlJc w:val="left"/>
      <w:pPr>
        <w:ind w:left="4680" w:hanging="360"/>
      </w:pPr>
    </w:lvl>
    <w:lvl w:ilvl="7" w:tplc="41AA756A">
      <w:start w:val="1"/>
      <w:numFmt w:val="lowerLetter"/>
      <w:lvlText w:val="%8."/>
      <w:lvlJc w:val="left"/>
      <w:pPr>
        <w:ind w:left="5400" w:hanging="360"/>
      </w:pPr>
    </w:lvl>
    <w:lvl w:ilvl="8" w:tplc="D7740616">
      <w:start w:val="1"/>
      <w:numFmt w:val="lowerRoman"/>
      <w:lvlText w:val="%9."/>
      <w:lvlJc w:val="right"/>
      <w:pPr>
        <w:ind w:left="6120" w:hanging="180"/>
      </w:pPr>
    </w:lvl>
  </w:abstractNum>
  <w:abstractNum w:abstractNumId="4" w15:restartNumberingAfterBreak="0">
    <w:nsid w:val="0E5D345A"/>
    <w:multiLevelType w:val="hybridMultilevel"/>
    <w:tmpl w:val="17E06D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FF5896"/>
    <w:multiLevelType w:val="hybridMultilevel"/>
    <w:tmpl w:val="5CB28376"/>
    <w:lvl w:ilvl="0" w:tplc="DD4C2C5A">
      <w:start w:val="1"/>
      <w:numFmt w:val="bullet"/>
      <w:lvlText w:val=""/>
      <w:lvlJc w:val="left"/>
      <w:pPr>
        <w:ind w:left="720" w:hanging="360"/>
      </w:pPr>
      <w:rPr>
        <w:rFonts w:hint="default" w:ascii="Symbol" w:hAnsi="Symbol"/>
      </w:rPr>
    </w:lvl>
    <w:lvl w:ilvl="1" w:tplc="FC029694">
      <w:start w:val="1"/>
      <w:numFmt w:val="bullet"/>
      <w:lvlText w:val="o"/>
      <w:lvlJc w:val="left"/>
      <w:pPr>
        <w:ind w:left="1440" w:hanging="360"/>
      </w:pPr>
      <w:rPr>
        <w:rFonts w:hint="default" w:ascii="Courier New" w:hAnsi="Courier New"/>
      </w:rPr>
    </w:lvl>
    <w:lvl w:ilvl="2" w:tplc="589242CE">
      <w:start w:val="1"/>
      <w:numFmt w:val="bullet"/>
      <w:lvlText w:val=""/>
      <w:lvlJc w:val="left"/>
      <w:pPr>
        <w:ind w:left="2160" w:hanging="360"/>
      </w:pPr>
      <w:rPr>
        <w:rFonts w:hint="default" w:ascii="Wingdings" w:hAnsi="Wingdings"/>
      </w:rPr>
    </w:lvl>
    <w:lvl w:ilvl="3" w:tplc="694AA78C">
      <w:start w:val="1"/>
      <w:numFmt w:val="bullet"/>
      <w:lvlText w:val=""/>
      <w:lvlJc w:val="left"/>
      <w:pPr>
        <w:ind w:left="2880" w:hanging="360"/>
      </w:pPr>
      <w:rPr>
        <w:rFonts w:hint="default" w:ascii="Symbol" w:hAnsi="Symbol"/>
      </w:rPr>
    </w:lvl>
    <w:lvl w:ilvl="4" w:tplc="50BA4736">
      <w:start w:val="1"/>
      <w:numFmt w:val="bullet"/>
      <w:lvlText w:val="o"/>
      <w:lvlJc w:val="left"/>
      <w:pPr>
        <w:ind w:left="3600" w:hanging="360"/>
      </w:pPr>
      <w:rPr>
        <w:rFonts w:hint="default" w:ascii="Courier New" w:hAnsi="Courier New"/>
      </w:rPr>
    </w:lvl>
    <w:lvl w:ilvl="5" w:tplc="6F963088">
      <w:start w:val="1"/>
      <w:numFmt w:val="bullet"/>
      <w:lvlText w:val=""/>
      <w:lvlJc w:val="left"/>
      <w:pPr>
        <w:ind w:left="4320" w:hanging="360"/>
      </w:pPr>
      <w:rPr>
        <w:rFonts w:hint="default" w:ascii="Wingdings" w:hAnsi="Wingdings"/>
      </w:rPr>
    </w:lvl>
    <w:lvl w:ilvl="6" w:tplc="54FCE2E6">
      <w:start w:val="1"/>
      <w:numFmt w:val="bullet"/>
      <w:lvlText w:val=""/>
      <w:lvlJc w:val="left"/>
      <w:pPr>
        <w:ind w:left="5040" w:hanging="360"/>
      </w:pPr>
      <w:rPr>
        <w:rFonts w:hint="default" w:ascii="Symbol" w:hAnsi="Symbol"/>
      </w:rPr>
    </w:lvl>
    <w:lvl w:ilvl="7" w:tplc="1F14BB40">
      <w:start w:val="1"/>
      <w:numFmt w:val="bullet"/>
      <w:lvlText w:val="o"/>
      <w:lvlJc w:val="left"/>
      <w:pPr>
        <w:ind w:left="5760" w:hanging="360"/>
      </w:pPr>
      <w:rPr>
        <w:rFonts w:hint="default" w:ascii="Courier New" w:hAnsi="Courier New"/>
      </w:rPr>
    </w:lvl>
    <w:lvl w:ilvl="8" w:tplc="2D3239A4">
      <w:start w:val="1"/>
      <w:numFmt w:val="bullet"/>
      <w:lvlText w:val=""/>
      <w:lvlJc w:val="left"/>
      <w:pPr>
        <w:ind w:left="6480" w:hanging="360"/>
      </w:pPr>
      <w:rPr>
        <w:rFonts w:hint="default" w:ascii="Wingdings" w:hAnsi="Wingdings"/>
      </w:rPr>
    </w:lvl>
  </w:abstractNum>
  <w:abstractNum w:abstractNumId="6" w15:restartNumberingAfterBreak="0">
    <w:nsid w:val="20A4644F"/>
    <w:multiLevelType w:val="hybridMultilevel"/>
    <w:tmpl w:val="D472BE96"/>
    <w:lvl w:ilvl="0" w:tplc="44BC4C4E">
      <w:start w:val="1"/>
      <w:numFmt w:val="bullet"/>
      <w:lvlText w:val=""/>
      <w:lvlJc w:val="left"/>
      <w:pPr>
        <w:ind w:left="1080" w:hanging="360"/>
      </w:pPr>
      <w:rPr>
        <w:rFonts w:hint="default" w:ascii="Symbol" w:hAnsi="Symbol" w:cs="Symbol"/>
        <w:color w:val="000000" w:themeColor="text1"/>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cs="Wingdings"/>
      </w:rPr>
    </w:lvl>
    <w:lvl w:ilvl="3" w:tplc="04090001" w:tentative="1">
      <w:start w:val="1"/>
      <w:numFmt w:val="bullet"/>
      <w:lvlText w:val=""/>
      <w:lvlJc w:val="left"/>
      <w:pPr>
        <w:ind w:left="2880" w:hanging="360"/>
      </w:pPr>
      <w:rPr>
        <w:rFonts w:hint="default" w:ascii="Symbol" w:hAnsi="Symbol" w:cs="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cs="Wingdings"/>
      </w:rPr>
    </w:lvl>
    <w:lvl w:ilvl="6" w:tplc="04090001" w:tentative="1">
      <w:start w:val="1"/>
      <w:numFmt w:val="bullet"/>
      <w:lvlText w:val=""/>
      <w:lvlJc w:val="left"/>
      <w:pPr>
        <w:ind w:left="5040" w:hanging="360"/>
      </w:pPr>
      <w:rPr>
        <w:rFonts w:hint="default" w:ascii="Symbol" w:hAnsi="Symbol" w:cs="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cs="Wingdings"/>
      </w:rPr>
    </w:lvl>
  </w:abstractNum>
  <w:abstractNum w:abstractNumId="7" w15:restartNumberingAfterBreak="0">
    <w:nsid w:val="26816DC5"/>
    <w:multiLevelType w:val="hybridMultilevel"/>
    <w:tmpl w:val="FDAA1BAC"/>
    <w:lvl w:ilvl="0" w:tplc="DF7C2286">
      <w:start w:val="1"/>
      <w:numFmt w:val="upperLetter"/>
      <w:lvlText w:val="%1."/>
      <w:lvlJc w:val="left"/>
      <w:pPr>
        <w:ind w:left="720" w:hanging="360"/>
      </w:pPr>
    </w:lvl>
    <w:lvl w:ilvl="1" w:tplc="F98612D6">
      <w:start w:val="1"/>
      <w:numFmt w:val="lowerLetter"/>
      <w:lvlText w:val="%2."/>
      <w:lvlJc w:val="left"/>
      <w:pPr>
        <w:ind w:left="1440" w:hanging="360"/>
      </w:pPr>
    </w:lvl>
    <w:lvl w:ilvl="2" w:tplc="14D6BFA2">
      <w:start w:val="1"/>
      <w:numFmt w:val="lowerRoman"/>
      <w:lvlText w:val="%3."/>
      <w:lvlJc w:val="right"/>
      <w:pPr>
        <w:ind w:left="2160" w:hanging="180"/>
      </w:pPr>
    </w:lvl>
    <w:lvl w:ilvl="3" w:tplc="55F031A2">
      <w:start w:val="1"/>
      <w:numFmt w:val="decimal"/>
      <w:lvlText w:val="%4."/>
      <w:lvlJc w:val="left"/>
      <w:pPr>
        <w:ind w:left="2880" w:hanging="360"/>
      </w:pPr>
    </w:lvl>
    <w:lvl w:ilvl="4" w:tplc="9D4CFF8A">
      <w:start w:val="1"/>
      <w:numFmt w:val="lowerLetter"/>
      <w:lvlText w:val="%5."/>
      <w:lvlJc w:val="left"/>
      <w:pPr>
        <w:ind w:left="3600" w:hanging="360"/>
      </w:pPr>
    </w:lvl>
    <w:lvl w:ilvl="5" w:tplc="027C93A4">
      <w:start w:val="1"/>
      <w:numFmt w:val="lowerRoman"/>
      <w:lvlText w:val="%6."/>
      <w:lvlJc w:val="right"/>
      <w:pPr>
        <w:ind w:left="4320" w:hanging="180"/>
      </w:pPr>
    </w:lvl>
    <w:lvl w:ilvl="6" w:tplc="691003E6">
      <w:start w:val="1"/>
      <w:numFmt w:val="decimal"/>
      <w:lvlText w:val="%7."/>
      <w:lvlJc w:val="left"/>
      <w:pPr>
        <w:ind w:left="5040" w:hanging="360"/>
      </w:pPr>
    </w:lvl>
    <w:lvl w:ilvl="7" w:tplc="EC5A0166">
      <w:start w:val="1"/>
      <w:numFmt w:val="lowerLetter"/>
      <w:lvlText w:val="%8."/>
      <w:lvlJc w:val="left"/>
      <w:pPr>
        <w:ind w:left="5760" w:hanging="360"/>
      </w:pPr>
    </w:lvl>
    <w:lvl w:ilvl="8" w:tplc="0508422C">
      <w:start w:val="1"/>
      <w:numFmt w:val="lowerRoman"/>
      <w:lvlText w:val="%9."/>
      <w:lvlJc w:val="right"/>
      <w:pPr>
        <w:ind w:left="6480" w:hanging="180"/>
      </w:pPr>
    </w:lvl>
  </w:abstractNum>
  <w:abstractNum w:abstractNumId="8" w15:restartNumberingAfterBreak="0">
    <w:nsid w:val="27D606A2"/>
    <w:multiLevelType w:val="hybridMultilevel"/>
    <w:tmpl w:val="569282DC"/>
    <w:lvl w:ilvl="0" w:tplc="04090001">
      <w:start w:val="1"/>
      <w:numFmt w:val="bullet"/>
      <w:lvlText w:val=""/>
      <w:lvlJc w:val="left"/>
      <w:pPr>
        <w:ind w:left="1080" w:hanging="360"/>
      </w:pPr>
      <w:rPr>
        <w:rFonts w:hint="default" w:ascii="Symbol" w:hAnsi="Symbol" w:cs="Symbol"/>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cs="Wingdings"/>
      </w:rPr>
    </w:lvl>
    <w:lvl w:ilvl="3" w:tplc="04090001" w:tentative="1">
      <w:start w:val="1"/>
      <w:numFmt w:val="bullet"/>
      <w:lvlText w:val=""/>
      <w:lvlJc w:val="left"/>
      <w:pPr>
        <w:ind w:left="3240" w:hanging="360"/>
      </w:pPr>
      <w:rPr>
        <w:rFonts w:hint="default" w:ascii="Symbol" w:hAnsi="Symbol" w:cs="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cs="Wingdings"/>
      </w:rPr>
    </w:lvl>
    <w:lvl w:ilvl="6" w:tplc="04090001" w:tentative="1">
      <w:start w:val="1"/>
      <w:numFmt w:val="bullet"/>
      <w:lvlText w:val=""/>
      <w:lvlJc w:val="left"/>
      <w:pPr>
        <w:ind w:left="5400" w:hanging="360"/>
      </w:pPr>
      <w:rPr>
        <w:rFonts w:hint="default" w:ascii="Symbol" w:hAnsi="Symbol" w:cs="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cs="Wingdings"/>
      </w:rPr>
    </w:lvl>
  </w:abstractNum>
  <w:abstractNum w:abstractNumId="9" w15:restartNumberingAfterBreak="0">
    <w:nsid w:val="2A861F48"/>
    <w:multiLevelType w:val="hybridMultilevel"/>
    <w:tmpl w:val="A14C6080"/>
    <w:lvl w:ilvl="0" w:tplc="44BC4C4E">
      <w:start w:val="1"/>
      <w:numFmt w:val="bullet"/>
      <w:lvlText w:val=""/>
      <w:lvlJc w:val="left"/>
      <w:pPr>
        <w:ind w:left="1080" w:hanging="360"/>
      </w:pPr>
      <w:rPr>
        <w:rFonts w:hint="default" w:ascii="Symbol" w:hAnsi="Symbol" w:cs="Symbol"/>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5B3D64"/>
    <w:multiLevelType w:val="hybridMultilevel"/>
    <w:tmpl w:val="B8005A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B01D69"/>
    <w:multiLevelType w:val="hybridMultilevel"/>
    <w:tmpl w:val="E8D00444"/>
    <w:lvl w:ilvl="0" w:tplc="44BC4C4E">
      <w:start w:val="1"/>
      <w:numFmt w:val="bullet"/>
      <w:lvlText w:val=""/>
      <w:lvlJc w:val="left"/>
      <w:pPr>
        <w:ind w:left="1080" w:hanging="360"/>
      </w:pPr>
      <w:rPr>
        <w:rFonts w:hint="default" w:ascii="Symbol" w:hAnsi="Symbol" w:cs="Symbol"/>
        <w:color w:val="000000" w:themeColor="text1"/>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2" w15:restartNumberingAfterBreak="0">
    <w:nsid w:val="31E2605F"/>
    <w:multiLevelType w:val="hybridMultilevel"/>
    <w:tmpl w:val="D50CE510"/>
    <w:lvl w:ilvl="0" w:tplc="2BD87BC2">
      <w:start w:val="1"/>
      <w:numFmt w:val="upperLetter"/>
      <w:lvlText w:val="%1."/>
      <w:lvlJc w:val="left"/>
      <w:pPr>
        <w:ind w:left="720" w:hanging="360"/>
      </w:pPr>
    </w:lvl>
    <w:lvl w:ilvl="1" w:tplc="47C60258">
      <w:start w:val="1"/>
      <w:numFmt w:val="lowerLetter"/>
      <w:lvlText w:val="%2."/>
      <w:lvlJc w:val="left"/>
      <w:pPr>
        <w:ind w:left="1440" w:hanging="360"/>
      </w:pPr>
    </w:lvl>
    <w:lvl w:ilvl="2" w:tplc="44A4D788">
      <w:start w:val="1"/>
      <w:numFmt w:val="lowerRoman"/>
      <w:lvlText w:val="%3."/>
      <w:lvlJc w:val="right"/>
      <w:pPr>
        <w:ind w:left="2160" w:hanging="180"/>
      </w:pPr>
    </w:lvl>
    <w:lvl w:ilvl="3" w:tplc="058E57B2">
      <w:start w:val="1"/>
      <w:numFmt w:val="decimal"/>
      <w:lvlText w:val="%4."/>
      <w:lvlJc w:val="left"/>
      <w:pPr>
        <w:ind w:left="2880" w:hanging="360"/>
      </w:pPr>
    </w:lvl>
    <w:lvl w:ilvl="4" w:tplc="CBD40974">
      <w:start w:val="1"/>
      <w:numFmt w:val="lowerLetter"/>
      <w:lvlText w:val="%5."/>
      <w:lvlJc w:val="left"/>
      <w:pPr>
        <w:ind w:left="3600" w:hanging="360"/>
      </w:pPr>
    </w:lvl>
    <w:lvl w:ilvl="5" w:tplc="0EF07430">
      <w:start w:val="1"/>
      <w:numFmt w:val="lowerRoman"/>
      <w:lvlText w:val="%6."/>
      <w:lvlJc w:val="right"/>
      <w:pPr>
        <w:ind w:left="4320" w:hanging="180"/>
      </w:pPr>
    </w:lvl>
    <w:lvl w:ilvl="6" w:tplc="E818A8A8">
      <w:start w:val="1"/>
      <w:numFmt w:val="decimal"/>
      <w:lvlText w:val="%7."/>
      <w:lvlJc w:val="left"/>
      <w:pPr>
        <w:ind w:left="5040" w:hanging="360"/>
      </w:pPr>
    </w:lvl>
    <w:lvl w:ilvl="7" w:tplc="B5365518">
      <w:start w:val="1"/>
      <w:numFmt w:val="lowerLetter"/>
      <w:lvlText w:val="%8."/>
      <w:lvlJc w:val="left"/>
      <w:pPr>
        <w:ind w:left="5760" w:hanging="360"/>
      </w:pPr>
    </w:lvl>
    <w:lvl w:ilvl="8" w:tplc="0770B038">
      <w:start w:val="1"/>
      <w:numFmt w:val="lowerRoman"/>
      <w:lvlText w:val="%9."/>
      <w:lvlJc w:val="right"/>
      <w:pPr>
        <w:ind w:left="6480" w:hanging="180"/>
      </w:pPr>
    </w:lvl>
  </w:abstractNum>
  <w:abstractNum w:abstractNumId="13" w15:restartNumberingAfterBreak="0">
    <w:nsid w:val="36C14CBE"/>
    <w:multiLevelType w:val="hybridMultilevel"/>
    <w:tmpl w:val="13DE719C"/>
    <w:lvl w:ilvl="0" w:tplc="1A241828">
      <w:start w:val="2"/>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4C10FF"/>
    <w:multiLevelType w:val="hybridMultilevel"/>
    <w:tmpl w:val="8594DD54"/>
    <w:lvl w:ilvl="0" w:tplc="9B5A48BC">
      <w:start w:val="1"/>
      <w:numFmt w:val="upperLetter"/>
      <w:lvlText w:val="%1."/>
      <w:lvlJc w:val="left"/>
      <w:pPr>
        <w:ind w:left="720" w:hanging="360"/>
      </w:pPr>
    </w:lvl>
    <w:lvl w:ilvl="1" w:tplc="A1BC2FFA">
      <w:start w:val="1"/>
      <w:numFmt w:val="lowerLetter"/>
      <w:lvlText w:val="%2."/>
      <w:lvlJc w:val="left"/>
      <w:pPr>
        <w:ind w:left="1440" w:hanging="360"/>
      </w:pPr>
    </w:lvl>
    <w:lvl w:ilvl="2" w:tplc="0336AC52">
      <w:start w:val="1"/>
      <w:numFmt w:val="lowerRoman"/>
      <w:lvlText w:val="%3."/>
      <w:lvlJc w:val="right"/>
      <w:pPr>
        <w:ind w:left="2160" w:hanging="180"/>
      </w:pPr>
    </w:lvl>
    <w:lvl w:ilvl="3" w:tplc="65B678CE">
      <w:start w:val="1"/>
      <w:numFmt w:val="decimal"/>
      <w:lvlText w:val="%4."/>
      <w:lvlJc w:val="left"/>
      <w:pPr>
        <w:ind w:left="2880" w:hanging="360"/>
      </w:pPr>
    </w:lvl>
    <w:lvl w:ilvl="4" w:tplc="D16EE50A">
      <w:start w:val="1"/>
      <w:numFmt w:val="lowerLetter"/>
      <w:lvlText w:val="%5."/>
      <w:lvlJc w:val="left"/>
      <w:pPr>
        <w:ind w:left="3600" w:hanging="360"/>
      </w:pPr>
    </w:lvl>
    <w:lvl w:ilvl="5" w:tplc="40126144">
      <w:start w:val="1"/>
      <w:numFmt w:val="lowerRoman"/>
      <w:lvlText w:val="%6."/>
      <w:lvlJc w:val="right"/>
      <w:pPr>
        <w:ind w:left="4320" w:hanging="180"/>
      </w:pPr>
    </w:lvl>
    <w:lvl w:ilvl="6" w:tplc="D084E1E6">
      <w:start w:val="1"/>
      <w:numFmt w:val="decimal"/>
      <w:lvlText w:val="%7."/>
      <w:lvlJc w:val="left"/>
      <w:pPr>
        <w:ind w:left="5040" w:hanging="360"/>
      </w:pPr>
    </w:lvl>
    <w:lvl w:ilvl="7" w:tplc="B5E0C500">
      <w:start w:val="1"/>
      <w:numFmt w:val="lowerLetter"/>
      <w:lvlText w:val="%8."/>
      <w:lvlJc w:val="left"/>
      <w:pPr>
        <w:ind w:left="5760" w:hanging="360"/>
      </w:pPr>
    </w:lvl>
    <w:lvl w:ilvl="8" w:tplc="267EF3C6">
      <w:start w:val="1"/>
      <w:numFmt w:val="lowerRoman"/>
      <w:lvlText w:val="%9."/>
      <w:lvlJc w:val="right"/>
      <w:pPr>
        <w:ind w:left="6480" w:hanging="180"/>
      </w:pPr>
    </w:lvl>
  </w:abstractNum>
  <w:abstractNum w:abstractNumId="15" w15:restartNumberingAfterBreak="0">
    <w:nsid w:val="38554F34"/>
    <w:multiLevelType w:val="hybridMultilevel"/>
    <w:tmpl w:val="63563178"/>
    <w:lvl w:ilvl="0" w:tplc="5A284D10">
      <w:start w:val="1"/>
      <w:numFmt w:val="decimal"/>
      <w:lvlText w:val="%1."/>
      <w:lvlJc w:val="left"/>
      <w:pPr>
        <w:ind w:left="720" w:hanging="360"/>
      </w:pPr>
    </w:lvl>
    <w:lvl w:ilvl="1" w:tplc="CB1A56C4">
      <w:start w:val="1"/>
      <w:numFmt w:val="upperLetter"/>
      <w:lvlText w:val="%2."/>
      <w:lvlJc w:val="left"/>
      <w:pPr>
        <w:ind w:left="1440" w:hanging="360"/>
      </w:pPr>
    </w:lvl>
    <w:lvl w:ilvl="2" w:tplc="083C49AA">
      <w:start w:val="1"/>
      <w:numFmt w:val="lowerRoman"/>
      <w:lvlText w:val="%3."/>
      <w:lvlJc w:val="right"/>
      <w:pPr>
        <w:ind w:left="2160" w:hanging="180"/>
      </w:pPr>
    </w:lvl>
    <w:lvl w:ilvl="3" w:tplc="887A3AE8">
      <w:start w:val="1"/>
      <w:numFmt w:val="decimal"/>
      <w:lvlText w:val="%4."/>
      <w:lvlJc w:val="left"/>
      <w:pPr>
        <w:ind w:left="2880" w:hanging="360"/>
      </w:pPr>
    </w:lvl>
    <w:lvl w:ilvl="4" w:tplc="204A004A">
      <w:start w:val="1"/>
      <w:numFmt w:val="lowerLetter"/>
      <w:lvlText w:val="%5."/>
      <w:lvlJc w:val="left"/>
      <w:pPr>
        <w:ind w:left="3600" w:hanging="360"/>
      </w:pPr>
    </w:lvl>
    <w:lvl w:ilvl="5" w:tplc="97341634">
      <w:start w:val="1"/>
      <w:numFmt w:val="lowerRoman"/>
      <w:lvlText w:val="%6."/>
      <w:lvlJc w:val="right"/>
      <w:pPr>
        <w:ind w:left="4320" w:hanging="180"/>
      </w:pPr>
    </w:lvl>
    <w:lvl w:ilvl="6" w:tplc="36721236">
      <w:start w:val="1"/>
      <w:numFmt w:val="decimal"/>
      <w:lvlText w:val="%7."/>
      <w:lvlJc w:val="left"/>
      <w:pPr>
        <w:ind w:left="5040" w:hanging="360"/>
      </w:pPr>
    </w:lvl>
    <w:lvl w:ilvl="7" w:tplc="0E00939C">
      <w:start w:val="1"/>
      <w:numFmt w:val="lowerLetter"/>
      <w:lvlText w:val="%8."/>
      <w:lvlJc w:val="left"/>
      <w:pPr>
        <w:ind w:left="5760" w:hanging="360"/>
      </w:pPr>
    </w:lvl>
    <w:lvl w:ilvl="8" w:tplc="30B273EC">
      <w:start w:val="1"/>
      <w:numFmt w:val="lowerRoman"/>
      <w:lvlText w:val="%9."/>
      <w:lvlJc w:val="right"/>
      <w:pPr>
        <w:ind w:left="6480" w:hanging="180"/>
      </w:pPr>
    </w:lvl>
  </w:abstractNum>
  <w:abstractNum w:abstractNumId="16" w15:restartNumberingAfterBreak="0">
    <w:nsid w:val="3EB55FE1"/>
    <w:multiLevelType w:val="hybridMultilevel"/>
    <w:tmpl w:val="EEF02AAC"/>
    <w:lvl w:ilvl="0" w:tplc="04090001">
      <w:start w:val="1"/>
      <w:numFmt w:val="bullet"/>
      <w:lvlText w:val=""/>
      <w:lvlJc w:val="left"/>
      <w:pPr>
        <w:ind w:left="360" w:hanging="360"/>
      </w:pPr>
      <w:rPr>
        <w:rFonts w:hint="default" w:ascii="Symbol" w:hAnsi="Symbol" w:cs="Symbol"/>
      </w:rPr>
    </w:lvl>
    <w:lvl w:ilvl="1" w:tplc="FFFFFFFF">
      <w:start w:val="1"/>
      <w:numFmt w:val="lowerLetter"/>
      <w:lvlText w:val="%2)"/>
      <w:lvlJc w:val="left"/>
      <w:pPr>
        <w:ind w:left="1080" w:hanging="360"/>
      </w:pPr>
    </w:lvl>
    <w:lvl w:ilvl="2" w:tplc="FFFFFFFF">
      <w:start w:val="1"/>
      <w:numFmt w:val="bullet"/>
      <w:lvlText w:val=""/>
      <w:lvlJc w:val="left"/>
      <w:pPr>
        <w:ind w:left="1800" w:hanging="180"/>
      </w:pPr>
      <w:rPr>
        <w:rFonts w:hint="default" w:ascii="Symbol" w:hAnsi="Symbol"/>
      </w:rPr>
    </w:lvl>
    <w:lvl w:ilvl="3" w:tplc="D7E4F954">
      <w:start w:val="1"/>
      <w:numFmt w:val="decimal"/>
      <w:lvlText w:val="%4."/>
      <w:lvlJc w:val="left"/>
      <w:pPr>
        <w:ind w:left="2520" w:hanging="360"/>
      </w:pPr>
    </w:lvl>
    <w:lvl w:ilvl="4" w:tplc="C06A16BE">
      <w:start w:val="1"/>
      <w:numFmt w:val="lowerLetter"/>
      <w:lvlText w:val="%5."/>
      <w:lvlJc w:val="left"/>
      <w:pPr>
        <w:ind w:left="3240" w:hanging="360"/>
      </w:pPr>
    </w:lvl>
    <w:lvl w:ilvl="5" w:tplc="EB5E147E">
      <w:start w:val="1"/>
      <w:numFmt w:val="lowerRoman"/>
      <w:lvlText w:val="%6."/>
      <w:lvlJc w:val="right"/>
      <w:pPr>
        <w:ind w:left="3960" w:hanging="180"/>
      </w:pPr>
    </w:lvl>
    <w:lvl w:ilvl="6" w:tplc="9E48B1EC">
      <w:start w:val="1"/>
      <w:numFmt w:val="decimal"/>
      <w:lvlText w:val="%7."/>
      <w:lvlJc w:val="left"/>
      <w:pPr>
        <w:ind w:left="4680" w:hanging="360"/>
      </w:pPr>
    </w:lvl>
    <w:lvl w:ilvl="7" w:tplc="3CEE04E6">
      <w:start w:val="1"/>
      <w:numFmt w:val="lowerLetter"/>
      <w:lvlText w:val="%8."/>
      <w:lvlJc w:val="left"/>
      <w:pPr>
        <w:ind w:left="5400" w:hanging="360"/>
      </w:pPr>
    </w:lvl>
    <w:lvl w:ilvl="8" w:tplc="4F246BC2">
      <w:start w:val="1"/>
      <w:numFmt w:val="lowerRoman"/>
      <w:lvlText w:val="%9."/>
      <w:lvlJc w:val="right"/>
      <w:pPr>
        <w:ind w:left="6120" w:hanging="180"/>
      </w:pPr>
    </w:lvl>
  </w:abstractNum>
  <w:abstractNum w:abstractNumId="17" w15:restartNumberingAfterBreak="0">
    <w:nsid w:val="3ED95DAC"/>
    <w:multiLevelType w:val="hybridMultilevel"/>
    <w:tmpl w:val="A86E32B2"/>
    <w:lvl w:ilvl="0" w:tplc="FFFFFFFF">
      <w:start w:val="1"/>
      <w:numFmt w:val="decimal"/>
      <w:lvlText w:val="%1."/>
      <w:lvlJc w:val="left"/>
      <w:pPr>
        <w:ind w:left="720" w:hanging="360"/>
      </w:pPr>
    </w:lvl>
    <w:lvl w:ilvl="1" w:tplc="80549A2C">
      <w:start w:val="1"/>
      <w:numFmt w:val="lowerLetter"/>
      <w:lvlText w:val="%2."/>
      <w:lvlJc w:val="left"/>
      <w:pPr>
        <w:ind w:left="1440" w:hanging="360"/>
      </w:pPr>
    </w:lvl>
    <w:lvl w:ilvl="2" w:tplc="2EAE45D8">
      <w:start w:val="1"/>
      <w:numFmt w:val="lowerRoman"/>
      <w:lvlText w:val="%3."/>
      <w:lvlJc w:val="right"/>
      <w:pPr>
        <w:ind w:left="2160" w:hanging="180"/>
      </w:pPr>
    </w:lvl>
    <w:lvl w:ilvl="3" w:tplc="0282A3D2">
      <w:start w:val="1"/>
      <w:numFmt w:val="decimal"/>
      <w:lvlText w:val="%4."/>
      <w:lvlJc w:val="left"/>
      <w:pPr>
        <w:ind w:left="2880" w:hanging="360"/>
      </w:pPr>
    </w:lvl>
    <w:lvl w:ilvl="4" w:tplc="342838C4">
      <w:start w:val="1"/>
      <w:numFmt w:val="lowerLetter"/>
      <w:lvlText w:val="%5."/>
      <w:lvlJc w:val="left"/>
      <w:pPr>
        <w:ind w:left="3600" w:hanging="360"/>
      </w:pPr>
    </w:lvl>
    <w:lvl w:ilvl="5" w:tplc="063CA792">
      <w:start w:val="1"/>
      <w:numFmt w:val="lowerRoman"/>
      <w:lvlText w:val="%6."/>
      <w:lvlJc w:val="right"/>
      <w:pPr>
        <w:ind w:left="4320" w:hanging="180"/>
      </w:pPr>
    </w:lvl>
    <w:lvl w:ilvl="6" w:tplc="2D1E2D14">
      <w:start w:val="1"/>
      <w:numFmt w:val="decimal"/>
      <w:lvlText w:val="%7."/>
      <w:lvlJc w:val="left"/>
      <w:pPr>
        <w:ind w:left="5040" w:hanging="360"/>
      </w:pPr>
    </w:lvl>
    <w:lvl w:ilvl="7" w:tplc="C40A54D4">
      <w:start w:val="1"/>
      <w:numFmt w:val="lowerLetter"/>
      <w:lvlText w:val="%8."/>
      <w:lvlJc w:val="left"/>
      <w:pPr>
        <w:ind w:left="5760" w:hanging="360"/>
      </w:pPr>
    </w:lvl>
    <w:lvl w:ilvl="8" w:tplc="DE4EEE74">
      <w:start w:val="1"/>
      <w:numFmt w:val="lowerRoman"/>
      <w:lvlText w:val="%9."/>
      <w:lvlJc w:val="right"/>
      <w:pPr>
        <w:ind w:left="6480" w:hanging="180"/>
      </w:pPr>
    </w:lvl>
  </w:abstractNum>
  <w:abstractNum w:abstractNumId="18" w15:restartNumberingAfterBreak="0">
    <w:nsid w:val="415B1048"/>
    <w:multiLevelType w:val="hybridMultilevel"/>
    <w:tmpl w:val="8902A2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65C7E0A"/>
    <w:multiLevelType w:val="hybridMultilevel"/>
    <w:tmpl w:val="1A2EBA02"/>
    <w:lvl w:ilvl="0" w:tplc="69BE395E">
      <w:start w:val="1"/>
      <w:numFmt w:val="decimal"/>
      <w:lvlText w:val="%1."/>
      <w:lvlJc w:val="left"/>
      <w:pPr>
        <w:ind w:left="720" w:hanging="360"/>
      </w:pPr>
    </w:lvl>
    <w:lvl w:ilvl="1" w:tplc="309AE9F0">
      <w:start w:val="1"/>
      <w:numFmt w:val="upperLetter"/>
      <w:lvlText w:val="%2."/>
      <w:lvlJc w:val="left"/>
      <w:pPr>
        <w:ind w:left="1440" w:hanging="360"/>
      </w:pPr>
    </w:lvl>
    <w:lvl w:ilvl="2" w:tplc="2ABCB942">
      <w:start w:val="1"/>
      <w:numFmt w:val="lowerRoman"/>
      <w:lvlText w:val="%3."/>
      <w:lvlJc w:val="right"/>
      <w:pPr>
        <w:ind w:left="2160" w:hanging="180"/>
      </w:pPr>
    </w:lvl>
    <w:lvl w:ilvl="3" w:tplc="8A9E6E4A">
      <w:start w:val="1"/>
      <w:numFmt w:val="decimal"/>
      <w:lvlText w:val="%4."/>
      <w:lvlJc w:val="left"/>
      <w:pPr>
        <w:ind w:left="2880" w:hanging="360"/>
      </w:pPr>
    </w:lvl>
    <w:lvl w:ilvl="4" w:tplc="6EBA6056">
      <w:start w:val="1"/>
      <w:numFmt w:val="lowerLetter"/>
      <w:lvlText w:val="%5."/>
      <w:lvlJc w:val="left"/>
      <w:pPr>
        <w:ind w:left="3600" w:hanging="360"/>
      </w:pPr>
    </w:lvl>
    <w:lvl w:ilvl="5" w:tplc="31C49A7C">
      <w:start w:val="1"/>
      <w:numFmt w:val="lowerRoman"/>
      <w:lvlText w:val="%6."/>
      <w:lvlJc w:val="right"/>
      <w:pPr>
        <w:ind w:left="4320" w:hanging="180"/>
      </w:pPr>
    </w:lvl>
    <w:lvl w:ilvl="6" w:tplc="FD44B29E">
      <w:start w:val="1"/>
      <w:numFmt w:val="decimal"/>
      <w:lvlText w:val="%7."/>
      <w:lvlJc w:val="left"/>
      <w:pPr>
        <w:ind w:left="5040" w:hanging="360"/>
      </w:pPr>
    </w:lvl>
    <w:lvl w:ilvl="7" w:tplc="02385C04">
      <w:start w:val="1"/>
      <w:numFmt w:val="lowerLetter"/>
      <w:lvlText w:val="%8."/>
      <w:lvlJc w:val="left"/>
      <w:pPr>
        <w:ind w:left="5760" w:hanging="360"/>
      </w:pPr>
    </w:lvl>
    <w:lvl w:ilvl="8" w:tplc="8DD478F8">
      <w:start w:val="1"/>
      <w:numFmt w:val="lowerRoman"/>
      <w:lvlText w:val="%9."/>
      <w:lvlJc w:val="right"/>
      <w:pPr>
        <w:ind w:left="6480" w:hanging="180"/>
      </w:pPr>
    </w:lvl>
  </w:abstractNum>
  <w:abstractNum w:abstractNumId="20" w15:restartNumberingAfterBreak="0">
    <w:nsid w:val="48872A53"/>
    <w:multiLevelType w:val="multilevel"/>
    <w:tmpl w:val="4FFC0A6A"/>
    <w:lvl w:ilvl="0">
      <w:start w:val="1"/>
      <w:numFmt w:val="lowerLetter"/>
      <w:lvlText w:val="%1)"/>
      <w:lvlJc w:val="left"/>
      <w:pPr>
        <w:ind w:left="360" w:hanging="360"/>
      </w:pPr>
    </w:lvl>
    <w:lvl w:ilvl="1">
      <w:start w:val="1"/>
      <w:numFmt w:val="bullet"/>
      <w:lvlText w:val=""/>
      <w:lvlJc w:val="left"/>
      <w:pPr>
        <w:ind w:left="720" w:hanging="360"/>
      </w:pPr>
      <w:rPr>
        <w:rFonts w:hint="default" w:ascii="Symbol" w:hAnsi="Symbol"/>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48A36946"/>
    <w:multiLevelType w:val="hybridMultilevel"/>
    <w:tmpl w:val="C464BF70"/>
    <w:lvl w:ilvl="0" w:tplc="04090001">
      <w:start w:val="1"/>
      <w:numFmt w:val="bullet"/>
      <w:lvlText w:val=""/>
      <w:lvlJc w:val="left"/>
      <w:pPr>
        <w:ind w:left="720" w:hanging="360"/>
      </w:pPr>
      <w:rPr>
        <w:rFonts w:hint="default" w:ascii="Symbol" w:hAnsi="Symbol" w:cs="Symbol"/>
      </w:rPr>
    </w:lvl>
    <w:lvl w:ilvl="1" w:tplc="04090001">
      <w:start w:val="1"/>
      <w:numFmt w:val="bullet"/>
      <w:lvlText w:val=""/>
      <w:lvlJc w:val="left"/>
      <w:pPr>
        <w:ind w:left="1440" w:hanging="360"/>
      </w:pPr>
      <w:rPr>
        <w:rFonts w:hint="default" w:ascii="Symbol" w:hAnsi="Symbol" w:cs="Symbol"/>
      </w:rPr>
    </w:lvl>
    <w:lvl w:ilvl="2" w:tplc="FFFFFFFF">
      <w:start w:val="1"/>
      <w:numFmt w:val="bullet"/>
      <w:lvlText w:val=""/>
      <w:lvlJc w:val="left"/>
      <w:pPr>
        <w:ind w:left="2160" w:hanging="180"/>
      </w:pPr>
      <w:rPr>
        <w:rFonts w:hint="default" w:ascii="Symbol" w:hAnsi="Symbol"/>
      </w:rPr>
    </w:lvl>
    <w:lvl w:ilvl="3" w:tplc="9CA03218">
      <w:start w:val="1"/>
      <w:numFmt w:val="decimal"/>
      <w:lvlText w:val="%4."/>
      <w:lvlJc w:val="left"/>
      <w:pPr>
        <w:ind w:left="2880" w:hanging="360"/>
      </w:pPr>
    </w:lvl>
    <w:lvl w:ilvl="4" w:tplc="4A064124">
      <w:start w:val="1"/>
      <w:numFmt w:val="lowerLetter"/>
      <w:lvlText w:val="%5."/>
      <w:lvlJc w:val="left"/>
      <w:pPr>
        <w:ind w:left="3600" w:hanging="360"/>
      </w:pPr>
    </w:lvl>
    <w:lvl w:ilvl="5" w:tplc="973074FE">
      <w:start w:val="1"/>
      <w:numFmt w:val="lowerRoman"/>
      <w:lvlText w:val="%6."/>
      <w:lvlJc w:val="right"/>
      <w:pPr>
        <w:ind w:left="4320" w:hanging="180"/>
      </w:pPr>
    </w:lvl>
    <w:lvl w:ilvl="6" w:tplc="928EE622">
      <w:start w:val="1"/>
      <w:numFmt w:val="decimal"/>
      <w:lvlText w:val="%7."/>
      <w:lvlJc w:val="left"/>
      <w:pPr>
        <w:ind w:left="5040" w:hanging="360"/>
      </w:pPr>
    </w:lvl>
    <w:lvl w:ilvl="7" w:tplc="41AA756A">
      <w:start w:val="1"/>
      <w:numFmt w:val="lowerLetter"/>
      <w:lvlText w:val="%8."/>
      <w:lvlJc w:val="left"/>
      <w:pPr>
        <w:ind w:left="5760" w:hanging="360"/>
      </w:pPr>
    </w:lvl>
    <w:lvl w:ilvl="8" w:tplc="D7740616">
      <w:start w:val="1"/>
      <w:numFmt w:val="lowerRoman"/>
      <w:lvlText w:val="%9."/>
      <w:lvlJc w:val="right"/>
      <w:pPr>
        <w:ind w:left="6480" w:hanging="180"/>
      </w:pPr>
    </w:lvl>
  </w:abstractNum>
  <w:abstractNum w:abstractNumId="22" w15:restartNumberingAfterBreak="0">
    <w:nsid w:val="4B6E7A6B"/>
    <w:multiLevelType w:val="hybridMultilevel"/>
    <w:tmpl w:val="726890BE"/>
    <w:lvl w:ilvl="0" w:tplc="4DD2F568">
      <w:start w:val="1"/>
      <w:numFmt w:val="decimal"/>
      <w:lvlText w:val="%1."/>
      <w:lvlJc w:val="left"/>
      <w:pPr>
        <w:ind w:left="360" w:hanging="360"/>
      </w:pPr>
    </w:lvl>
    <w:lvl w:ilvl="1" w:tplc="1C0E91A2">
      <w:start w:val="1"/>
      <w:numFmt w:val="upperLetter"/>
      <w:lvlText w:val="%2."/>
      <w:lvlJc w:val="left"/>
      <w:pPr>
        <w:ind w:left="1080" w:hanging="360"/>
      </w:pPr>
    </w:lvl>
    <w:lvl w:ilvl="2" w:tplc="FFFFFFFF">
      <w:start w:val="1"/>
      <w:numFmt w:val="bullet"/>
      <w:lvlText w:val=""/>
      <w:lvlJc w:val="left"/>
      <w:pPr>
        <w:ind w:left="1800" w:hanging="180"/>
      </w:pPr>
      <w:rPr>
        <w:rFonts w:hint="default" w:ascii="Symbol" w:hAnsi="Symbol"/>
      </w:rPr>
    </w:lvl>
    <w:lvl w:ilvl="3" w:tplc="9CA03218">
      <w:start w:val="1"/>
      <w:numFmt w:val="decimal"/>
      <w:lvlText w:val="%4."/>
      <w:lvlJc w:val="left"/>
      <w:pPr>
        <w:ind w:left="2520" w:hanging="360"/>
      </w:pPr>
    </w:lvl>
    <w:lvl w:ilvl="4" w:tplc="4A064124">
      <w:start w:val="1"/>
      <w:numFmt w:val="lowerLetter"/>
      <w:lvlText w:val="%5."/>
      <w:lvlJc w:val="left"/>
      <w:pPr>
        <w:ind w:left="3240" w:hanging="360"/>
      </w:pPr>
    </w:lvl>
    <w:lvl w:ilvl="5" w:tplc="973074FE">
      <w:start w:val="1"/>
      <w:numFmt w:val="lowerRoman"/>
      <w:lvlText w:val="%6."/>
      <w:lvlJc w:val="right"/>
      <w:pPr>
        <w:ind w:left="3960" w:hanging="180"/>
      </w:pPr>
    </w:lvl>
    <w:lvl w:ilvl="6" w:tplc="928EE622">
      <w:start w:val="1"/>
      <w:numFmt w:val="decimal"/>
      <w:lvlText w:val="%7."/>
      <w:lvlJc w:val="left"/>
      <w:pPr>
        <w:ind w:left="4680" w:hanging="360"/>
      </w:pPr>
    </w:lvl>
    <w:lvl w:ilvl="7" w:tplc="41AA756A">
      <w:start w:val="1"/>
      <w:numFmt w:val="lowerLetter"/>
      <w:lvlText w:val="%8."/>
      <w:lvlJc w:val="left"/>
      <w:pPr>
        <w:ind w:left="5400" w:hanging="360"/>
      </w:pPr>
    </w:lvl>
    <w:lvl w:ilvl="8" w:tplc="D7740616">
      <w:start w:val="1"/>
      <w:numFmt w:val="lowerRoman"/>
      <w:lvlText w:val="%9."/>
      <w:lvlJc w:val="right"/>
      <w:pPr>
        <w:ind w:left="6120" w:hanging="180"/>
      </w:pPr>
    </w:lvl>
  </w:abstractNum>
  <w:abstractNum w:abstractNumId="23" w15:restartNumberingAfterBreak="0">
    <w:nsid w:val="4C0471AA"/>
    <w:multiLevelType w:val="hybridMultilevel"/>
    <w:tmpl w:val="93BE6972"/>
    <w:lvl w:ilvl="0" w:tplc="AE4E8E30">
      <w:start w:val="1"/>
      <w:numFmt w:val="decimal"/>
      <w:lvlText w:val="%1."/>
      <w:lvlJc w:val="left"/>
      <w:pPr>
        <w:ind w:left="720" w:hanging="360"/>
      </w:pPr>
    </w:lvl>
    <w:lvl w:ilvl="1" w:tplc="39887482">
      <w:start w:val="1"/>
      <w:numFmt w:val="upperLetter"/>
      <w:lvlText w:val="%2."/>
      <w:lvlJc w:val="left"/>
      <w:pPr>
        <w:ind w:left="1440" w:hanging="360"/>
      </w:pPr>
    </w:lvl>
    <w:lvl w:ilvl="2" w:tplc="2F1494EA">
      <w:start w:val="1"/>
      <w:numFmt w:val="lowerRoman"/>
      <w:lvlText w:val="%3."/>
      <w:lvlJc w:val="right"/>
      <w:pPr>
        <w:ind w:left="2160" w:hanging="180"/>
      </w:pPr>
    </w:lvl>
    <w:lvl w:ilvl="3" w:tplc="4712109C">
      <w:start w:val="1"/>
      <w:numFmt w:val="decimal"/>
      <w:lvlText w:val="%4."/>
      <w:lvlJc w:val="left"/>
      <w:pPr>
        <w:ind w:left="2880" w:hanging="360"/>
      </w:pPr>
    </w:lvl>
    <w:lvl w:ilvl="4" w:tplc="841C8AF6">
      <w:start w:val="1"/>
      <w:numFmt w:val="lowerLetter"/>
      <w:lvlText w:val="%5."/>
      <w:lvlJc w:val="left"/>
      <w:pPr>
        <w:ind w:left="3600" w:hanging="360"/>
      </w:pPr>
    </w:lvl>
    <w:lvl w:ilvl="5" w:tplc="87F2CE9E">
      <w:start w:val="1"/>
      <w:numFmt w:val="lowerRoman"/>
      <w:lvlText w:val="%6."/>
      <w:lvlJc w:val="right"/>
      <w:pPr>
        <w:ind w:left="4320" w:hanging="180"/>
      </w:pPr>
    </w:lvl>
    <w:lvl w:ilvl="6" w:tplc="062E851C">
      <w:start w:val="1"/>
      <w:numFmt w:val="decimal"/>
      <w:lvlText w:val="%7."/>
      <w:lvlJc w:val="left"/>
      <w:pPr>
        <w:ind w:left="5040" w:hanging="360"/>
      </w:pPr>
    </w:lvl>
    <w:lvl w:ilvl="7" w:tplc="F1D63D10">
      <w:start w:val="1"/>
      <w:numFmt w:val="lowerLetter"/>
      <w:lvlText w:val="%8."/>
      <w:lvlJc w:val="left"/>
      <w:pPr>
        <w:ind w:left="5760" w:hanging="360"/>
      </w:pPr>
    </w:lvl>
    <w:lvl w:ilvl="8" w:tplc="13B69804">
      <w:start w:val="1"/>
      <w:numFmt w:val="lowerRoman"/>
      <w:lvlText w:val="%9."/>
      <w:lvlJc w:val="right"/>
      <w:pPr>
        <w:ind w:left="6480" w:hanging="180"/>
      </w:pPr>
    </w:lvl>
  </w:abstractNum>
  <w:abstractNum w:abstractNumId="24" w15:restartNumberingAfterBreak="0">
    <w:nsid w:val="4EE862FA"/>
    <w:multiLevelType w:val="hybridMultilevel"/>
    <w:tmpl w:val="DE761720"/>
    <w:lvl w:ilvl="0" w:tplc="FFFFFFFF">
      <w:start w:val="1"/>
      <w:numFmt w:val="bullet"/>
      <w:lvlText w:val=""/>
      <w:lvlJc w:val="left"/>
      <w:pPr>
        <w:ind w:left="720" w:hanging="360"/>
      </w:pPr>
      <w:rPr>
        <w:rFonts w:hint="default" w:ascii="Symbol" w:hAnsi="Symbol"/>
      </w:rPr>
    </w:lvl>
    <w:lvl w:ilvl="1" w:tplc="FFFFFFFF">
      <w:start w:val="1"/>
      <w:numFmt w:val="bullet"/>
      <w:lvlText w:val="o"/>
      <w:lvlJc w:val="left"/>
      <w:pPr>
        <w:ind w:left="1440" w:hanging="360"/>
      </w:pPr>
      <w:rPr>
        <w:rFonts w:hint="default" w:ascii="Courier New" w:hAnsi="Courier New"/>
      </w:rPr>
    </w:lvl>
    <w:lvl w:ilvl="2" w:tplc="FC8A03BC">
      <w:start w:val="1"/>
      <w:numFmt w:val="lowerRoman"/>
      <w:lvlText w:val="%3."/>
      <w:lvlJc w:val="right"/>
      <w:pPr>
        <w:ind w:left="2160" w:hanging="180"/>
      </w:pPr>
    </w:lvl>
    <w:lvl w:ilvl="3" w:tplc="AA3680C0">
      <w:start w:val="1"/>
      <w:numFmt w:val="decimal"/>
      <w:lvlText w:val="%4."/>
      <w:lvlJc w:val="left"/>
      <w:pPr>
        <w:ind w:left="2880" w:hanging="360"/>
      </w:pPr>
    </w:lvl>
    <w:lvl w:ilvl="4" w:tplc="DFAEC97C">
      <w:start w:val="1"/>
      <w:numFmt w:val="lowerLetter"/>
      <w:lvlText w:val="%5."/>
      <w:lvlJc w:val="left"/>
      <w:pPr>
        <w:ind w:left="3600" w:hanging="360"/>
      </w:pPr>
    </w:lvl>
    <w:lvl w:ilvl="5" w:tplc="4F06FE3A">
      <w:start w:val="1"/>
      <w:numFmt w:val="lowerRoman"/>
      <w:lvlText w:val="%6."/>
      <w:lvlJc w:val="right"/>
      <w:pPr>
        <w:ind w:left="4320" w:hanging="180"/>
      </w:pPr>
    </w:lvl>
    <w:lvl w:ilvl="6" w:tplc="AB322B42">
      <w:start w:val="1"/>
      <w:numFmt w:val="decimal"/>
      <w:lvlText w:val="%7."/>
      <w:lvlJc w:val="left"/>
      <w:pPr>
        <w:ind w:left="5040" w:hanging="360"/>
      </w:pPr>
    </w:lvl>
    <w:lvl w:ilvl="7" w:tplc="E75AF8D2">
      <w:start w:val="1"/>
      <w:numFmt w:val="lowerLetter"/>
      <w:lvlText w:val="%8."/>
      <w:lvlJc w:val="left"/>
      <w:pPr>
        <w:ind w:left="5760" w:hanging="360"/>
      </w:pPr>
    </w:lvl>
    <w:lvl w:ilvl="8" w:tplc="42AACFEA">
      <w:start w:val="1"/>
      <w:numFmt w:val="lowerRoman"/>
      <w:lvlText w:val="%9."/>
      <w:lvlJc w:val="right"/>
      <w:pPr>
        <w:ind w:left="6480" w:hanging="180"/>
      </w:pPr>
    </w:lvl>
  </w:abstractNum>
  <w:abstractNum w:abstractNumId="25" w15:restartNumberingAfterBreak="0">
    <w:nsid w:val="56053F9D"/>
    <w:multiLevelType w:val="hybridMultilevel"/>
    <w:tmpl w:val="5BFEABA6"/>
    <w:lvl w:ilvl="0" w:tplc="44BC4C4E">
      <w:start w:val="1"/>
      <w:numFmt w:val="bullet"/>
      <w:lvlText w:val=""/>
      <w:lvlJc w:val="left"/>
      <w:pPr>
        <w:ind w:left="1080" w:hanging="360"/>
      </w:pPr>
      <w:rPr>
        <w:rFonts w:hint="default" w:ascii="Symbol" w:hAnsi="Symbol" w:cs="Symbol"/>
        <w:color w:val="000000" w:themeColor="text1"/>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6" w15:restartNumberingAfterBreak="0">
    <w:nsid w:val="5BB14EFF"/>
    <w:multiLevelType w:val="hybridMultilevel"/>
    <w:tmpl w:val="B6A462EC"/>
    <w:lvl w:ilvl="0" w:tplc="7B4452C8">
      <w:start w:val="1"/>
      <w:numFmt w:val="decimal"/>
      <w:lvlText w:val="%1."/>
      <w:lvlJc w:val="left"/>
      <w:pPr>
        <w:ind w:left="720" w:hanging="360"/>
      </w:pPr>
    </w:lvl>
    <w:lvl w:ilvl="1" w:tplc="4782B1DC">
      <w:start w:val="1"/>
      <w:numFmt w:val="lowerLetter"/>
      <w:lvlText w:val="%2."/>
      <w:lvlJc w:val="left"/>
      <w:pPr>
        <w:ind w:left="1440" w:hanging="360"/>
      </w:pPr>
    </w:lvl>
    <w:lvl w:ilvl="2" w:tplc="DAFA269A">
      <w:start w:val="1"/>
      <w:numFmt w:val="lowerRoman"/>
      <w:lvlText w:val="%3."/>
      <w:lvlJc w:val="left"/>
      <w:pPr>
        <w:ind w:left="2160" w:hanging="180"/>
      </w:pPr>
    </w:lvl>
    <w:lvl w:ilvl="3" w:tplc="60FE5D3C">
      <w:start w:val="1"/>
      <w:numFmt w:val="decimal"/>
      <w:lvlText w:val="%4."/>
      <w:lvlJc w:val="left"/>
      <w:pPr>
        <w:ind w:left="2880" w:hanging="360"/>
      </w:pPr>
    </w:lvl>
    <w:lvl w:ilvl="4" w:tplc="4A6A385C">
      <w:start w:val="1"/>
      <w:numFmt w:val="lowerLetter"/>
      <w:lvlText w:val="%5."/>
      <w:lvlJc w:val="left"/>
      <w:pPr>
        <w:ind w:left="3600" w:hanging="360"/>
      </w:pPr>
    </w:lvl>
    <w:lvl w:ilvl="5" w:tplc="9C6C7E56">
      <w:start w:val="1"/>
      <w:numFmt w:val="lowerRoman"/>
      <w:lvlText w:val="%6."/>
      <w:lvlJc w:val="right"/>
      <w:pPr>
        <w:ind w:left="4320" w:hanging="180"/>
      </w:pPr>
    </w:lvl>
    <w:lvl w:ilvl="6" w:tplc="47888D44">
      <w:start w:val="1"/>
      <w:numFmt w:val="decimal"/>
      <w:lvlText w:val="%7."/>
      <w:lvlJc w:val="left"/>
      <w:pPr>
        <w:ind w:left="5040" w:hanging="360"/>
      </w:pPr>
    </w:lvl>
    <w:lvl w:ilvl="7" w:tplc="01CE7E48">
      <w:start w:val="1"/>
      <w:numFmt w:val="lowerLetter"/>
      <w:lvlText w:val="%8."/>
      <w:lvlJc w:val="left"/>
      <w:pPr>
        <w:ind w:left="5760" w:hanging="360"/>
      </w:pPr>
    </w:lvl>
    <w:lvl w:ilvl="8" w:tplc="FBF205A6">
      <w:start w:val="1"/>
      <w:numFmt w:val="lowerRoman"/>
      <w:lvlText w:val="%9."/>
      <w:lvlJc w:val="right"/>
      <w:pPr>
        <w:ind w:left="6480" w:hanging="180"/>
      </w:pPr>
    </w:lvl>
  </w:abstractNum>
  <w:abstractNum w:abstractNumId="27" w15:restartNumberingAfterBreak="0">
    <w:nsid w:val="5E6932B3"/>
    <w:multiLevelType w:val="hybridMultilevel"/>
    <w:tmpl w:val="931C17A8"/>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4276D5F"/>
    <w:multiLevelType w:val="hybridMultilevel"/>
    <w:tmpl w:val="FFFFFFFF"/>
    <w:lvl w:ilvl="0" w:tplc="5BD807C2">
      <w:start w:val="1"/>
      <w:numFmt w:val="bullet"/>
      <w:lvlText w:val=""/>
      <w:lvlJc w:val="left"/>
      <w:pPr>
        <w:ind w:left="720" w:hanging="360"/>
      </w:pPr>
      <w:rPr>
        <w:rFonts w:hint="default" w:ascii="Symbol" w:hAnsi="Symbol"/>
      </w:rPr>
    </w:lvl>
    <w:lvl w:ilvl="1" w:tplc="EA9013E6">
      <w:start w:val="1"/>
      <w:numFmt w:val="bullet"/>
      <w:lvlText w:val="o"/>
      <w:lvlJc w:val="left"/>
      <w:pPr>
        <w:ind w:left="1440" w:hanging="360"/>
      </w:pPr>
      <w:rPr>
        <w:rFonts w:hint="default" w:ascii="Courier New" w:hAnsi="Courier New"/>
      </w:rPr>
    </w:lvl>
    <w:lvl w:ilvl="2" w:tplc="CE4E1932">
      <w:start w:val="1"/>
      <w:numFmt w:val="bullet"/>
      <w:lvlText w:val=""/>
      <w:lvlJc w:val="left"/>
      <w:pPr>
        <w:ind w:left="2160" w:hanging="360"/>
      </w:pPr>
      <w:rPr>
        <w:rFonts w:hint="default" w:ascii="Wingdings" w:hAnsi="Wingdings"/>
      </w:rPr>
    </w:lvl>
    <w:lvl w:ilvl="3" w:tplc="FBA4745C">
      <w:start w:val="1"/>
      <w:numFmt w:val="bullet"/>
      <w:lvlText w:val=""/>
      <w:lvlJc w:val="left"/>
      <w:pPr>
        <w:ind w:left="2880" w:hanging="360"/>
      </w:pPr>
      <w:rPr>
        <w:rFonts w:hint="default" w:ascii="Symbol" w:hAnsi="Symbol"/>
      </w:rPr>
    </w:lvl>
    <w:lvl w:ilvl="4" w:tplc="5288AA50">
      <w:start w:val="1"/>
      <w:numFmt w:val="bullet"/>
      <w:lvlText w:val="o"/>
      <w:lvlJc w:val="left"/>
      <w:pPr>
        <w:ind w:left="3600" w:hanging="360"/>
      </w:pPr>
      <w:rPr>
        <w:rFonts w:hint="default" w:ascii="Courier New" w:hAnsi="Courier New"/>
      </w:rPr>
    </w:lvl>
    <w:lvl w:ilvl="5" w:tplc="4E3E316C">
      <w:start w:val="1"/>
      <w:numFmt w:val="bullet"/>
      <w:lvlText w:val=""/>
      <w:lvlJc w:val="left"/>
      <w:pPr>
        <w:ind w:left="4320" w:hanging="360"/>
      </w:pPr>
      <w:rPr>
        <w:rFonts w:hint="default" w:ascii="Wingdings" w:hAnsi="Wingdings"/>
      </w:rPr>
    </w:lvl>
    <w:lvl w:ilvl="6" w:tplc="80B658D2">
      <w:start w:val="1"/>
      <w:numFmt w:val="bullet"/>
      <w:lvlText w:val=""/>
      <w:lvlJc w:val="left"/>
      <w:pPr>
        <w:ind w:left="5040" w:hanging="360"/>
      </w:pPr>
      <w:rPr>
        <w:rFonts w:hint="default" w:ascii="Symbol" w:hAnsi="Symbol"/>
      </w:rPr>
    </w:lvl>
    <w:lvl w:ilvl="7" w:tplc="0D8C1F42">
      <w:start w:val="1"/>
      <w:numFmt w:val="bullet"/>
      <w:lvlText w:val="o"/>
      <w:lvlJc w:val="left"/>
      <w:pPr>
        <w:ind w:left="5760" w:hanging="360"/>
      </w:pPr>
      <w:rPr>
        <w:rFonts w:hint="default" w:ascii="Courier New" w:hAnsi="Courier New"/>
      </w:rPr>
    </w:lvl>
    <w:lvl w:ilvl="8" w:tplc="B3206D62">
      <w:start w:val="1"/>
      <w:numFmt w:val="bullet"/>
      <w:lvlText w:val=""/>
      <w:lvlJc w:val="left"/>
      <w:pPr>
        <w:ind w:left="6480" w:hanging="360"/>
      </w:pPr>
      <w:rPr>
        <w:rFonts w:hint="default" w:ascii="Wingdings" w:hAnsi="Wingdings"/>
      </w:rPr>
    </w:lvl>
  </w:abstractNum>
  <w:abstractNum w:abstractNumId="29" w15:restartNumberingAfterBreak="0">
    <w:nsid w:val="6E767593"/>
    <w:multiLevelType w:val="hybridMultilevel"/>
    <w:tmpl w:val="A2565AB4"/>
    <w:lvl w:ilvl="0" w:tplc="1854BB2C">
      <w:start w:val="1"/>
      <w:numFmt w:val="upperLetter"/>
      <w:lvlText w:val="%1."/>
      <w:lvlJc w:val="left"/>
      <w:pPr>
        <w:ind w:left="720" w:hanging="360"/>
      </w:pPr>
    </w:lvl>
    <w:lvl w:ilvl="1" w:tplc="301E43AC">
      <w:start w:val="1"/>
      <w:numFmt w:val="lowerLetter"/>
      <w:lvlText w:val="%2."/>
      <w:lvlJc w:val="left"/>
      <w:pPr>
        <w:ind w:left="1440" w:hanging="360"/>
      </w:pPr>
    </w:lvl>
    <w:lvl w:ilvl="2" w:tplc="9FBEDCE8">
      <w:start w:val="1"/>
      <w:numFmt w:val="lowerRoman"/>
      <w:lvlText w:val="%3."/>
      <w:lvlJc w:val="right"/>
      <w:pPr>
        <w:ind w:left="2160" w:hanging="180"/>
      </w:pPr>
    </w:lvl>
    <w:lvl w:ilvl="3" w:tplc="5FDA88D6">
      <w:start w:val="1"/>
      <w:numFmt w:val="decimal"/>
      <w:lvlText w:val="%4."/>
      <w:lvlJc w:val="left"/>
      <w:pPr>
        <w:ind w:left="2880" w:hanging="360"/>
      </w:pPr>
    </w:lvl>
    <w:lvl w:ilvl="4" w:tplc="076616AC">
      <w:start w:val="1"/>
      <w:numFmt w:val="lowerLetter"/>
      <w:lvlText w:val="%5."/>
      <w:lvlJc w:val="left"/>
      <w:pPr>
        <w:ind w:left="3600" w:hanging="360"/>
      </w:pPr>
    </w:lvl>
    <w:lvl w:ilvl="5" w:tplc="325694FA">
      <w:start w:val="1"/>
      <w:numFmt w:val="lowerRoman"/>
      <w:lvlText w:val="%6."/>
      <w:lvlJc w:val="right"/>
      <w:pPr>
        <w:ind w:left="4320" w:hanging="180"/>
      </w:pPr>
    </w:lvl>
    <w:lvl w:ilvl="6" w:tplc="E0107D60">
      <w:start w:val="1"/>
      <w:numFmt w:val="decimal"/>
      <w:lvlText w:val="%7."/>
      <w:lvlJc w:val="left"/>
      <w:pPr>
        <w:ind w:left="5040" w:hanging="360"/>
      </w:pPr>
    </w:lvl>
    <w:lvl w:ilvl="7" w:tplc="40963C42">
      <w:start w:val="1"/>
      <w:numFmt w:val="lowerLetter"/>
      <w:lvlText w:val="%8."/>
      <w:lvlJc w:val="left"/>
      <w:pPr>
        <w:ind w:left="5760" w:hanging="360"/>
      </w:pPr>
    </w:lvl>
    <w:lvl w:ilvl="8" w:tplc="0F104C60">
      <w:start w:val="1"/>
      <w:numFmt w:val="lowerRoman"/>
      <w:lvlText w:val="%9."/>
      <w:lvlJc w:val="right"/>
      <w:pPr>
        <w:ind w:left="6480" w:hanging="180"/>
      </w:pPr>
    </w:lvl>
  </w:abstractNum>
  <w:abstractNum w:abstractNumId="30" w15:restartNumberingAfterBreak="0">
    <w:nsid w:val="7A626425"/>
    <w:multiLevelType w:val="hybridMultilevel"/>
    <w:tmpl w:val="735E653A"/>
    <w:lvl w:ilvl="0" w:tplc="FF28285C">
      <w:start w:val="1"/>
      <w:numFmt w:val="decimal"/>
      <w:lvlText w:val="%1."/>
      <w:lvlJc w:val="left"/>
      <w:pPr>
        <w:ind w:left="360" w:hanging="360"/>
      </w:pPr>
    </w:lvl>
    <w:lvl w:ilvl="1" w:tplc="AC14210E">
      <w:start w:val="1"/>
      <w:numFmt w:val="upperLetter"/>
      <w:lvlText w:val="%2."/>
      <w:lvlJc w:val="left"/>
      <w:pPr>
        <w:ind w:left="1080" w:hanging="360"/>
      </w:pPr>
    </w:lvl>
    <w:lvl w:ilvl="2" w:tplc="7F74F532">
      <w:start w:val="1"/>
      <w:numFmt w:val="lowerRoman"/>
      <w:lvlText w:val="%3."/>
      <w:lvlJc w:val="right"/>
      <w:pPr>
        <w:ind w:left="1800" w:hanging="180"/>
      </w:pPr>
    </w:lvl>
    <w:lvl w:ilvl="3" w:tplc="2E50029A">
      <w:start w:val="1"/>
      <w:numFmt w:val="decimal"/>
      <w:lvlText w:val="%4."/>
      <w:lvlJc w:val="left"/>
      <w:pPr>
        <w:ind w:left="2520" w:hanging="360"/>
      </w:pPr>
    </w:lvl>
    <w:lvl w:ilvl="4" w:tplc="28104758">
      <w:start w:val="1"/>
      <w:numFmt w:val="lowerLetter"/>
      <w:lvlText w:val="%5."/>
      <w:lvlJc w:val="left"/>
      <w:pPr>
        <w:ind w:left="3240" w:hanging="360"/>
      </w:pPr>
    </w:lvl>
    <w:lvl w:ilvl="5" w:tplc="85A449FA">
      <w:start w:val="1"/>
      <w:numFmt w:val="lowerRoman"/>
      <w:lvlText w:val="%6."/>
      <w:lvlJc w:val="right"/>
      <w:pPr>
        <w:ind w:left="3960" w:hanging="180"/>
      </w:pPr>
    </w:lvl>
    <w:lvl w:ilvl="6" w:tplc="7222096A">
      <w:start w:val="1"/>
      <w:numFmt w:val="decimal"/>
      <w:lvlText w:val="%7."/>
      <w:lvlJc w:val="left"/>
      <w:pPr>
        <w:ind w:left="4680" w:hanging="360"/>
      </w:pPr>
    </w:lvl>
    <w:lvl w:ilvl="7" w:tplc="94283D64">
      <w:start w:val="1"/>
      <w:numFmt w:val="lowerLetter"/>
      <w:lvlText w:val="%8."/>
      <w:lvlJc w:val="left"/>
      <w:pPr>
        <w:ind w:left="5400" w:hanging="360"/>
      </w:pPr>
    </w:lvl>
    <w:lvl w:ilvl="8" w:tplc="982A2D56">
      <w:start w:val="1"/>
      <w:numFmt w:val="lowerRoman"/>
      <w:lvlText w:val="%9."/>
      <w:lvlJc w:val="right"/>
      <w:pPr>
        <w:ind w:left="6120" w:hanging="180"/>
      </w:pPr>
    </w:lvl>
  </w:abstractNum>
  <w:abstractNum w:abstractNumId="31" w15:restartNumberingAfterBreak="0">
    <w:nsid w:val="7D41735F"/>
    <w:multiLevelType w:val="hybridMultilevel"/>
    <w:tmpl w:val="9926E69A"/>
    <w:lvl w:ilvl="0" w:tplc="5D448622">
      <w:start w:val="1"/>
      <w:numFmt w:val="decimal"/>
      <w:lvlText w:val="%1."/>
      <w:lvlJc w:val="left"/>
      <w:pPr>
        <w:ind w:left="720" w:hanging="360"/>
      </w:pPr>
    </w:lvl>
    <w:lvl w:ilvl="1" w:tplc="FFFFFFFF">
      <w:start w:val="1"/>
      <w:numFmt w:val="bullet"/>
      <w:lvlText w:val=""/>
      <w:lvlJc w:val="left"/>
      <w:pPr>
        <w:ind w:left="1440" w:hanging="360"/>
      </w:pPr>
      <w:rPr>
        <w:rFonts w:hint="default" w:ascii="Symbol" w:hAnsi="Symbol"/>
      </w:rPr>
    </w:lvl>
    <w:lvl w:ilvl="2" w:tplc="9C225A2E">
      <w:start w:val="1"/>
      <w:numFmt w:val="lowerRoman"/>
      <w:lvlText w:val="%3."/>
      <w:lvlJc w:val="right"/>
      <w:pPr>
        <w:ind w:left="2160" w:hanging="180"/>
      </w:pPr>
    </w:lvl>
    <w:lvl w:ilvl="3" w:tplc="2B3022DC">
      <w:start w:val="1"/>
      <w:numFmt w:val="decimal"/>
      <w:lvlText w:val="%4."/>
      <w:lvlJc w:val="left"/>
      <w:pPr>
        <w:ind w:left="2880" w:hanging="360"/>
      </w:pPr>
    </w:lvl>
    <w:lvl w:ilvl="4" w:tplc="DAAA4358">
      <w:start w:val="1"/>
      <w:numFmt w:val="lowerLetter"/>
      <w:lvlText w:val="%5."/>
      <w:lvlJc w:val="left"/>
      <w:pPr>
        <w:ind w:left="3600" w:hanging="360"/>
      </w:pPr>
    </w:lvl>
    <w:lvl w:ilvl="5" w:tplc="F4062C3E">
      <w:start w:val="1"/>
      <w:numFmt w:val="lowerRoman"/>
      <w:lvlText w:val="%6."/>
      <w:lvlJc w:val="right"/>
      <w:pPr>
        <w:ind w:left="4320" w:hanging="180"/>
      </w:pPr>
    </w:lvl>
    <w:lvl w:ilvl="6" w:tplc="CBE0F3E4">
      <w:start w:val="1"/>
      <w:numFmt w:val="decimal"/>
      <w:lvlText w:val="%7."/>
      <w:lvlJc w:val="left"/>
      <w:pPr>
        <w:ind w:left="5040" w:hanging="360"/>
      </w:pPr>
    </w:lvl>
    <w:lvl w:ilvl="7" w:tplc="26E46DA2">
      <w:start w:val="1"/>
      <w:numFmt w:val="lowerLetter"/>
      <w:lvlText w:val="%8."/>
      <w:lvlJc w:val="left"/>
      <w:pPr>
        <w:ind w:left="5760" w:hanging="360"/>
      </w:pPr>
    </w:lvl>
    <w:lvl w:ilvl="8" w:tplc="5388EF8A">
      <w:start w:val="1"/>
      <w:numFmt w:val="lowerRoman"/>
      <w:lvlText w:val="%9."/>
      <w:lvlJc w:val="right"/>
      <w:pPr>
        <w:ind w:left="6480" w:hanging="180"/>
      </w:pPr>
    </w:lvl>
  </w:abstractNum>
  <w:num w:numId="1">
    <w:abstractNumId w:val="5"/>
  </w:num>
  <w:num w:numId="2">
    <w:abstractNumId w:val="7"/>
  </w:num>
  <w:num w:numId="3">
    <w:abstractNumId w:val="29"/>
  </w:num>
  <w:num w:numId="4">
    <w:abstractNumId w:val="19"/>
  </w:num>
  <w:num w:numId="5">
    <w:abstractNumId w:val="12"/>
  </w:num>
  <w:num w:numId="6">
    <w:abstractNumId w:val="31"/>
  </w:num>
  <w:num w:numId="7">
    <w:abstractNumId w:val="1"/>
  </w:num>
  <w:num w:numId="8">
    <w:abstractNumId w:val="22"/>
  </w:num>
  <w:num w:numId="9">
    <w:abstractNumId w:val="30"/>
  </w:num>
  <w:num w:numId="10">
    <w:abstractNumId w:val="23"/>
  </w:num>
  <w:num w:numId="11">
    <w:abstractNumId w:val="16"/>
  </w:num>
  <w:num w:numId="12">
    <w:abstractNumId w:val="15"/>
  </w:num>
  <w:num w:numId="13">
    <w:abstractNumId w:val="17"/>
  </w:num>
  <w:num w:numId="14">
    <w:abstractNumId w:val="14"/>
  </w:num>
  <w:num w:numId="15">
    <w:abstractNumId w:val="24"/>
  </w:num>
  <w:num w:numId="16">
    <w:abstractNumId w:val="2"/>
  </w:num>
  <w:num w:numId="17">
    <w:abstractNumId w:val="26"/>
  </w:num>
  <w:num w:numId="18">
    <w:abstractNumId w:val="0"/>
  </w:num>
  <w:num w:numId="19">
    <w:abstractNumId w:val="11"/>
  </w:num>
  <w:num w:numId="20">
    <w:abstractNumId w:val="9"/>
  </w:num>
  <w:num w:numId="21">
    <w:abstractNumId w:val="25"/>
  </w:num>
  <w:num w:numId="22">
    <w:abstractNumId w:val="6"/>
  </w:num>
  <w:num w:numId="23">
    <w:abstractNumId w:val="28"/>
  </w:num>
  <w:num w:numId="24">
    <w:abstractNumId w:val="20"/>
  </w:num>
  <w:num w:numId="25">
    <w:abstractNumId w:val="10"/>
  </w:num>
  <w:num w:numId="26">
    <w:abstractNumId w:val="4"/>
  </w:num>
  <w:num w:numId="27">
    <w:abstractNumId w:val="18"/>
  </w:num>
  <w:num w:numId="28">
    <w:abstractNumId w:val="27"/>
  </w:num>
  <w:num w:numId="29">
    <w:abstractNumId w:val="8"/>
  </w:num>
  <w:num w:numId="30">
    <w:abstractNumId w:val="13"/>
  </w:num>
  <w:num w:numId="31">
    <w:abstractNumId w:val="3"/>
  </w:num>
  <w:num w:numId="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trackRevisions w:val="false"/>
  <w:zoom w:percent="120"/>
  <w:proofState w:spelling="clean" w:grammar="dirty"/>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12B5E8E"/>
    <w:rsid w:val="000000E0"/>
    <w:rsid w:val="0000030D"/>
    <w:rsid w:val="00000F13"/>
    <w:rsid w:val="00005030"/>
    <w:rsid w:val="000071FD"/>
    <w:rsid w:val="00013420"/>
    <w:rsid w:val="000177FB"/>
    <w:rsid w:val="00021B49"/>
    <w:rsid w:val="00023561"/>
    <w:rsid w:val="000242DF"/>
    <w:rsid w:val="00026FF3"/>
    <w:rsid w:val="00031DD0"/>
    <w:rsid w:val="00034D1F"/>
    <w:rsid w:val="00041A40"/>
    <w:rsid w:val="00041F56"/>
    <w:rsid w:val="000422DB"/>
    <w:rsid w:val="00044246"/>
    <w:rsid w:val="000447BC"/>
    <w:rsid w:val="000450EC"/>
    <w:rsid w:val="00047E9B"/>
    <w:rsid w:val="00053278"/>
    <w:rsid w:val="000532E0"/>
    <w:rsid w:val="00055E6A"/>
    <w:rsid w:val="000664ED"/>
    <w:rsid w:val="0007320E"/>
    <w:rsid w:val="00073E83"/>
    <w:rsid w:val="000777D7"/>
    <w:rsid w:val="00080854"/>
    <w:rsid w:val="00081BA6"/>
    <w:rsid w:val="0008797A"/>
    <w:rsid w:val="00091173"/>
    <w:rsid w:val="00092412"/>
    <w:rsid w:val="00097EA5"/>
    <w:rsid w:val="000A18FF"/>
    <w:rsid w:val="000A2090"/>
    <w:rsid w:val="000A31E8"/>
    <w:rsid w:val="000C08A9"/>
    <w:rsid w:val="000C4A3C"/>
    <w:rsid w:val="000C53ED"/>
    <w:rsid w:val="000C72E2"/>
    <w:rsid w:val="000C73DF"/>
    <w:rsid w:val="000D3629"/>
    <w:rsid w:val="000D3E8A"/>
    <w:rsid w:val="000F2E30"/>
    <w:rsid w:val="000F3EB1"/>
    <w:rsid w:val="000F4061"/>
    <w:rsid w:val="00100CB5"/>
    <w:rsid w:val="001011D4"/>
    <w:rsid w:val="00106E79"/>
    <w:rsid w:val="00112B18"/>
    <w:rsid w:val="00112BBB"/>
    <w:rsid w:val="00112C5B"/>
    <w:rsid w:val="00114200"/>
    <w:rsid w:val="00117EEA"/>
    <w:rsid w:val="00132BBF"/>
    <w:rsid w:val="0013370B"/>
    <w:rsid w:val="00137F42"/>
    <w:rsid w:val="00140710"/>
    <w:rsid w:val="00142C6A"/>
    <w:rsid w:val="00144795"/>
    <w:rsid w:val="00146E87"/>
    <w:rsid w:val="00150E58"/>
    <w:rsid w:val="00153451"/>
    <w:rsid w:val="00154A1D"/>
    <w:rsid w:val="001650C5"/>
    <w:rsid w:val="001657FE"/>
    <w:rsid w:val="00172DC5"/>
    <w:rsid w:val="00182649"/>
    <w:rsid w:val="00182968"/>
    <w:rsid w:val="00183C75"/>
    <w:rsid w:val="0018494D"/>
    <w:rsid w:val="00185383"/>
    <w:rsid w:val="00187E9E"/>
    <w:rsid w:val="001908F5"/>
    <w:rsid w:val="00192DE1"/>
    <w:rsid w:val="001A5150"/>
    <w:rsid w:val="001A7610"/>
    <w:rsid w:val="001B118C"/>
    <w:rsid w:val="001B3D3F"/>
    <w:rsid w:val="001C203D"/>
    <w:rsid w:val="001C2713"/>
    <w:rsid w:val="001C28DB"/>
    <w:rsid w:val="001C2BCE"/>
    <w:rsid w:val="001C3A41"/>
    <w:rsid w:val="001C4D2F"/>
    <w:rsid w:val="001C7523"/>
    <w:rsid w:val="001D2006"/>
    <w:rsid w:val="001D2F7B"/>
    <w:rsid w:val="001D7D84"/>
    <w:rsid w:val="001E0AFC"/>
    <w:rsid w:val="001E4076"/>
    <w:rsid w:val="001E5AE7"/>
    <w:rsid w:val="001E5B41"/>
    <w:rsid w:val="001E7CD9"/>
    <w:rsid w:val="001E7E3A"/>
    <w:rsid w:val="001F06CA"/>
    <w:rsid w:val="001F0AD5"/>
    <w:rsid w:val="001F2905"/>
    <w:rsid w:val="001F604B"/>
    <w:rsid w:val="002004B0"/>
    <w:rsid w:val="0020101F"/>
    <w:rsid w:val="00212494"/>
    <w:rsid w:val="00212FE8"/>
    <w:rsid w:val="00216BDA"/>
    <w:rsid w:val="00217D7C"/>
    <w:rsid w:val="00220B1F"/>
    <w:rsid w:val="00220F70"/>
    <w:rsid w:val="00224432"/>
    <w:rsid w:val="00225F1E"/>
    <w:rsid w:val="00226AC8"/>
    <w:rsid w:val="00227C8B"/>
    <w:rsid w:val="002306B0"/>
    <w:rsid w:val="00235FE2"/>
    <w:rsid w:val="00240A17"/>
    <w:rsid w:val="00241B88"/>
    <w:rsid w:val="00253720"/>
    <w:rsid w:val="0025571A"/>
    <w:rsid w:val="002677C3"/>
    <w:rsid w:val="00275EC4"/>
    <w:rsid w:val="00277CE0"/>
    <w:rsid w:val="002811AC"/>
    <w:rsid w:val="002818B3"/>
    <w:rsid w:val="00282207"/>
    <w:rsid w:val="0028606C"/>
    <w:rsid w:val="0029278E"/>
    <w:rsid w:val="002970CE"/>
    <w:rsid w:val="002A09DC"/>
    <w:rsid w:val="002A6031"/>
    <w:rsid w:val="002A673F"/>
    <w:rsid w:val="002B54C8"/>
    <w:rsid w:val="002C1A12"/>
    <w:rsid w:val="002C2AC4"/>
    <w:rsid w:val="002C4CEB"/>
    <w:rsid w:val="002C6177"/>
    <w:rsid w:val="002D2CF8"/>
    <w:rsid w:val="002D4E69"/>
    <w:rsid w:val="002D794A"/>
    <w:rsid w:val="002D7D50"/>
    <w:rsid w:val="002E6447"/>
    <w:rsid w:val="002F205E"/>
    <w:rsid w:val="002F4167"/>
    <w:rsid w:val="003003A4"/>
    <w:rsid w:val="00305CD0"/>
    <w:rsid w:val="00306BC6"/>
    <w:rsid w:val="00306D99"/>
    <w:rsid w:val="00307C95"/>
    <w:rsid w:val="00312D80"/>
    <w:rsid w:val="00313916"/>
    <w:rsid w:val="00313B4F"/>
    <w:rsid w:val="00320AAD"/>
    <w:rsid w:val="00320F43"/>
    <w:rsid w:val="00330B29"/>
    <w:rsid w:val="0033383E"/>
    <w:rsid w:val="00334A93"/>
    <w:rsid w:val="00336833"/>
    <w:rsid w:val="00344441"/>
    <w:rsid w:val="003450C2"/>
    <w:rsid w:val="00345D12"/>
    <w:rsid w:val="00346535"/>
    <w:rsid w:val="003478AF"/>
    <w:rsid w:val="00351105"/>
    <w:rsid w:val="003526EC"/>
    <w:rsid w:val="003625A5"/>
    <w:rsid w:val="003628BA"/>
    <w:rsid w:val="00362951"/>
    <w:rsid w:val="0036731C"/>
    <w:rsid w:val="0037133A"/>
    <w:rsid w:val="00372A98"/>
    <w:rsid w:val="00373C88"/>
    <w:rsid w:val="00374D01"/>
    <w:rsid w:val="00377A5F"/>
    <w:rsid w:val="00380B17"/>
    <w:rsid w:val="0038137C"/>
    <w:rsid w:val="003815AB"/>
    <w:rsid w:val="00393EFE"/>
    <w:rsid w:val="00394773"/>
    <w:rsid w:val="00397A69"/>
    <w:rsid w:val="00397BC9"/>
    <w:rsid w:val="003A0AC0"/>
    <w:rsid w:val="003A2271"/>
    <w:rsid w:val="003A28C5"/>
    <w:rsid w:val="003A5CAB"/>
    <w:rsid w:val="003A761C"/>
    <w:rsid w:val="003B0F2D"/>
    <w:rsid w:val="003B32D3"/>
    <w:rsid w:val="003C1185"/>
    <w:rsid w:val="003D26F9"/>
    <w:rsid w:val="003D3574"/>
    <w:rsid w:val="003D43D6"/>
    <w:rsid w:val="003D4534"/>
    <w:rsid w:val="003D5E0C"/>
    <w:rsid w:val="003E2DC4"/>
    <w:rsid w:val="003E2EDD"/>
    <w:rsid w:val="003F0AA3"/>
    <w:rsid w:val="003F53CA"/>
    <w:rsid w:val="003F61F2"/>
    <w:rsid w:val="0040070E"/>
    <w:rsid w:val="00403D83"/>
    <w:rsid w:val="004070F5"/>
    <w:rsid w:val="004076DB"/>
    <w:rsid w:val="00407B95"/>
    <w:rsid w:val="0041014F"/>
    <w:rsid w:val="00410828"/>
    <w:rsid w:val="004133EE"/>
    <w:rsid w:val="00415102"/>
    <w:rsid w:val="0041585C"/>
    <w:rsid w:val="00416BF5"/>
    <w:rsid w:val="00421B9D"/>
    <w:rsid w:val="0042407F"/>
    <w:rsid w:val="00426975"/>
    <w:rsid w:val="00427F57"/>
    <w:rsid w:val="00430037"/>
    <w:rsid w:val="00435D01"/>
    <w:rsid w:val="00440919"/>
    <w:rsid w:val="004456F0"/>
    <w:rsid w:val="004468B2"/>
    <w:rsid w:val="0045336D"/>
    <w:rsid w:val="00453F2C"/>
    <w:rsid w:val="00454DEC"/>
    <w:rsid w:val="00456968"/>
    <w:rsid w:val="00462EAE"/>
    <w:rsid w:val="00463048"/>
    <w:rsid w:val="00467E0E"/>
    <w:rsid w:val="00471C6F"/>
    <w:rsid w:val="00480AE7"/>
    <w:rsid w:val="00481610"/>
    <w:rsid w:val="004839B0"/>
    <w:rsid w:val="004850F4"/>
    <w:rsid w:val="00495CA6"/>
    <w:rsid w:val="004A5257"/>
    <w:rsid w:val="004C15A7"/>
    <w:rsid w:val="004C1800"/>
    <w:rsid w:val="004C46F8"/>
    <w:rsid w:val="004D09DD"/>
    <w:rsid w:val="004D50A3"/>
    <w:rsid w:val="004E69AF"/>
    <w:rsid w:val="004E722C"/>
    <w:rsid w:val="004F5BBD"/>
    <w:rsid w:val="004F70A0"/>
    <w:rsid w:val="004F7A98"/>
    <w:rsid w:val="00500A44"/>
    <w:rsid w:val="0050299C"/>
    <w:rsid w:val="00511331"/>
    <w:rsid w:val="0051182B"/>
    <w:rsid w:val="0051359F"/>
    <w:rsid w:val="005151EA"/>
    <w:rsid w:val="0051743B"/>
    <w:rsid w:val="00517CAF"/>
    <w:rsid w:val="005220D5"/>
    <w:rsid w:val="00524A26"/>
    <w:rsid w:val="00534978"/>
    <w:rsid w:val="00537F92"/>
    <w:rsid w:val="00540CFD"/>
    <w:rsid w:val="00544222"/>
    <w:rsid w:val="00545557"/>
    <w:rsid w:val="005523E0"/>
    <w:rsid w:val="00554026"/>
    <w:rsid w:val="005613DC"/>
    <w:rsid w:val="005655CD"/>
    <w:rsid w:val="00570701"/>
    <w:rsid w:val="00571042"/>
    <w:rsid w:val="005730E5"/>
    <w:rsid w:val="005748C8"/>
    <w:rsid w:val="00581A1D"/>
    <w:rsid w:val="005824D0"/>
    <w:rsid w:val="00583696"/>
    <w:rsid w:val="00592546"/>
    <w:rsid w:val="00593177"/>
    <w:rsid w:val="005933EA"/>
    <w:rsid w:val="005A0B79"/>
    <w:rsid w:val="005A3821"/>
    <w:rsid w:val="005A511D"/>
    <w:rsid w:val="005A584E"/>
    <w:rsid w:val="005B0F3D"/>
    <w:rsid w:val="005B74BC"/>
    <w:rsid w:val="005C0844"/>
    <w:rsid w:val="005C0A1E"/>
    <w:rsid w:val="005C0FB5"/>
    <w:rsid w:val="005C10DD"/>
    <w:rsid w:val="005C2706"/>
    <w:rsid w:val="005C3F9D"/>
    <w:rsid w:val="005C6814"/>
    <w:rsid w:val="005C72CE"/>
    <w:rsid w:val="005C75DD"/>
    <w:rsid w:val="005D2538"/>
    <w:rsid w:val="005D2FEF"/>
    <w:rsid w:val="005D42B6"/>
    <w:rsid w:val="005D5117"/>
    <w:rsid w:val="005E54E7"/>
    <w:rsid w:val="005F580E"/>
    <w:rsid w:val="005F5888"/>
    <w:rsid w:val="005F6C54"/>
    <w:rsid w:val="005F738F"/>
    <w:rsid w:val="005F7993"/>
    <w:rsid w:val="00601086"/>
    <w:rsid w:val="00613DDC"/>
    <w:rsid w:val="00616806"/>
    <w:rsid w:val="00631C9E"/>
    <w:rsid w:val="00632FA6"/>
    <w:rsid w:val="00635121"/>
    <w:rsid w:val="006405C2"/>
    <w:rsid w:val="00643501"/>
    <w:rsid w:val="00647400"/>
    <w:rsid w:val="00650648"/>
    <w:rsid w:val="00650A07"/>
    <w:rsid w:val="00651812"/>
    <w:rsid w:val="00651871"/>
    <w:rsid w:val="00651E91"/>
    <w:rsid w:val="00653CAD"/>
    <w:rsid w:val="00655224"/>
    <w:rsid w:val="00655874"/>
    <w:rsid w:val="006571BF"/>
    <w:rsid w:val="00663487"/>
    <w:rsid w:val="006661FD"/>
    <w:rsid w:val="00675E6F"/>
    <w:rsid w:val="00682485"/>
    <w:rsid w:val="0068365D"/>
    <w:rsid w:val="00685613"/>
    <w:rsid w:val="00690F8D"/>
    <w:rsid w:val="00692D02"/>
    <w:rsid w:val="006935B7"/>
    <w:rsid w:val="0069699C"/>
    <w:rsid w:val="006A089F"/>
    <w:rsid w:val="006A5593"/>
    <w:rsid w:val="006A6EA7"/>
    <w:rsid w:val="006B08F4"/>
    <w:rsid w:val="006B5918"/>
    <w:rsid w:val="006B7C45"/>
    <w:rsid w:val="006C1049"/>
    <w:rsid w:val="006C23F6"/>
    <w:rsid w:val="006C3275"/>
    <w:rsid w:val="006C3D5B"/>
    <w:rsid w:val="006D4A53"/>
    <w:rsid w:val="006D5CCE"/>
    <w:rsid w:val="006E1E99"/>
    <w:rsid w:val="006E67AA"/>
    <w:rsid w:val="006E6FBC"/>
    <w:rsid w:val="006F13A2"/>
    <w:rsid w:val="006F1B55"/>
    <w:rsid w:val="006F59A9"/>
    <w:rsid w:val="006F59ED"/>
    <w:rsid w:val="006F76BD"/>
    <w:rsid w:val="00700E2E"/>
    <w:rsid w:val="0070325F"/>
    <w:rsid w:val="0070638F"/>
    <w:rsid w:val="00710ED0"/>
    <w:rsid w:val="0071245B"/>
    <w:rsid w:val="00712D2A"/>
    <w:rsid w:val="00712DCA"/>
    <w:rsid w:val="00715AF9"/>
    <w:rsid w:val="00717072"/>
    <w:rsid w:val="00717117"/>
    <w:rsid w:val="00720E19"/>
    <w:rsid w:val="0073247B"/>
    <w:rsid w:val="007328AC"/>
    <w:rsid w:val="00733A84"/>
    <w:rsid w:val="00734E20"/>
    <w:rsid w:val="00737063"/>
    <w:rsid w:val="007417D6"/>
    <w:rsid w:val="00750647"/>
    <w:rsid w:val="007538EF"/>
    <w:rsid w:val="0075543E"/>
    <w:rsid w:val="00757288"/>
    <w:rsid w:val="007573E0"/>
    <w:rsid w:val="00757914"/>
    <w:rsid w:val="00757D09"/>
    <w:rsid w:val="0076083B"/>
    <w:rsid w:val="00760EFC"/>
    <w:rsid w:val="0076110C"/>
    <w:rsid w:val="00767847"/>
    <w:rsid w:val="0077233B"/>
    <w:rsid w:val="00775E4F"/>
    <w:rsid w:val="007760F6"/>
    <w:rsid w:val="00780112"/>
    <w:rsid w:val="007823D8"/>
    <w:rsid w:val="00784258"/>
    <w:rsid w:val="00787C3E"/>
    <w:rsid w:val="00790E69"/>
    <w:rsid w:val="00790F1A"/>
    <w:rsid w:val="00790FC1"/>
    <w:rsid w:val="007923BF"/>
    <w:rsid w:val="0079366B"/>
    <w:rsid w:val="00795D35"/>
    <w:rsid w:val="007969F6"/>
    <w:rsid w:val="0079725F"/>
    <w:rsid w:val="007A1B0E"/>
    <w:rsid w:val="007A5093"/>
    <w:rsid w:val="007A5B95"/>
    <w:rsid w:val="007A6330"/>
    <w:rsid w:val="007A75F0"/>
    <w:rsid w:val="007B5635"/>
    <w:rsid w:val="007C3D08"/>
    <w:rsid w:val="007C7B53"/>
    <w:rsid w:val="007D060E"/>
    <w:rsid w:val="007D2A01"/>
    <w:rsid w:val="007D3385"/>
    <w:rsid w:val="007D7E53"/>
    <w:rsid w:val="007E3F55"/>
    <w:rsid w:val="007E47E4"/>
    <w:rsid w:val="007E79FE"/>
    <w:rsid w:val="007F182C"/>
    <w:rsid w:val="007F29A5"/>
    <w:rsid w:val="007F627C"/>
    <w:rsid w:val="007F7424"/>
    <w:rsid w:val="008012B8"/>
    <w:rsid w:val="008029E4"/>
    <w:rsid w:val="00804C36"/>
    <w:rsid w:val="00806664"/>
    <w:rsid w:val="008100ED"/>
    <w:rsid w:val="0081191D"/>
    <w:rsid w:val="0082206E"/>
    <w:rsid w:val="008226A3"/>
    <w:rsid w:val="00826FF1"/>
    <w:rsid w:val="00827E14"/>
    <w:rsid w:val="0083041D"/>
    <w:rsid w:val="008311C1"/>
    <w:rsid w:val="00831FCC"/>
    <w:rsid w:val="00832904"/>
    <w:rsid w:val="00837618"/>
    <w:rsid w:val="00841D96"/>
    <w:rsid w:val="00844E16"/>
    <w:rsid w:val="00850A67"/>
    <w:rsid w:val="008515EB"/>
    <w:rsid w:val="00854DC6"/>
    <w:rsid w:val="00855278"/>
    <w:rsid w:val="00861169"/>
    <w:rsid w:val="00861D52"/>
    <w:rsid w:val="008620FE"/>
    <w:rsid w:val="00862B9B"/>
    <w:rsid w:val="00864153"/>
    <w:rsid w:val="0087564B"/>
    <w:rsid w:val="0087616F"/>
    <w:rsid w:val="008777F5"/>
    <w:rsid w:val="00884282"/>
    <w:rsid w:val="0088595E"/>
    <w:rsid w:val="00887B73"/>
    <w:rsid w:val="0089084F"/>
    <w:rsid w:val="00890DA8"/>
    <w:rsid w:val="008912C9"/>
    <w:rsid w:val="00891F31"/>
    <w:rsid w:val="00894DAC"/>
    <w:rsid w:val="008968B9"/>
    <w:rsid w:val="00897101"/>
    <w:rsid w:val="008A0ECA"/>
    <w:rsid w:val="008A2AEF"/>
    <w:rsid w:val="008A39E2"/>
    <w:rsid w:val="008A5050"/>
    <w:rsid w:val="008B0FC0"/>
    <w:rsid w:val="008B4320"/>
    <w:rsid w:val="008C08A0"/>
    <w:rsid w:val="008C1060"/>
    <w:rsid w:val="008C56BA"/>
    <w:rsid w:val="008C7E72"/>
    <w:rsid w:val="008D0B19"/>
    <w:rsid w:val="008D21A3"/>
    <w:rsid w:val="008D3651"/>
    <w:rsid w:val="008D3A3C"/>
    <w:rsid w:val="008D5F77"/>
    <w:rsid w:val="008D685E"/>
    <w:rsid w:val="008D73F2"/>
    <w:rsid w:val="008D7F74"/>
    <w:rsid w:val="008E057F"/>
    <w:rsid w:val="008E0C7B"/>
    <w:rsid w:val="008E1364"/>
    <w:rsid w:val="008E277C"/>
    <w:rsid w:val="008E44A1"/>
    <w:rsid w:val="008E4AF3"/>
    <w:rsid w:val="008F15F5"/>
    <w:rsid w:val="00901DA3"/>
    <w:rsid w:val="00903826"/>
    <w:rsid w:val="0090481E"/>
    <w:rsid w:val="00913543"/>
    <w:rsid w:val="00915943"/>
    <w:rsid w:val="009208AA"/>
    <w:rsid w:val="00921A61"/>
    <w:rsid w:val="00926744"/>
    <w:rsid w:val="00926EBC"/>
    <w:rsid w:val="00927040"/>
    <w:rsid w:val="00932D5F"/>
    <w:rsid w:val="00934B34"/>
    <w:rsid w:val="0094120E"/>
    <w:rsid w:val="0094354D"/>
    <w:rsid w:val="00944783"/>
    <w:rsid w:val="0094572D"/>
    <w:rsid w:val="00945B2B"/>
    <w:rsid w:val="00947049"/>
    <w:rsid w:val="00956AF8"/>
    <w:rsid w:val="009579A1"/>
    <w:rsid w:val="009614DC"/>
    <w:rsid w:val="00963B12"/>
    <w:rsid w:val="00967BBB"/>
    <w:rsid w:val="00980F1B"/>
    <w:rsid w:val="00981F35"/>
    <w:rsid w:val="009823E1"/>
    <w:rsid w:val="00982EBB"/>
    <w:rsid w:val="00991762"/>
    <w:rsid w:val="00993CD4"/>
    <w:rsid w:val="0099634B"/>
    <w:rsid w:val="009A0FA5"/>
    <w:rsid w:val="009A1ED1"/>
    <w:rsid w:val="009B20B6"/>
    <w:rsid w:val="009B37D9"/>
    <w:rsid w:val="009C3C54"/>
    <w:rsid w:val="009D0595"/>
    <w:rsid w:val="009D08C8"/>
    <w:rsid w:val="009D0C8C"/>
    <w:rsid w:val="009D0FF1"/>
    <w:rsid w:val="009D17A8"/>
    <w:rsid w:val="009D1B54"/>
    <w:rsid w:val="009D3747"/>
    <w:rsid w:val="009D4FA5"/>
    <w:rsid w:val="009E3B79"/>
    <w:rsid w:val="009E4B3D"/>
    <w:rsid w:val="009E6F6C"/>
    <w:rsid w:val="009E76B2"/>
    <w:rsid w:val="009F32E3"/>
    <w:rsid w:val="009F48C4"/>
    <w:rsid w:val="00A00CF8"/>
    <w:rsid w:val="00A02283"/>
    <w:rsid w:val="00A03025"/>
    <w:rsid w:val="00A05F7C"/>
    <w:rsid w:val="00A10508"/>
    <w:rsid w:val="00A151FE"/>
    <w:rsid w:val="00A16082"/>
    <w:rsid w:val="00A20F7A"/>
    <w:rsid w:val="00A22F63"/>
    <w:rsid w:val="00A24C9C"/>
    <w:rsid w:val="00A25514"/>
    <w:rsid w:val="00A26CEB"/>
    <w:rsid w:val="00A30BCC"/>
    <w:rsid w:val="00A4070B"/>
    <w:rsid w:val="00A42F4F"/>
    <w:rsid w:val="00A51767"/>
    <w:rsid w:val="00A51F14"/>
    <w:rsid w:val="00A53CCC"/>
    <w:rsid w:val="00A564BC"/>
    <w:rsid w:val="00A62443"/>
    <w:rsid w:val="00A65E19"/>
    <w:rsid w:val="00A66048"/>
    <w:rsid w:val="00A66A5C"/>
    <w:rsid w:val="00A73F4B"/>
    <w:rsid w:val="00A845D1"/>
    <w:rsid w:val="00A85BBD"/>
    <w:rsid w:val="00A94B75"/>
    <w:rsid w:val="00AA4B01"/>
    <w:rsid w:val="00AA6816"/>
    <w:rsid w:val="00AB6C19"/>
    <w:rsid w:val="00AC2186"/>
    <w:rsid w:val="00AC473A"/>
    <w:rsid w:val="00AC5C69"/>
    <w:rsid w:val="00AC766B"/>
    <w:rsid w:val="00AD0364"/>
    <w:rsid w:val="00AD06CD"/>
    <w:rsid w:val="00AD2594"/>
    <w:rsid w:val="00AD3ED8"/>
    <w:rsid w:val="00AD5C96"/>
    <w:rsid w:val="00AD6BB9"/>
    <w:rsid w:val="00AE1957"/>
    <w:rsid w:val="00AE27D4"/>
    <w:rsid w:val="00AE55BD"/>
    <w:rsid w:val="00AF012C"/>
    <w:rsid w:val="00AF30F4"/>
    <w:rsid w:val="00AF5B7F"/>
    <w:rsid w:val="00AF61EE"/>
    <w:rsid w:val="00AF790B"/>
    <w:rsid w:val="00B02B7E"/>
    <w:rsid w:val="00B050D2"/>
    <w:rsid w:val="00B07448"/>
    <w:rsid w:val="00B12EBB"/>
    <w:rsid w:val="00B14532"/>
    <w:rsid w:val="00B1524F"/>
    <w:rsid w:val="00B1649A"/>
    <w:rsid w:val="00B222EF"/>
    <w:rsid w:val="00B2316E"/>
    <w:rsid w:val="00B2508E"/>
    <w:rsid w:val="00B27398"/>
    <w:rsid w:val="00B307D2"/>
    <w:rsid w:val="00B32248"/>
    <w:rsid w:val="00B3354E"/>
    <w:rsid w:val="00B37457"/>
    <w:rsid w:val="00B420B0"/>
    <w:rsid w:val="00B423F3"/>
    <w:rsid w:val="00B52A54"/>
    <w:rsid w:val="00B53B32"/>
    <w:rsid w:val="00B5441D"/>
    <w:rsid w:val="00B57AAA"/>
    <w:rsid w:val="00B6134A"/>
    <w:rsid w:val="00B6154D"/>
    <w:rsid w:val="00B6189A"/>
    <w:rsid w:val="00B655BC"/>
    <w:rsid w:val="00B74F2E"/>
    <w:rsid w:val="00B84B77"/>
    <w:rsid w:val="00B86ED8"/>
    <w:rsid w:val="00B9632F"/>
    <w:rsid w:val="00BA21D9"/>
    <w:rsid w:val="00BA34F9"/>
    <w:rsid w:val="00BA5ADB"/>
    <w:rsid w:val="00BA5C5A"/>
    <w:rsid w:val="00BA73D4"/>
    <w:rsid w:val="00BA78E5"/>
    <w:rsid w:val="00BB480B"/>
    <w:rsid w:val="00BB65FD"/>
    <w:rsid w:val="00BB7479"/>
    <w:rsid w:val="00BC468A"/>
    <w:rsid w:val="00BD2AC8"/>
    <w:rsid w:val="00BD4909"/>
    <w:rsid w:val="00BD6D5B"/>
    <w:rsid w:val="00BD7F03"/>
    <w:rsid w:val="00BE0C1D"/>
    <w:rsid w:val="00BE0E44"/>
    <w:rsid w:val="00BE4619"/>
    <w:rsid w:val="00BF1753"/>
    <w:rsid w:val="00BF2864"/>
    <w:rsid w:val="00C101B3"/>
    <w:rsid w:val="00C103AE"/>
    <w:rsid w:val="00C11582"/>
    <w:rsid w:val="00C14042"/>
    <w:rsid w:val="00C1652D"/>
    <w:rsid w:val="00C16D65"/>
    <w:rsid w:val="00C17851"/>
    <w:rsid w:val="00C2090D"/>
    <w:rsid w:val="00C22DCE"/>
    <w:rsid w:val="00C24030"/>
    <w:rsid w:val="00C31DCA"/>
    <w:rsid w:val="00C336C2"/>
    <w:rsid w:val="00C33FEB"/>
    <w:rsid w:val="00C3569F"/>
    <w:rsid w:val="00C36F64"/>
    <w:rsid w:val="00C4000E"/>
    <w:rsid w:val="00C40FBB"/>
    <w:rsid w:val="00C41F8E"/>
    <w:rsid w:val="00C43076"/>
    <w:rsid w:val="00C43C2F"/>
    <w:rsid w:val="00C46915"/>
    <w:rsid w:val="00C47927"/>
    <w:rsid w:val="00C54D5E"/>
    <w:rsid w:val="00C55F74"/>
    <w:rsid w:val="00C5675E"/>
    <w:rsid w:val="00C572C9"/>
    <w:rsid w:val="00C632D6"/>
    <w:rsid w:val="00C65748"/>
    <w:rsid w:val="00C65D23"/>
    <w:rsid w:val="00C72CE3"/>
    <w:rsid w:val="00C73BFB"/>
    <w:rsid w:val="00C76761"/>
    <w:rsid w:val="00C76F3E"/>
    <w:rsid w:val="00C76F82"/>
    <w:rsid w:val="00C8155B"/>
    <w:rsid w:val="00C81AFB"/>
    <w:rsid w:val="00C82F54"/>
    <w:rsid w:val="00C84842"/>
    <w:rsid w:val="00C92011"/>
    <w:rsid w:val="00C93025"/>
    <w:rsid w:val="00C955E8"/>
    <w:rsid w:val="00C96D3E"/>
    <w:rsid w:val="00CA02BC"/>
    <w:rsid w:val="00CA2627"/>
    <w:rsid w:val="00CA7DB2"/>
    <w:rsid w:val="00CB200F"/>
    <w:rsid w:val="00CB44D3"/>
    <w:rsid w:val="00CC25D1"/>
    <w:rsid w:val="00CC47F5"/>
    <w:rsid w:val="00CC4F8B"/>
    <w:rsid w:val="00CC52B9"/>
    <w:rsid w:val="00CD6568"/>
    <w:rsid w:val="00CE7C90"/>
    <w:rsid w:val="00CF7AB6"/>
    <w:rsid w:val="00D044CB"/>
    <w:rsid w:val="00D0490D"/>
    <w:rsid w:val="00D10610"/>
    <w:rsid w:val="00D10EBA"/>
    <w:rsid w:val="00D1379F"/>
    <w:rsid w:val="00D17F3B"/>
    <w:rsid w:val="00D27FEC"/>
    <w:rsid w:val="00D31EE6"/>
    <w:rsid w:val="00D33F40"/>
    <w:rsid w:val="00D35195"/>
    <w:rsid w:val="00D40AD9"/>
    <w:rsid w:val="00D42808"/>
    <w:rsid w:val="00D43EEC"/>
    <w:rsid w:val="00D46A74"/>
    <w:rsid w:val="00D47F5A"/>
    <w:rsid w:val="00D52CC6"/>
    <w:rsid w:val="00D60850"/>
    <w:rsid w:val="00D6392E"/>
    <w:rsid w:val="00D65A90"/>
    <w:rsid w:val="00D65B24"/>
    <w:rsid w:val="00D745DD"/>
    <w:rsid w:val="00D81DFD"/>
    <w:rsid w:val="00D8549F"/>
    <w:rsid w:val="00D85F8C"/>
    <w:rsid w:val="00D90155"/>
    <w:rsid w:val="00D94BB7"/>
    <w:rsid w:val="00DA31AA"/>
    <w:rsid w:val="00DA6E50"/>
    <w:rsid w:val="00DB26AA"/>
    <w:rsid w:val="00DD281E"/>
    <w:rsid w:val="00DD287F"/>
    <w:rsid w:val="00DE42DB"/>
    <w:rsid w:val="00DF25DD"/>
    <w:rsid w:val="00DF6EEF"/>
    <w:rsid w:val="00E0075C"/>
    <w:rsid w:val="00E02F7F"/>
    <w:rsid w:val="00E135E9"/>
    <w:rsid w:val="00E16C3D"/>
    <w:rsid w:val="00E20DAD"/>
    <w:rsid w:val="00E25D99"/>
    <w:rsid w:val="00E27D38"/>
    <w:rsid w:val="00E301BB"/>
    <w:rsid w:val="00E318BB"/>
    <w:rsid w:val="00E3572A"/>
    <w:rsid w:val="00E36E5C"/>
    <w:rsid w:val="00E407F6"/>
    <w:rsid w:val="00E40D31"/>
    <w:rsid w:val="00E4246D"/>
    <w:rsid w:val="00E42529"/>
    <w:rsid w:val="00E44CB0"/>
    <w:rsid w:val="00E4687A"/>
    <w:rsid w:val="00E46F9D"/>
    <w:rsid w:val="00E475AD"/>
    <w:rsid w:val="00E503B6"/>
    <w:rsid w:val="00E52969"/>
    <w:rsid w:val="00E548E4"/>
    <w:rsid w:val="00E55ABE"/>
    <w:rsid w:val="00E565CA"/>
    <w:rsid w:val="00E56AEB"/>
    <w:rsid w:val="00E571B3"/>
    <w:rsid w:val="00E57C05"/>
    <w:rsid w:val="00E60E0B"/>
    <w:rsid w:val="00E6175B"/>
    <w:rsid w:val="00E617BC"/>
    <w:rsid w:val="00E65D5D"/>
    <w:rsid w:val="00E66410"/>
    <w:rsid w:val="00E66DB1"/>
    <w:rsid w:val="00E72283"/>
    <w:rsid w:val="00E7580C"/>
    <w:rsid w:val="00E76652"/>
    <w:rsid w:val="00E85588"/>
    <w:rsid w:val="00E86FA3"/>
    <w:rsid w:val="00E87800"/>
    <w:rsid w:val="00E9107F"/>
    <w:rsid w:val="00E93372"/>
    <w:rsid w:val="00E9393E"/>
    <w:rsid w:val="00E93EE5"/>
    <w:rsid w:val="00EA2B56"/>
    <w:rsid w:val="00EA2C2A"/>
    <w:rsid w:val="00EA2E01"/>
    <w:rsid w:val="00EA484A"/>
    <w:rsid w:val="00EA4990"/>
    <w:rsid w:val="00EA50B0"/>
    <w:rsid w:val="00EA5D06"/>
    <w:rsid w:val="00EA62BD"/>
    <w:rsid w:val="00EB2F70"/>
    <w:rsid w:val="00EB480E"/>
    <w:rsid w:val="00EB6B6D"/>
    <w:rsid w:val="00EC5421"/>
    <w:rsid w:val="00EC7820"/>
    <w:rsid w:val="00ED06DA"/>
    <w:rsid w:val="00ED1ECB"/>
    <w:rsid w:val="00ED1F95"/>
    <w:rsid w:val="00EE3E47"/>
    <w:rsid w:val="00EE55E1"/>
    <w:rsid w:val="00EE77DC"/>
    <w:rsid w:val="00EF0DE0"/>
    <w:rsid w:val="00EF16CB"/>
    <w:rsid w:val="00EF179A"/>
    <w:rsid w:val="00EF7F04"/>
    <w:rsid w:val="00F0166E"/>
    <w:rsid w:val="00F021C7"/>
    <w:rsid w:val="00F037E6"/>
    <w:rsid w:val="00F046CD"/>
    <w:rsid w:val="00F0766F"/>
    <w:rsid w:val="00F119EE"/>
    <w:rsid w:val="00F121BD"/>
    <w:rsid w:val="00F12A17"/>
    <w:rsid w:val="00F230F7"/>
    <w:rsid w:val="00F2605D"/>
    <w:rsid w:val="00F27972"/>
    <w:rsid w:val="00F27C28"/>
    <w:rsid w:val="00F30D01"/>
    <w:rsid w:val="00F335BE"/>
    <w:rsid w:val="00F36BE3"/>
    <w:rsid w:val="00F37B90"/>
    <w:rsid w:val="00F41815"/>
    <w:rsid w:val="00F45BA5"/>
    <w:rsid w:val="00F5064C"/>
    <w:rsid w:val="00F5317D"/>
    <w:rsid w:val="00F63641"/>
    <w:rsid w:val="00F655C9"/>
    <w:rsid w:val="00F728B6"/>
    <w:rsid w:val="00F817A2"/>
    <w:rsid w:val="00F823F5"/>
    <w:rsid w:val="00F836A2"/>
    <w:rsid w:val="00F838DF"/>
    <w:rsid w:val="00F848E6"/>
    <w:rsid w:val="00F8550E"/>
    <w:rsid w:val="00F86C41"/>
    <w:rsid w:val="00FA2070"/>
    <w:rsid w:val="00FA5A25"/>
    <w:rsid w:val="00FA6EED"/>
    <w:rsid w:val="00FA754C"/>
    <w:rsid w:val="00FB0679"/>
    <w:rsid w:val="00FB0903"/>
    <w:rsid w:val="00FB46CE"/>
    <w:rsid w:val="00FB6ED2"/>
    <w:rsid w:val="00FB753B"/>
    <w:rsid w:val="00FC0006"/>
    <w:rsid w:val="00FC04C8"/>
    <w:rsid w:val="00FC0DCD"/>
    <w:rsid w:val="00FC2B06"/>
    <w:rsid w:val="00FC4082"/>
    <w:rsid w:val="00FC4E48"/>
    <w:rsid w:val="00FC53B0"/>
    <w:rsid w:val="00FC69CD"/>
    <w:rsid w:val="00FD2A21"/>
    <w:rsid w:val="00FD4E10"/>
    <w:rsid w:val="00FD6E33"/>
    <w:rsid w:val="00FD76E8"/>
    <w:rsid w:val="00FE2AB3"/>
    <w:rsid w:val="00FE2C6F"/>
    <w:rsid w:val="00FF2F51"/>
    <w:rsid w:val="00FFC4C2"/>
    <w:rsid w:val="01014002"/>
    <w:rsid w:val="011616B7"/>
    <w:rsid w:val="0152B9FD"/>
    <w:rsid w:val="016AB083"/>
    <w:rsid w:val="01770C0C"/>
    <w:rsid w:val="022E73D8"/>
    <w:rsid w:val="0238E0AB"/>
    <w:rsid w:val="02511ACF"/>
    <w:rsid w:val="02C73F60"/>
    <w:rsid w:val="02C76F34"/>
    <w:rsid w:val="02E4E014"/>
    <w:rsid w:val="02E9777C"/>
    <w:rsid w:val="02F90CF1"/>
    <w:rsid w:val="03138AC3"/>
    <w:rsid w:val="0314367B"/>
    <w:rsid w:val="034D9594"/>
    <w:rsid w:val="035865A8"/>
    <w:rsid w:val="035B1E45"/>
    <w:rsid w:val="039B7949"/>
    <w:rsid w:val="03A3E9F6"/>
    <w:rsid w:val="03A81730"/>
    <w:rsid w:val="03C11318"/>
    <w:rsid w:val="03C52FBC"/>
    <w:rsid w:val="03DFE584"/>
    <w:rsid w:val="04057070"/>
    <w:rsid w:val="04535AEC"/>
    <w:rsid w:val="0471D48B"/>
    <w:rsid w:val="04E2B6B2"/>
    <w:rsid w:val="04E322CF"/>
    <w:rsid w:val="04EE9B72"/>
    <w:rsid w:val="050DB5AB"/>
    <w:rsid w:val="051798C8"/>
    <w:rsid w:val="05500115"/>
    <w:rsid w:val="05765DDA"/>
    <w:rsid w:val="05ABDF83"/>
    <w:rsid w:val="05D57E76"/>
    <w:rsid w:val="05EAA9BB"/>
    <w:rsid w:val="060A73D6"/>
    <w:rsid w:val="06172D7F"/>
    <w:rsid w:val="061770EB"/>
    <w:rsid w:val="06480BCD"/>
    <w:rsid w:val="0655B28D"/>
    <w:rsid w:val="0659E220"/>
    <w:rsid w:val="06BD7FA3"/>
    <w:rsid w:val="06FBC50B"/>
    <w:rsid w:val="06FF4D3A"/>
    <w:rsid w:val="0786960F"/>
    <w:rsid w:val="078C987D"/>
    <w:rsid w:val="078D51E9"/>
    <w:rsid w:val="07CEF691"/>
    <w:rsid w:val="07D77CF7"/>
    <w:rsid w:val="07EAF240"/>
    <w:rsid w:val="07EDF16A"/>
    <w:rsid w:val="083D1F7A"/>
    <w:rsid w:val="08634F66"/>
    <w:rsid w:val="08B135C5"/>
    <w:rsid w:val="08BE1C02"/>
    <w:rsid w:val="08C6523C"/>
    <w:rsid w:val="08F0A9DD"/>
    <w:rsid w:val="092D626C"/>
    <w:rsid w:val="094A74CA"/>
    <w:rsid w:val="097BE3FF"/>
    <w:rsid w:val="097F7B3A"/>
    <w:rsid w:val="099B2F73"/>
    <w:rsid w:val="09AEF59A"/>
    <w:rsid w:val="09C28A05"/>
    <w:rsid w:val="09D548F2"/>
    <w:rsid w:val="09F531D4"/>
    <w:rsid w:val="0A08BBB8"/>
    <w:rsid w:val="0A17B650"/>
    <w:rsid w:val="0A2EC521"/>
    <w:rsid w:val="0A4C2BCD"/>
    <w:rsid w:val="0A7EA5BD"/>
    <w:rsid w:val="0A82A38B"/>
    <w:rsid w:val="0ABAE836"/>
    <w:rsid w:val="0ABEF28A"/>
    <w:rsid w:val="0ACAD7F5"/>
    <w:rsid w:val="0ADCD2DA"/>
    <w:rsid w:val="0AE6FB8E"/>
    <w:rsid w:val="0B0B6209"/>
    <w:rsid w:val="0B1F6F2B"/>
    <w:rsid w:val="0B2A1DC5"/>
    <w:rsid w:val="0B3294DD"/>
    <w:rsid w:val="0B719A4A"/>
    <w:rsid w:val="0BC9E29F"/>
    <w:rsid w:val="0BD53394"/>
    <w:rsid w:val="0C2E5FAF"/>
    <w:rsid w:val="0C44F1A8"/>
    <w:rsid w:val="0C467364"/>
    <w:rsid w:val="0C75B6A6"/>
    <w:rsid w:val="0CC1A7A3"/>
    <w:rsid w:val="0D058E7D"/>
    <w:rsid w:val="0D7B6A57"/>
    <w:rsid w:val="0DAF1AAC"/>
    <w:rsid w:val="0DF99F16"/>
    <w:rsid w:val="0DFDF75F"/>
    <w:rsid w:val="0E1776CE"/>
    <w:rsid w:val="0E51A66A"/>
    <w:rsid w:val="0E862D01"/>
    <w:rsid w:val="0EE393A3"/>
    <w:rsid w:val="0F010A0B"/>
    <w:rsid w:val="0F235431"/>
    <w:rsid w:val="0FAFC433"/>
    <w:rsid w:val="0FE6A4BB"/>
    <w:rsid w:val="10105AFD"/>
    <w:rsid w:val="102A00FD"/>
    <w:rsid w:val="103D4835"/>
    <w:rsid w:val="107101CF"/>
    <w:rsid w:val="10AC4A30"/>
    <w:rsid w:val="10E57D2A"/>
    <w:rsid w:val="118F36D5"/>
    <w:rsid w:val="11C1846F"/>
    <w:rsid w:val="11E8A948"/>
    <w:rsid w:val="11F0C7A4"/>
    <w:rsid w:val="120D82E2"/>
    <w:rsid w:val="122686DB"/>
    <w:rsid w:val="12485060"/>
    <w:rsid w:val="1249DDAD"/>
    <w:rsid w:val="124C193B"/>
    <w:rsid w:val="12541BD5"/>
    <w:rsid w:val="126CF3F6"/>
    <w:rsid w:val="129EF25F"/>
    <w:rsid w:val="12BA12B7"/>
    <w:rsid w:val="12CC55B0"/>
    <w:rsid w:val="12DBBDE1"/>
    <w:rsid w:val="1371A8A4"/>
    <w:rsid w:val="13EAD762"/>
    <w:rsid w:val="1408B3F0"/>
    <w:rsid w:val="140BC57B"/>
    <w:rsid w:val="144BCA48"/>
    <w:rsid w:val="1473454A"/>
    <w:rsid w:val="14E5AFBE"/>
    <w:rsid w:val="1513FDC8"/>
    <w:rsid w:val="156BCD21"/>
    <w:rsid w:val="157D8396"/>
    <w:rsid w:val="15AD7743"/>
    <w:rsid w:val="15D1E9E2"/>
    <w:rsid w:val="15E0C4D8"/>
    <w:rsid w:val="15E74715"/>
    <w:rsid w:val="15FE8969"/>
    <w:rsid w:val="16218DCA"/>
    <w:rsid w:val="162399BB"/>
    <w:rsid w:val="1638E5F3"/>
    <w:rsid w:val="16472D8D"/>
    <w:rsid w:val="16603204"/>
    <w:rsid w:val="166755AA"/>
    <w:rsid w:val="169DBC73"/>
    <w:rsid w:val="16A736DC"/>
    <w:rsid w:val="16EEC422"/>
    <w:rsid w:val="171C4251"/>
    <w:rsid w:val="173F305A"/>
    <w:rsid w:val="1780B579"/>
    <w:rsid w:val="1793BAD5"/>
    <w:rsid w:val="17D19908"/>
    <w:rsid w:val="17F608E5"/>
    <w:rsid w:val="18147952"/>
    <w:rsid w:val="189E2107"/>
    <w:rsid w:val="18A32ACB"/>
    <w:rsid w:val="18CFC740"/>
    <w:rsid w:val="18FF5990"/>
    <w:rsid w:val="194587C0"/>
    <w:rsid w:val="1950845A"/>
    <w:rsid w:val="19B84B2D"/>
    <w:rsid w:val="19C7A903"/>
    <w:rsid w:val="19C7D79F"/>
    <w:rsid w:val="1A2D5768"/>
    <w:rsid w:val="1AA9E83A"/>
    <w:rsid w:val="1AB1D42E"/>
    <w:rsid w:val="1ABAA8FD"/>
    <w:rsid w:val="1AF873B7"/>
    <w:rsid w:val="1B3A8B23"/>
    <w:rsid w:val="1B3F23FD"/>
    <w:rsid w:val="1B4EB735"/>
    <w:rsid w:val="1B5D7465"/>
    <w:rsid w:val="1B7C2991"/>
    <w:rsid w:val="1B92ACED"/>
    <w:rsid w:val="1BCCB2FA"/>
    <w:rsid w:val="1BE4C8CB"/>
    <w:rsid w:val="1BF2D5F9"/>
    <w:rsid w:val="1C241AA6"/>
    <w:rsid w:val="1C281263"/>
    <w:rsid w:val="1C374911"/>
    <w:rsid w:val="1C75A5D1"/>
    <w:rsid w:val="1C96C3FE"/>
    <w:rsid w:val="1C974DAD"/>
    <w:rsid w:val="1CB038AC"/>
    <w:rsid w:val="1CB5CF16"/>
    <w:rsid w:val="1CE01670"/>
    <w:rsid w:val="1CE51B11"/>
    <w:rsid w:val="1CF9F16D"/>
    <w:rsid w:val="1D356FC3"/>
    <w:rsid w:val="1D7E6C32"/>
    <w:rsid w:val="1DA31F4D"/>
    <w:rsid w:val="1DB3D6ED"/>
    <w:rsid w:val="1DF05931"/>
    <w:rsid w:val="1E365888"/>
    <w:rsid w:val="1E811009"/>
    <w:rsid w:val="1E8A70EE"/>
    <w:rsid w:val="1EA0C365"/>
    <w:rsid w:val="1EA2DB17"/>
    <w:rsid w:val="1EBFF6D4"/>
    <w:rsid w:val="1ED0C11F"/>
    <w:rsid w:val="1EF68600"/>
    <w:rsid w:val="1F12C631"/>
    <w:rsid w:val="1F2DF99E"/>
    <w:rsid w:val="1F4BC7EA"/>
    <w:rsid w:val="1F66F304"/>
    <w:rsid w:val="1F7CB4DC"/>
    <w:rsid w:val="1FA73916"/>
    <w:rsid w:val="1FD45A82"/>
    <w:rsid w:val="1FD9095A"/>
    <w:rsid w:val="1FDB85DB"/>
    <w:rsid w:val="1FE8AE58"/>
    <w:rsid w:val="2025E815"/>
    <w:rsid w:val="20546A26"/>
    <w:rsid w:val="206D6797"/>
    <w:rsid w:val="210235EE"/>
    <w:rsid w:val="210CF7BB"/>
    <w:rsid w:val="211D3BE5"/>
    <w:rsid w:val="2157BF29"/>
    <w:rsid w:val="215DD76F"/>
    <w:rsid w:val="21814D06"/>
    <w:rsid w:val="21A16E7F"/>
    <w:rsid w:val="22148A64"/>
    <w:rsid w:val="22173B82"/>
    <w:rsid w:val="2247FAB8"/>
    <w:rsid w:val="224B37CD"/>
    <w:rsid w:val="224F40B7"/>
    <w:rsid w:val="22785727"/>
    <w:rsid w:val="228673E7"/>
    <w:rsid w:val="22EFEEA8"/>
    <w:rsid w:val="23238DAC"/>
    <w:rsid w:val="23286B65"/>
    <w:rsid w:val="234AF8BD"/>
    <w:rsid w:val="237C98B3"/>
    <w:rsid w:val="23BEDAFE"/>
    <w:rsid w:val="23CF9D0A"/>
    <w:rsid w:val="24075C70"/>
    <w:rsid w:val="2432BC32"/>
    <w:rsid w:val="2434B644"/>
    <w:rsid w:val="24A57601"/>
    <w:rsid w:val="24CA6DA9"/>
    <w:rsid w:val="24CAAE7F"/>
    <w:rsid w:val="24F807C9"/>
    <w:rsid w:val="2526EDBD"/>
    <w:rsid w:val="25303CDD"/>
    <w:rsid w:val="2573D794"/>
    <w:rsid w:val="259833E9"/>
    <w:rsid w:val="25CF6A6A"/>
    <w:rsid w:val="25F57D59"/>
    <w:rsid w:val="2715CC31"/>
    <w:rsid w:val="27265548"/>
    <w:rsid w:val="2756ACB0"/>
    <w:rsid w:val="276B823A"/>
    <w:rsid w:val="27773A99"/>
    <w:rsid w:val="278832F1"/>
    <w:rsid w:val="278CD576"/>
    <w:rsid w:val="2791594D"/>
    <w:rsid w:val="279E5EC9"/>
    <w:rsid w:val="27BC89EC"/>
    <w:rsid w:val="27D9EDC3"/>
    <w:rsid w:val="28568076"/>
    <w:rsid w:val="2886A861"/>
    <w:rsid w:val="28A2A7A8"/>
    <w:rsid w:val="28D22D96"/>
    <w:rsid w:val="28E8D4CF"/>
    <w:rsid w:val="292A1586"/>
    <w:rsid w:val="294BAC82"/>
    <w:rsid w:val="295F4207"/>
    <w:rsid w:val="2971C6F8"/>
    <w:rsid w:val="29884AD0"/>
    <w:rsid w:val="29AE5581"/>
    <w:rsid w:val="29E18B77"/>
    <w:rsid w:val="29E929E2"/>
    <w:rsid w:val="29F5B7EF"/>
    <w:rsid w:val="29FE388C"/>
    <w:rsid w:val="2A02C0FF"/>
    <w:rsid w:val="2A2C2143"/>
    <w:rsid w:val="2A482213"/>
    <w:rsid w:val="2A4CCA3E"/>
    <w:rsid w:val="2A5D65EF"/>
    <w:rsid w:val="2A70B7B8"/>
    <w:rsid w:val="2A77189C"/>
    <w:rsid w:val="2A966623"/>
    <w:rsid w:val="2AB98E0E"/>
    <w:rsid w:val="2AC2CB3D"/>
    <w:rsid w:val="2AD1E19B"/>
    <w:rsid w:val="2AE2D2BA"/>
    <w:rsid w:val="2AE6C6A4"/>
    <w:rsid w:val="2AEA7140"/>
    <w:rsid w:val="2B4F1739"/>
    <w:rsid w:val="2B8283DA"/>
    <w:rsid w:val="2B9F4B97"/>
    <w:rsid w:val="2BFF2B73"/>
    <w:rsid w:val="2C14AD71"/>
    <w:rsid w:val="2C2AE5BE"/>
    <w:rsid w:val="2C5F7873"/>
    <w:rsid w:val="2C6B2833"/>
    <w:rsid w:val="2C6BA9C9"/>
    <w:rsid w:val="2C7FE395"/>
    <w:rsid w:val="2CA992AB"/>
    <w:rsid w:val="2CC48127"/>
    <w:rsid w:val="2CE47BAA"/>
    <w:rsid w:val="2D294B26"/>
    <w:rsid w:val="2D4072EA"/>
    <w:rsid w:val="2D584C80"/>
    <w:rsid w:val="2D98C217"/>
    <w:rsid w:val="2DB04AEE"/>
    <w:rsid w:val="2DB73CB1"/>
    <w:rsid w:val="2DBA9B53"/>
    <w:rsid w:val="2DCA49BB"/>
    <w:rsid w:val="2DD8F3A9"/>
    <w:rsid w:val="2DF40DE6"/>
    <w:rsid w:val="2E2AA813"/>
    <w:rsid w:val="2E36654A"/>
    <w:rsid w:val="2E374DCB"/>
    <w:rsid w:val="2E54F0B6"/>
    <w:rsid w:val="2E56C4C7"/>
    <w:rsid w:val="2E5F5BDB"/>
    <w:rsid w:val="2E8FD222"/>
    <w:rsid w:val="2E9B1710"/>
    <w:rsid w:val="2EE7F755"/>
    <w:rsid w:val="2EFFF281"/>
    <w:rsid w:val="2F0125D7"/>
    <w:rsid w:val="2F382DE0"/>
    <w:rsid w:val="2F3B402C"/>
    <w:rsid w:val="2F4E0951"/>
    <w:rsid w:val="2F5EF173"/>
    <w:rsid w:val="2FB6C36B"/>
    <w:rsid w:val="30268BC8"/>
    <w:rsid w:val="303ADA41"/>
    <w:rsid w:val="306F6D62"/>
    <w:rsid w:val="3095E4ED"/>
    <w:rsid w:val="30BD68C7"/>
    <w:rsid w:val="30F11334"/>
    <w:rsid w:val="3115A760"/>
    <w:rsid w:val="313447BE"/>
    <w:rsid w:val="31690126"/>
    <w:rsid w:val="31ADD721"/>
    <w:rsid w:val="31B760A6"/>
    <w:rsid w:val="31CF128A"/>
    <w:rsid w:val="31E44FA8"/>
    <w:rsid w:val="3243440D"/>
    <w:rsid w:val="3246841D"/>
    <w:rsid w:val="32640946"/>
    <w:rsid w:val="328DF600"/>
    <w:rsid w:val="32C2443D"/>
    <w:rsid w:val="32F6DD71"/>
    <w:rsid w:val="33027547"/>
    <w:rsid w:val="33182D8E"/>
    <w:rsid w:val="333D2917"/>
    <w:rsid w:val="335994A3"/>
    <w:rsid w:val="3368C8DB"/>
    <w:rsid w:val="33789DE8"/>
    <w:rsid w:val="33E109A3"/>
    <w:rsid w:val="34088892"/>
    <w:rsid w:val="3420FFCB"/>
    <w:rsid w:val="3436D184"/>
    <w:rsid w:val="3437B4A6"/>
    <w:rsid w:val="3438A04B"/>
    <w:rsid w:val="3440C3D6"/>
    <w:rsid w:val="345ACAA6"/>
    <w:rsid w:val="34653210"/>
    <w:rsid w:val="3488EB53"/>
    <w:rsid w:val="34C59141"/>
    <w:rsid w:val="34E08322"/>
    <w:rsid w:val="352839EA"/>
    <w:rsid w:val="354FFECE"/>
    <w:rsid w:val="35CD9FB8"/>
    <w:rsid w:val="35CF2423"/>
    <w:rsid w:val="362953BE"/>
    <w:rsid w:val="36416BA4"/>
    <w:rsid w:val="3661CF0F"/>
    <w:rsid w:val="3667986E"/>
    <w:rsid w:val="36B3F8CE"/>
    <w:rsid w:val="36FAC399"/>
    <w:rsid w:val="36FD3E1F"/>
    <w:rsid w:val="37309AEF"/>
    <w:rsid w:val="375808EC"/>
    <w:rsid w:val="37D08CAB"/>
    <w:rsid w:val="37E4F971"/>
    <w:rsid w:val="383BC5B4"/>
    <w:rsid w:val="3844CF00"/>
    <w:rsid w:val="3852527B"/>
    <w:rsid w:val="38D83860"/>
    <w:rsid w:val="390AC101"/>
    <w:rsid w:val="391585AD"/>
    <w:rsid w:val="392A2F6E"/>
    <w:rsid w:val="394BEFBF"/>
    <w:rsid w:val="39766B9D"/>
    <w:rsid w:val="397E5514"/>
    <w:rsid w:val="3996774F"/>
    <w:rsid w:val="399E2D91"/>
    <w:rsid w:val="39A27CE4"/>
    <w:rsid w:val="39BF7CE2"/>
    <w:rsid w:val="39ECC43A"/>
    <w:rsid w:val="3A330D98"/>
    <w:rsid w:val="3A7A0B7E"/>
    <w:rsid w:val="3A8C251A"/>
    <w:rsid w:val="3AB207CE"/>
    <w:rsid w:val="3B06C28F"/>
    <w:rsid w:val="3B16B7CF"/>
    <w:rsid w:val="3B2842AD"/>
    <w:rsid w:val="3B62787C"/>
    <w:rsid w:val="3B773451"/>
    <w:rsid w:val="3BA47936"/>
    <w:rsid w:val="3BB5D3AD"/>
    <w:rsid w:val="3BEF122A"/>
    <w:rsid w:val="3BFD7137"/>
    <w:rsid w:val="3C0C2090"/>
    <w:rsid w:val="3C478C87"/>
    <w:rsid w:val="3C536C05"/>
    <w:rsid w:val="3CA11598"/>
    <w:rsid w:val="3CEE0A25"/>
    <w:rsid w:val="3D098353"/>
    <w:rsid w:val="3D4999BB"/>
    <w:rsid w:val="3D58659F"/>
    <w:rsid w:val="3D690E5A"/>
    <w:rsid w:val="3D760075"/>
    <w:rsid w:val="3D886B0C"/>
    <w:rsid w:val="3DB23377"/>
    <w:rsid w:val="3DBEE2BB"/>
    <w:rsid w:val="3DD9B532"/>
    <w:rsid w:val="3DE5D3BF"/>
    <w:rsid w:val="3DF86722"/>
    <w:rsid w:val="3E302A37"/>
    <w:rsid w:val="3E38247F"/>
    <w:rsid w:val="3E3EEB39"/>
    <w:rsid w:val="3E754232"/>
    <w:rsid w:val="3EB57E9F"/>
    <w:rsid w:val="3EC7CADE"/>
    <w:rsid w:val="3ED7095A"/>
    <w:rsid w:val="3EE0BC04"/>
    <w:rsid w:val="3EF81FA9"/>
    <w:rsid w:val="3F220863"/>
    <w:rsid w:val="3F2F6A49"/>
    <w:rsid w:val="3F6CE5C4"/>
    <w:rsid w:val="3FB44CCB"/>
    <w:rsid w:val="3FBA119B"/>
    <w:rsid w:val="3FCEA958"/>
    <w:rsid w:val="3FEFDC49"/>
    <w:rsid w:val="3FF35A8C"/>
    <w:rsid w:val="4000F905"/>
    <w:rsid w:val="4058BA34"/>
    <w:rsid w:val="40A6BF96"/>
    <w:rsid w:val="4100D8D8"/>
    <w:rsid w:val="410694D4"/>
    <w:rsid w:val="410F40CB"/>
    <w:rsid w:val="411A1E1E"/>
    <w:rsid w:val="412B5E8E"/>
    <w:rsid w:val="413A9B4B"/>
    <w:rsid w:val="414932B1"/>
    <w:rsid w:val="417E5E1B"/>
    <w:rsid w:val="4195F7B4"/>
    <w:rsid w:val="41AC77F9"/>
    <w:rsid w:val="41C62372"/>
    <w:rsid w:val="42305068"/>
    <w:rsid w:val="423BA6DB"/>
    <w:rsid w:val="4259F665"/>
    <w:rsid w:val="426294DA"/>
    <w:rsid w:val="4281AA13"/>
    <w:rsid w:val="428BE39B"/>
    <w:rsid w:val="4292EFCB"/>
    <w:rsid w:val="42A8D4B9"/>
    <w:rsid w:val="42D6D602"/>
    <w:rsid w:val="4313681F"/>
    <w:rsid w:val="43501A89"/>
    <w:rsid w:val="435FA097"/>
    <w:rsid w:val="43B3E784"/>
    <w:rsid w:val="43BE87FE"/>
    <w:rsid w:val="43C45507"/>
    <w:rsid w:val="43D2C45C"/>
    <w:rsid w:val="43DAF429"/>
    <w:rsid w:val="43DC267E"/>
    <w:rsid w:val="43E12477"/>
    <w:rsid w:val="43F6CC33"/>
    <w:rsid w:val="442D4B24"/>
    <w:rsid w:val="446BF1CE"/>
    <w:rsid w:val="44A8D949"/>
    <w:rsid w:val="44C4E0A3"/>
    <w:rsid w:val="4510F290"/>
    <w:rsid w:val="4592F3A9"/>
    <w:rsid w:val="459D195C"/>
    <w:rsid w:val="4613023E"/>
    <w:rsid w:val="464C3156"/>
    <w:rsid w:val="46AEF438"/>
    <w:rsid w:val="46B1B70B"/>
    <w:rsid w:val="46BAC36E"/>
    <w:rsid w:val="46E3C65B"/>
    <w:rsid w:val="474F89D9"/>
    <w:rsid w:val="477AAE93"/>
    <w:rsid w:val="47AE0F08"/>
    <w:rsid w:val="47B0CD3B"/>
    <w:rsid w:val="47D10AE4"/>
    <w:rsid w:val="47D356B6"/>
    <w:rsid w:val="481A9541"/>
    <w:rsid w:val="4827AEF9"/>
    <w:rsid w:val="4843649B"/>
    <w:rsid w:val="484E1826"/>
    <w:rsid w:val="48808CE0"/>
    <w:rsid w:val="48CC6419"/>
    <w:rsid w:val="48F154A4"/>
    <w:rsid w:val="49198058"/>
    <w:rsid w:val="492908AE"/>
    <w:rsid w:val="49375DDD"/>
    <w:rsid w:val="49476FE1"/>
    <w:rsid w:val="4952684D"/>
    <w:rsid w:val="495BBCFB"/>
    <w:rsid w:val="49662918"/>
    <w:rsid w:val="496B3398"/>
    <w:rsid w:val="497CFF73"/>
    <w:rsid w:val="4987CA0F"/>
    <w:rsid w:val="49A1B854"/>
    <w:rsid w:val="4A03FB38"/>
    <w:rsid w:val="4A22934F"/>
    <w:rsid w:val="4A5595E0"/>
    <w:rsid w:val="4A672E9D"/>
    <w:rsid w:val="4A687223"/>
    <w:rsid w:val="4A92B4AB"/>
    <w:rsid w:val="4A9C325B"/>
    <w:rsid w:val="4A9DB3BA"/>
    <w:rsid w:val="4AC42B3F"/>
    <w:rsid w:val="4B005F57"/>
    <w:rsid w:val="4B25CAF7"/>
    <w:rsid w:val="4B2805B9"/>
    <w:rsid w:val="4B3FAC2A"/>
    <w:rsid w:val="4B8CF72D"/>
    <w:rsid w:val="4B9E619C"/>
    <w:rsid w:val="4BA36421"/>
    <w:rsid w:val="4BA4192C"/>
    <w:rsid w:val="4BE48EBA"/>
    <w:rsid w:val="4C195609"/>
    <w:rsid w:val="4C26242A"/>
    <w:rsid w:val="4C5C23C1"/>
    <w:rsid w:val="4C949FEE"/>
    <w:rsid w:val="4C9E13B9"/>
    <w:rsid w:val="4D0493B3"/>
    <w:rsid w:val="4D04F467"/>
    <w:rsid w:val="4D12BAE1"/>
    <w:rsid w:val="4D2BC9B3"/>
    <w:rsid w:val="4D55FEFF"/>
    <w:rsid w:val="4D660566"/>
    <w:rsid w:val="4D768DAF"/>
    <w:rsid w:val="4D7DF4AD"/>
    <w:rsid w:val="4D8BF2A9"/>
    <w:rsid w:val="4DAA73A5"/>
    <w:rsid w:val="4DB181EF"/>
    <w:rsid w:val="4DE4059A"/>
    <w:rsid w:val="4E19E59F"/>
    <w:rsid w:val="4E3EBA63"/>
    <w:rsid w:val="4E41E201"/>
    <w:rsid w:val="4E46D82D"/>
    <w:rsid w:val="4E83FEDB"/>
    <w:rsid w:val="4E93848C"/>
    <w:rsid w:val="4EB4C1DA"/>
    <w:rsid w:val="4ED5A7CE"/>
    <w:rsid w:val="4ED6295B"/>
    <w:rsid w:val="4ED68E02"/>
    <w:rsid w:val="4EE5A113"/>
    <w:rsid w:val="4EF45F16"/>
    <w:rsid w:val="4F3C6B68"/>
    <w:rsid w:val="4F9C1BCE"/>
    <w:rsid w:val="4F9E79B1"/>
    <w:rsid w:val="4FB002DD"/>
    <w:rsid w:val="4FCD75C5"/>
    <w:rsid w:val="4FD06902"/>
    <w:rsid w:val="4FEC2FD1"/>
    <w:rsid w:val="5004B995"/>
    <w:rsid w:val="500E3ECF"/>
    <w:rsid w:val="50548A92"/>
    <w:rsid w:val="50919C68"/>
    <w:rsid w:val="509E673C"/>
    <w:rsid w:val="50B0CA56"/>
    <w:rsid w:val="50F9D27F"/>
    <w:rsid w:val="51173AED"/>
    <w:rsid w:val="51B64229"/>
    <w:rsid w:val="51CCB442"/>
    <w:rsid w:val="51F7C36E"/>
    <w:rsid w:val="522DEFDC"/>
    <w:rsid w:val="5262FF76"/>
    <w:rsid w:val="52E42933"/>
    <w:rsid w:val="537652BD"/>
    <w:rsid w:val="53948B72"/>
    <w:rsid w:val="53AB5C40"/>
    <w:rsid w:val="53DB355E"/>
    <w:rsid w:val="53EAD91F"/>
    <w:rsid w:val="53F5567E"/>
    <w:rsid w:val="53F7F854"/>
    <w:rsid w:val="540B6B0A"/>
    <w:rsid w:val="541B3C3D"/>
    <w:rsid w:val="5459B417"/>
    <w:rsid w:val="5486F7CE"/>
    <w:rsid w:val="54C496D1"/>
    <w:rsid w:val="54CA6D01"/>
    <w:rsid w:val="54E2587D"/>
    <w:rsid w:val="54E94B9D"/>
    <w:rsid w:val="5513381C"/>
    <w:rsid w:val="55137E08"/>
    <w:rsid w:val="55163E18"/>
    <w:rsid w:val="55C4868A"/>
    <w:rsid w:val="55DAF27F"/>
    <w:rsid w:val="560A27AF"/>
    <w:rsid w:val="564CAF22"/>
    <w:rsid w:val="566D6FD7"/>
    <w:rsid w:val="56933886"/>
    <w:rsid w:val="5694EA46"/>
    <w:rsid w:val="56AC4C5E"/>
    <w:rsid w:val="56BBE704"/>
    <w:rsid w:val="56E80210"/>
    <w:rsid w:val="570E35C7"/>
    <w:rsid w:val="57257458"/>
    <w:rsid w:val="57D30D85"/>
    <w:rsid w:val="57EEFE7F"/>
    <w:rsid w:val="5826B9F1"/>
    <w:rsid w:val="589400EC"/>
    <w:rsid w:val="58EFB684"/>
    <w:rsid w:val="594AADC0"/>
    <w:rsid w:val="59747A8F"/>
    <w:rsid w:val="599C276C"/>
    <w:rsid w:val="59D4D69A"/>
    <w:rsid w:val="59F37614"/>
    <w:rsid w:val="5A0A5901"/>
    <w:rsid w:val="5A17C4E3"/>
    <w:rsid w:val="5A81219D"/>
    <w:rsid w:val="5A8EFAED"/>
    <w:rsid w:val="5A98E934"/>
    <w:rsid w:val="5A9C8A8F"/>
    <w:rsid w:val="5AD75941"/>
    <w:rsid w:val="5B0B698A"/>
    <w:rsid w:val="5B1B5768"/>
    <w:rsid w:val="5B522A32"/>
    <w:rsid w:val="5B74056B"/>
    <w:rsid w:val="5BB3BEA2"/>
    <w:rsid w:val="5BCB23FE"/>
    <w:rsid w:val="5C641CA8"/>
    <w:rsid w:val="5C79BDBD"/>
    <w:rsid w:val="5C86971B"/>
    <w:rsid w:val="5C8C55D8"/>
    <w:rsid w:val="5CAA4FB7"/>
    <w:rsid w:val="5D46D02C"/>
    <w:rsid w:val="5DDEBF6C"/>
    <w:rsid w:val="5E6B710C"/>
    <w:rsid w:val="5E712093"/>
    <w:rsid w:val="5E7303A1"/>
    <w:rsid w:val="5E7981B8"/>
    <w:rsid w:val="5E7C0276"/>
    <w:rsid w:val="5E9A99F0"/>
    <w:rsid w:val="5ECAC306"/>
    <w:rsid w:val="5F1842E7"/>
    <w:rsid w:val="5F1E0EA1"/>
    <w:rsid w:val="5F575BC2"/>
    <w:rsid w:val="5F7E278E"/>
    <w:rsid w:val="5FDFDCF1"/>
    <w:rsid w:val="60040EAC"/>
    <w:rsid w:val="6027A155"/>
    <w:rsid w:val="607C9A75"/>
    <w:rsid w:val="6085896A"/>
    <w:rsid w:val="60BC5CAF"/>
    <w:rsid w:val="60D07089"/>
    <w:rsid w:val="60DA6E4C"/>
    <w:rsid w:val="60F46CDC"/>
    <w:rsid w:val="6130E3E1"/>
    <w:rsid w:val="6174E657"/>
    <w:rsid w:val="6187D8C3"/>
    <w:rsid w:val="61A1ABF0"/>
    <w:rsid w:val="61ABA60E"/>
    <w:rsid w:val="61BA75C0"/>
    <w:rsid w:val="61DDFDA5"/>
    <w:rsid w:val="61E21CB5"/>
    <w:rsid w:val="61F15E61"/>
    <w:rsid w:val="62057A8B"/>
    <w:rsid w:val="621C55A0"/>
    <w:rsid w:val="625C3D86"/>
    <w:rsid w:val="628DCA29"/>
    <w:rsid w:val="634BD1EF"/>
    <w:rsid w:val="636D7B32"/>
    <w:rsid w:val="63DD8F5C"/>
    <w:rsid w:val="64A5D5C8"/>
    <w:rsid w:val="650E138A"/>
    <w:rsid w:val="652173FA"/>
    <w:rsid w:val="65668D9F"/>
    <w:rsid w:val="65710BAD"/>
    <w:rsid w:val="657473CB"/>
    <w:rsid w:val="65985394"/>
    <w:rsid w:val="65A2476B"/>
    <w:rsid w:val="65F3E7C7"/>
    <w:rsid w:val="662971DA"/>
    <w:rsid w:val="665132B9"/>
    <w:rsid w:val="6662EC95"/>
    <w:rsid w:val="6673D30C"/>
    <w:rsid w:val="66870C41"/>
    <w:rsid w:val="66950F7B"/>
    <w:rsid w:val="66B014A0"/>
    <w:rsid w:val="66C1A91F"/>
    <w:rsid w:val="670865AD"/>
    <w:rsid w:val="675A2E29"/>
    <w:rsid w:val="6763AEA5"/>
    <w:rsid w:val="676AA3C2"/>
    <w:rsid w:val="677AF196"/>
    <w:rsid w:val="67952C67"/>
    <w:rsid w:val="67AB9376"/>
    <w:rsid w:val="67FB0E8C"/>
    <w:rsid w:val="68187773"/>
    <w:rsid w:val="68D0DF06"/>
    <w:rsid w:val="68D17774"/>
    <w:rsid w:val="68E08A33"/>
    <w:rsid w:val="697AAB98"/>
    <w:rsid w:val="6984CE66"/>
    <w:rsid w:val="69999FAD"/>
    <w:rsid w:val="69B697C3"/>
    <w:rsid w:val="69E56A75"/>
    <w:rsid w:val="6A04DAE3"/>
    <w:rsid w:val="6A2F7B93"/>
    <w:rsid w:val="6A2FE55C"/>
    <w:rsid w:val="6A6798BE"/>
    <w:rsid w:val="6A858109"/>
    <w:rsid w:val="6AFACF96"/>
    <w:rsid w:val="6B304EF6"/>
    <w:rsid w:val="6B6BB2E2"/>
    <w:rsid w:val="6B6C6A5F"/>
    <w:rsid w:val="6BAFF954"/>
    <w:rsid w:val="6BCEBC7E"/>
    <w:rsid w:val="6C0C546B"/>
    <w:rsid w:val="6C264694"/>
    <w:rsid w:val="6C2B0E42"/>
    <w:rsid w:val="6C415F9D"/>
    <w:rsid w:val="6C48F8D5"/>
    <w:rsid w:val="6C8B753E"/>
    <w:rsid w:val="6CA1CC24"/>
    <w:rsid w:val="6CDB3C39"/>
    <w:rsid w:val="6CF3DC54"/>
    <w:rsid w:val="6CFD99DF"/>
    <w:rsid w:val="6D184BEB"/>
    <w:rsid w:val="6D69BD0B"/>
    <w:rsid w:val="6DED1CDF"/>
    <w:rsid w:val="6E17E054"/>
    <w:rsid w:val="6E1BA183"/>
    <w:rsid w:val="6E9510CB"/>
    <w:rsid w:val="6EE94DAA"/>
    <w:rsid w:val="6F23581E"/>
    <w:rsid w:val="6F8ABDEE"/>
    <w:rsid w:val="6F964ECD"/>
    <w:rsid w:val="6F97562B"/>
    <w:rsid w:val="6FB8936F"/>
    <w:rsid w:val="6FFDCF0A"/>
    <w:rsid w:val="7028E2BB"/>
    <w:rsid w:val="706146F2"/>
    <w:rsid w:val="706E41D6"/>
    <w:rsid w:val="708BB805"/>
    <w:rsid w:val="709305FD"/>
    <w:rsid w:val="7098C1B8"/>
    <w:rsid w:val="70B69F36"/>
    <w:rsid w:val="70F53847"/>
    <w:rsid w:val="7104FF38"/>
    <w:rsid w:val="71308207"/>
    <w:rsid w:val="7143E533"/>
    <w:rsid w:val="715A36FD"/>
    <w:rsid w:val="715EF10C"/>
    <w:rsid w:val="719A6108"/>
    <w:rsid w:val="72512A88"/>
    <w:rsid w:val="726C5381"/>
    <w:rsid w:val="72757A8D"/>
    <w:rsid w:val="72C43D4E"/>
    <w:rsid w:val="72C566D0"/>
    <w:rsid w:val="72EBEF6A"/>
    <w:rsid w:val="72F5240B"/>
    <w:rsid w:val="730CE4F2"/>
    <w:rsid w:val="7323CE3B"/>
    <w:rsid w:val="737E76B4"/>
    <w:rsid w:val="73CB165A"/>
    <w:rsid w:val="7428ED30"/>
    <w:rsid w:val="7431B4DC"/>
    <w:rsid w:val="746EBF4B"/>
    <w:rsid w:val="746F00D7"/>
    <w:rsid w:val="7475D8EA"/>
    <w:rsid w:val="7489F0D3"/>
    <w:rsid w:val="74BBE61F"/>
    <w:rsid w:val="750DC674"/>
    <w:rsid w:val="755E68EA"/>
    <w:rsid w:val="75844890"/>
    <w:rsid w:val="75A9A429"/>
    <w:rsid w:val="75B1F4C0"/>
    <w:rsid w:val="75BA7977"/>
    <w:rsid w:val="75BC0B06"/>
    <w:rsid w:val="75FC2380"/>
    <w:rsid w:val="7605EBD7"/>
    <w:rsid w:val="76222734"/>
    <w:rsid w:val="767CE0C0"/>
    <w:rsid w:val="76BF875B"/>
    <w:rsid w:val="7711AF56"/>
    <w:rsid w:val="775087B7"/>
    <w:rsid w:val="77C8CA1A"/>
    <w:rsid w:val="77CA33D2"/>
    <w:rsid w:val="77FCA43B"/>
    <w:rsid w:val="7832BCCB"/>
    <w:rsid w:val="788B16FF"/>
    <w:rsid w:val="78D8A81C"/>
    <w:rsid w:val="794BFD53"/>
    <w:rsid w:val="79D86A59"/>
    <w:rsid w:val="7AACDFAA"/>
    <w:rsid w:val="7B20A05F"/>
    <w:rsid w:val="7B21A46A"/>
    <w:rsid w:val="7B2B7D59"/>
    <w:rsid w:val="7B553CD3"/>
    <w:rsid w:val="7B865D5E"/>
    <w:rsid w:val="7B974970"/>
    <w:rsid w:val="7BC2A3DB"/>
    <w:rsid w:val="7BDC333A"/>
    <w:rsid w:val="7BF93B3D"/>
    <w:rsid w:val="7C0A0C34"/>
    <w:rsid w:val="7C0F32BA"/>
    <w:rsid w:val="7C73873A"/>
    <w:rsid w:val="7C83B69E"/>
    <w:rsid w:val="7CA959C4"/>
    <w:rsid w:val="7CB98010"/>
    <w:rsid w:val="7CBCC709"/>
    <w:rsid w:val="7CC7496E"/>
    <w:rsid w:val="7CC7624D"/>
    <w:rsid w:val="7CF33826"/>
    <w:rsid w:val="7D8DC326"/>
    <w:rsid w:val="7D8F9FF3"/>
    <w:rsid w:val="7DCC9ACC"/>
    <w:rsid w:val="7DF4BB1C"/>
    <w:rsid w:val="7E0CFE34"/>
    <w:rsid w:val="7E657392"/>
    <w:rsid w:val="7E68D41E"/>
    <w:rsid w:val="7E9110E7"/>
    <w:rsid w:val="7EB6DB72"/>
    <w:rsid w:val="7EBCE55B"/>
    <w:rsid w:val="7EEC5E7D"/>
    <w:rsid w:val="7F127BB0"/>
    <w:rsid w:val="7F3E8D4F"/>
    <w:rsid w:val="7F513992"/>
    <w:rsid w:val="7F6844BC"/>
    <w:rsid w:val="7F6E35D7"/>
    <w:rsid w:val="7F6F396C"/>
    <w:rsid w:val="7F7650C6"/>
    <w:rsid w:val="7F9D72B4"/>
    <w:rsid w:val="7FAB1761"/>
    <w:rsid w:val="7FD849E7"/>
    <w:rsid w:val="7FF24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B5E8E"/>
  <w15:chartTrackingRefBased/>
  <w15:docId w15:val="{E4D3BD5C-00E3-4543-9D93-8FF933DB8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3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styleId="Hyperlink">
    <w:name w:val="Hyperlink"/>
    <w:basedOn w:val="DefaultParagraphFont"/>
    <w:uiPriority w:val="99"/>
    <w:unhideWhenUsed/>
    <w:rsid w:val="00137F42"/>
    <w:rPr>
      <w:color w:val="0563C1" w:themeColor="hyperlink"/>
      <w:u w:val="single"/>
    </w:rPr>
  </w:style>
  <w:style w:type="paragraph" w:styleId="CommentText">
    <w:name w:val="annotation text"/>
    <w:basedOn w:val="Normal"/>
    <w:link w:val="CommentTextChar"/>
    <w:uiPriority w:val="99"/>
    <w:semiHidden/>
    <w:unhideWhenUsed/>
    <w:rsid w:val="00540CFD"/>
    <w:pPr>
      <w:spacing w:line="240" w:lineRule="auto"/>
    </w:pPr>
    <w:rPr>
      <w:sz w:val="20"/>
      <w:szCs w:val="20"/>
    </w:rPr>
  </w:style>
  <w:style w:type="character" w:styleId="CommentTextChar" w:customStyle="1">
    <w:name w:val="Comment Text Char"/>
    <w:basedOn w:val="DefaultParagraphFont"/>
    <w:link w:val="CommentText"/>
    <w:uiPriority w:val="99"/>
    <w:semiHidden/>
    <w:rsid w:val="00540CFD"/>
    <w:rPr>
      <w:sz w:val="20"/>
      <w:szCs w:val="20"/>
    </w:rPr>
  </w:style>
  <w:style w:type="character" w:styleId="CommentReference">
    <w:name w:val="annotation reference"/>
    <w:basedOn w:val="DefaultParagraphFont"/>
    <w:uiPriority w:val="99"/>
    <w:semiHidden/>
    <w:unhideWhenUsed/>
    <w:rsid w:val="00540CFD"/>
    <w:rPr>
      <w:sz w:val="16"/>
      <w:szCs w:val="16"/>
    </w:rPr>
  </w:style>
  <w:style w:type="paragraph" w:styleId="BalloonText">
    <w:name w:val="Balloon Text"/>
    <w:basedOn w:val="Normal"/>
    <w:link w:val="BalloonTextChar"/>
    <w:uiPriority w:val="99"/>
    <w:semiHidden/>
    <w:unhideWhenUsed/>
    <w:rsid w:val="00901DA3"/>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01DA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FC0DCD"/>
    <w:rPr>
      <w:b/>
      <w:bCs/>
    </w:rPr>
  </w:style>
  <w:style w:type="character" w:styleId="CommentSubjectChar" w:customStyle="1">
    <w:name w:val="Comment Subject Char"/>
    <w:basedOn w:val="CommentTextChar"/>
    <w:link w:val="CommentSubject"/>
    <w:uiPriority w:val="99"/>
    <w:semiHidden/>
    <w:rsid w:val="00FC0DCD"/>
    <w:rPr>
      <w:b/>
      <w:bCs/>
      <w:sz w:val="20"/>
      <w:szCs w:val="20"/>
    </w:rPr>
  </w:style>
  <w:style w:type="character" w:styleId="Mention">
    <w:name w:val="Mention"/>
    <w:basedOn w:val="DefaultParagraphFont"/>
    <w:uiPriority w:val="99"/>
    <w:unhideWhenUsed/>
    <w:rPr>
      <w:color w:val="2B579A"/>
      <w:shd w:val="clear" w:color="auto" w:fill="E6E6E6"/>
    </w:rPr>
  </w:style>
  <w:style w:type="character" w:styleId="UnresolvedMention">
    <w:name w:val="Unresolved Mention"/>
    <w:basedOn w:val="DefaultParagraphFont"/>
    <w:uiPriority w:val="99"/>
    <w:unhideWhenUsed/>
    <w:rsid w:val="001D2F7B"/>
    <w:rPr>
      <w:color w:val="605E5C"/>
      <w:shd w:val="clear" w:color="auto" w:fill="E1DFDD"/>
    </w:rPr>
  </w:style>
  <w:style w:type="paragraph" w:styleId="paragraph" w:customStyle="1">
    <w:name w:val="paragraph"/>
    <w:basedOn w:val="Normal"/>
    <w:rsid w:val="00A02283"/>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A02283"/>
  </w:style>
  <w:style w:type="character" w:styleId="eop" w:customStyle="1">
    <w:name w:val="eop"/>
    <w:basedOn w:val="DefaultParagraphFont"/>
    <w:rsid w:val="00A02283"/>
  </w:style>
  <w:style w:type="character" w:styleId="FollowedHyperlink">
    <w:name w:val="FollowedHyperlink"/>
    <w:basedOn w:val="DefaultParagraphFont"/>
    <w:uiPriority w:val="99"/>
    <w:semiHidden/>
    <w:unhideWhenUsed/>
    <w:rsid w:val="00F36BE3"/>
    <w:rPr>
      <w:color w:val="954F72" w:themeColor="followedHyperlink"/>
      <w:u w:val="single"/>
    </w:rPr>
  </w:style>
  <w:style w:type="paragraph" w:styleId="Revision">
    <w:name w:val="Revision"/>
    <w:hidden/>
    <w:uiPriority w:val="99"/>
    <w:semiHidden/>
    <w:rsid w:val="00D745DD"/>
    <w:pPr>
      <w:spacing w:after="0" w:line="240" w:lineRule="auto"/>
    </w:pPr>
  </w:style>
  <w:style w:type="character" w:styleId="PageNumber">
    <w:name w:val="page number"/>
    <w:basedOn w:val="DefaultParagraphFont"/>
    <w:uiPriority w:val="99"/>
    <w:semiHidden/>
    <w:unhideWhenUsed/>
    <w:rsid w:val="00956AF8"/>
  </w:style>
  <w:style w:type="table" w:styleId="PlainTable4">
    <w:name w:val="Plain Table 4"/>
    <w:basedOn w:val="TableNormal"/>
    <w:uiPriority w:val="44"/>
    <w:rsid w:val="00956AF8"/>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msonormal0" w:customStyle="1">
    <w:name w:val="msonormal"/>
    <w:basedOn w:val="Normal"/>
    <w:rsid w:val="00956AF8"/>
    <w:pPr>
      <w:spacing w:before="100" w:beforeAutospacing="1" w:after="100" w:afterAutospacing="1" w:line="240" w:lineRule="auto"/>
    </w:pPr>
    <w:rPr>
      <w:rFonts w:ascii="Times New Roman" w:hAnsi="Times New Roman" w:eastAsia="Times New Roman" w:cs="Times New Roman"/>
      <w:sz w:val="24"/>
      <w:szCs w:val="24"/>
    </w:rPr>
  </w:style>
  <w:style w:type="paragraph" w:styleId="font0" w:customStyle="1">
    <w:name w:val="font0"/>
    <w:basedOn w:val="Normal"/>
    <w:rsid w:val="00956AF8"/>
    <w:pPr>
      <w:spacing w:before="100" w:beforeAutospacing="1" w:after="100" w:afterAutospacing="1" w:line="240" w:lineRule="auto"/>
    </w:pPr>
    <w:rPr>
      <w:rFonts w:ascii="Calibri" w:hAnsi="Calibri" w:eastAsia="Times New Roman" w:cs="Times New Roman"/>
      <w:color w:val="000000"/>
    </w:rPr>
  </w:style>
  <w:style w:type="paragraph" w:styleId="font5" w:customStyle="1">
    <w:name w:val="font5"/>
    <w:basedOn w:val="Normal"/>
    <w:rsid w:val="00956AF8"/>
    <w:pPr>
      <w:spacing w:before="100" w:beforeAutospacing="1" w:after="100" w:afterAutospacing="1" w:line="240" w:lineRule="auto"/>
    </w:pPr>
    <w:rPr>
      <w:rFonts w:ascii="Calibri" w:hAnsi="Calibri" w:eastAsia="Times New Roman" w:cs="Times New Roman"/>
      <w:b/>
      <w:bCs/>
      <w:color w:val="000000"/>
    </w:rPr>
  </w:style>
  <w:style w:type="paragraph" w:styleId="font6" w:customStyle="1">
    <w:name w:val="font6"/>
    <w:basedOn w:val="Normal"/>
    <w:rsid w:val="00956AF8"/>
    <w:pPr>
      <w:spacing w:before="100" w:beforeAutospacing="1" w:after="100" w:afterAutospacing="1" w:line="240" w:lineRule="auto"/>
    </w:pPr>
    <w:rPr>
      <w:rFonts w:ascii="Calibri" w:hAnsi="Calibri" w:eastAsia="Times New Roman" w:cs="Times New Roman"/>
      <w:color w:val="FF0000"/>
    </w:rPr>
  </w:style>
  <w:style w:type="paragraph" w:styleId="font7" w:customStyle="1">
    <w:name w:val="font7"/>
    <w:basedOn w:val="Normal"/>
    <w:rsid w:val="00956AF8"/>
    <w:pPr>
      <w:spacing w:before="100" w:beforeAutospacing="1" w:after="100" w:afterAutospacing="1" w:line="240" w:lineRule="auto"/>
    </w:pPr>
    <w:rPr>
      <w:rFonts w:ascii="Calibri" w:hAnsi="Calibri" w:eastAsia="Times New Roman" w:cs="Times New Roman"/>
      <w:b/>
      <w:bCs/>
      <w:color w:val="FF0000"/>
    </w:rPr>
  </w:style>
  <w:style w:type="paragraph" w:styleId="font8" w:customStyle="1">
    <w:name w:val="font8"/>
    <w:basedOn w:val="Normal"/>
    <w:rsid w:val="00956AF8"/>
    <w:pPr>
      <w:spacing w:before="100" w:beforeAutospacing="1" w:after="100" w:afterAutospacing="1" w:line="240" w:lineRule="auto"/>
    </w:pPr>
    <w:rPr>
      <w:rFonts w:ascii="Calibri" w:hAnsi="Calibri" w:eastAsia="Times New Roman" w:cs="Times New Roman"/>
      <w:i/>
      <w:iCs/>
      <w:color w:val="000000"/>
      <w:sz w:val="20"/>
      <w:szCs w:val="20"/>
    </w:rPr>
  </w:style>
  <w:style w:type="paragraph" w:styleId="font9" w:customStyle="1">
    <w:name w:val="font9"/>
    <w:basedOn w:val="Normal"/>
    <w:rsid w:val="00956AF8"/>
    <w:pPr>
      <w:spacing w:before="100" w:beforeAutospacing="1" w:after="100" w:afterAutospacing="1" w:line="240" w:lineRule="auto"/>
    </w:pPr>
    <w:rPr>
      <w:rFonts w:ascii="Arial" w:hAnsi="Arial" w:eastAsia="Times New Roman" w:cs="Arial"/>
      <w:color w:val="000000"/>
      <w:sz w:val="16"/>
      <w:szCs w:val="16"/>
    </w:rPr>
  </w:style>
  <w:style w:type="paragraph" w:styleId="font10" w:customStyle="1">
    <w:name w:val="font10"/>
    <w:basedOn w:val="Normal"/>
    <w:rsid w:val="00956AF8"/>
    <w:pPr>
      <w:spacing w:before="100" w:beforeAutospacing="1" w:after="100" w:afterAutospacing="1" w:line="240" w:lineRule="auto"/>
    </w:pPr>
    <w:rPr>
      <w:rFonts w:ascii="Times New Roman" w:hAnsi="Times New Roman" w:eastAsia="Times New Roman" w:cs="Times New Roman"/>
      <w:color w:val="000000"/>
      <w:sz w:val="21"/>
      <w:szCs w:val="21"/>
    </w:rPr>
  </w:style>
  <w:style w:type="paragraph" w:styleId="font11" w:customStyle="1">
    <w:name w:val="font11"/>
    <w:basedOn w:val="Normal"/>
    <w:rsid w:val="00956AF8"/>
    <w:pPr>
      <w:spacing w:before="100" w:beforeAutospacing="1" w:after="100" w:afterAutospacing="1" w:line="240" w:lineRule="auto"/>
    </w:pPr>
    <w:rPr>
      <w:rFonts w:ascii="Times New Roman" w:hAnsi="Times New Roman" w:eastAsia="Times New Roman" w:cs="Times New Roman"/>
      <w:b/>
      <w:bCs/>
      <w:color w:val="000000"/>
      <w:sz w:val="21"/>
      <w:szCs w:val="21"/>
    </w:rPr>
  </w:style>
  <w:style w:type="paragraph" w:styleId="font12" w:customStyle="1">
    <w:name w:val="font12"/>
    <w:basedOn w:val="Normal"/>
    <w:rsid w:val="00956AF8"/>
    <w:pPr>
      <w:spacing w:before="100" w:beforeAutospacing="1" w:after="100" w:afterAutospacing="1" w:line="240" w:lineRule="auto"/>
    </w:pPr>
    <w:rPr>
      <w:rFonts w:ascii="Times New Roman" w:hAnsi="Times New Roman" w:eastAsia="Times New Roman" w:cs="Times New Roman"/>
      <w:b/>
      <w:bCs/>
      <w:color w:val="FF0000"/>
      <w:sz w:val="21"/>
      <w:szCs w:val="21"/>
    </w:rPr>
  </w:style>
  <w:style w:type="paragraph" w:styleId="font13" w:customStyle="1">
    <w:name w:val="font13"/>
    <w:basedOn w:val="Normal"/>
    <w:rsid w:val="00956AF8"/>
    <w:pPr>
      <w:spacing w:before="100" w:beforeAutospacing="1" w:after="100" w:afterAutospacing="1" w:line="240" w:lineRule="auto"/>
    </w:pPr>
    <w:rPr>
      <w:rFonts w:ascii="Times New Roman" w:hAnsi="Times New Roman" w:eastAsia="Times New Roman" w:cs="Times New Roman"/>
      <w:color w:val="FF0000"/>
      <w:sz w:val="21"/>
      <w:szCs w:val="21"/>
    </w:rPr>
  </w:style>
  <w:style w:type="paragraph" w:styleId="font14" w:customStyle="1">
    <w:name w:val="font14"/>
    <w:basedOn w:val="Normal"/>
    <w:rsid w:val="00956AF8"/>
    <w:pPr>
      <w:spacing w:before="100" w:beforeAutospacing="1" w:after="100" w:afterAutospacing="1" w:line="240" w:lineRule="auto"/>
    </w:pPr>
    <w:rPr>
      <w:rFonts w:ascii="Tahoma" w:hAnsi="Tahoma" w:eastAsia="Times New Roman" w:cs="Times New Roman"/>
      <w:color w:val="000000"/>
      <w:sz w:val="18"/>
      <w:szCs w:val="18"/>
    </w:rPr>
  </w:style>
  <w:style w:type="paragraph" w:styleId="font15" w:customStyle="1">
    <w:name w:val="font15"/>
    <w:basedOn w:val="Normal"/>
    <w:rsid w:val="00956AF8"/>
    <w:pPr>
      <w:spacing w:before="100" w:beforeAutospacing="1" w:after="100" w:afterAutospacing="1" w:line="240" w:lineRule="auto"/>
    </w:pPr>
    <w:rPr>
      <w:rFonts w:ascii="Tahoma" w:hAnsi="Tahoma" w:eastAsia="Times New Roman" w:cs="Times New Roman"/>
      <w:b/>
      <w:bCs/>
      <w:color w:val="000000"/>
      <w:sz w:val="18"/>
      <w:szCs w:val="18"/>
    </w:rPr>
  </w:style>
  <w:style w:type="paragraph" w:styleId="font16" w:customStyle="1">
    <w:name w:val="font16"/>
    <w:basedOn w:val="Normal"/>
    <w:rsid w:val="00956AF8"/>
    <w:pPr>
      <w:spacing w:before="100" w:beforeAutospacing="1" w:after="100" w:afterAutospacing="1" w:line="240" w:lineRule="auto"/>
    </w:pPr>
    <w:rPr>
      <w:rFonts w:ascii="Tahoma" w:hAnsi="Tahoma" w:eastAsia="Times New Roman" w:cs="Times New Roman"/>
      <w:color w:val="000000"/>
      <w:sz w:val="18"/>
      <w:szCs w:val="18"/>
    </w:rPr>
  </w:style>
  <w:style w:type="paragraph" w:styleId="font17" w:customStyle="1">
    <w:name w:val="font17"/>
    <w:basedOn w:val="Normal"/>
    <w:rsid w:val="00956AF8"/>
    <w:pPr>
      <w:spacing w:before="100" w:beforeAutospacing="1" w:after="100" w:afterAutospacing="1" w:line="240" w:lineRule="auto"/>
    </w:pPr>
    <w:rPr>
      <w:rFonts w:ascii="Tahoma" w:hAnsi="Tahoma" w:eastAsia="Times New Roman" w:cs="Times New Roman"/>
      <w:b/>
      <w:bCs/>
      <w:color w:val="000000"/>
      <w:sz w:val="18"/>
      <w:szCs w:val="18"/>
    </w:rPr>
  </w:style>
  <w:style w:type="paragraph" w:styleId="xl63" w:customStyle="1">
    <w:name w:val="xl63"/>
    <w:basedOn w:val="Normal"/>
    <w:rsid w:val="00956AF8"/>
    <w:pPr>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64" w:customStyle="1">
    <w:name w:val="xl64"/>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65" w:customStyle="1">
    <w:name w:val="xl65"/>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66" w:customStyle="1">
    <w:name w:val="xl66"/>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b/>
      <w:bCs/>
      <w:sz w:val="24"/>
      <w:szCs w:val="24"/>
    </w:rPr>
  </w:style>
  <w:style w:type="paragraph" w:styleId="xl67" w:customStyle="1">
    <w:name w:val="xl67"/>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paragraph" w:styleId="xl68" w:customStyle="1">
    <w:name w:val="xl68"/>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69" w:customStyle="1">
    <w:name w:val="xl69"/>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0"/>
      <w:szCs w:val="20"/>
    </w:rPr>
  </w:style>
  <w:style w:type="paragraph" w:styleId="xl70" w:customStyle="1">
    <w:name w:val="xl70"/>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1" w:customStyle="1">
    <w:name w:val="xl71"/>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2" w:customStyle="1">
    <w:name w:val="xl72"/>
    <w:basedOn w:val="Normal"/>
    <w:rsid w:val="00956AF8"/>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pPr>
    <w:rPr>
      <w:rFonts w:ascii="Times New Roman" w:hAnsi="Times New Roman" w:eastAsia="Times New Roman" w:cs="Times New Roman"/>
      <w:sz w:val="20"/>
      <w:szCs w:val="20"/>
    </w:rPr>
  </w:style>
  <w:style w:type="paragraph" w:styleId="xl73" w:customStyle="1">
    <w:name w:val="xl73"/>
    <w:basedOn w:val="Normal"/>
    <w:rsid w:val="00956AF8"/>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pPr>
    <w:rPr>
      <w:rFonts w:ascii="Times New Roman" w:hAnsi="Times New Roman" w:eastAsia="Times New Roman" w:cs="Times New Roman"/>
      <w:sz w:val="24"/>
      <w:szCs w:val="24"/>
    </w:rPr>
  </w:style>
  <w:style w:type="paragraph" w:styleId="xl74" w:customStyle="1">
    <w:name w:val="xl74"/>
    <w:basedOn w:val="Normal"/>
    <w:rsid w:val="00956AF8"/>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5" w:customStyle="1">
    <w:name w:val="xl75"/>
    <w:basedOn w:val="Normal"/>
    <w:rsid w:val="00956AF8"/>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76" w:customStyle="1">
    <w:name w:val="xl76"/>
    <w:basedOn w:val="Normal"/>
    <w:rsid w:val="00956AF8"/>
    <w:pPr>
      <w:pBdr>
        <w:top w:val="single" w:color="auto" w:sz="4" w:space="0"/>
        <w:left w:val="single" w:color="auto" w:sz="4" w:space="0"/>
        <w:bottom w:val="single" w:color="auto" w:sz="4" w:space="0"/>
        <w:right w:val="single" w:color="auto" w:sz="4" w:space="0"/>
      </w:pBdr>
      <w:shd w:val="clear" w:color="000000" w:fill="FCD5B4"/>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77" w:customStyle="1">
    <w:name w:val="xl77"/>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i/>
      <w:iCs/>
      <w:sz w:val="20"/>
      <w:szCs w:val="20"/>
    </w:rPr>
  </w:style>
  <w:style w:type="paragraph" w:styleId="xl78" w:customStyle="1">
    <w:name w:val="xl78"/>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sz w:val="24"/>
      <w:szCs w:val="24"/>
    </w:rPr>
  </w:style>
  <w:style w:type="paragraph" w:styleId="xl79" w:customStyle="1">
    <w:name w:val="xl79"/>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i/>
      <w:iCs/>
      <w:color w:val="333333"/>
      <w:sz w:val="20"/>
      <w:szCs w:val="20"/>
    </w:rPr>
  </w:style>
  <w:style w:type="paragraph" w:styleId="xl80" w:customStyle="1">
    <w:name w:val="xl80"/>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color w:val="FF0000"/>
      <w:sz w:val="24"/>
      <w:szCs w:val="24"/>
    </w:rPr>
  </w:style>
  <w:style w:type="paragraph" w:styleId="xl81" w:customStyle="1">
    <w:name w:val="xl81"/>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82" w:customStyle="1">
    <w:name w:val="xl82"/>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Arial" w:hAnsi="Arial" w:eastAsia="Times New Roman" w:cs="Arial"/>
      <w:i/>
      <w:iCs/>
      <w:sz w:val="16"/>
      <w:szCs w:val="16"/>
    </w:rPr>
  </w:style>
  <w:style w:type="paragraph" w:styleId="xl83" w:customStyle="1">
    <w:name w:val="xl83"/>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1"/>
      <w:szCs w:val="21"/>
    </w:rPr>
  </w:style>
  <w:style w:type="paragraph" w:styleId="xl84" w:customStyle="1">
    <w:name w:val="xl84"/>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sz w:val="21"/>
      <w:szCs w:val="21"/>
    </w:rPr>
  </w:style>
  <w:style w:type="paragraph" w:styleId="xl85" w:customStyle="1">
    <w:name w:val="xl85"/>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1"/>
      <w:szCs w:val="21"/>
    </w:rPr>
  </w:style>
  <w:style w:type="paragraph" w:styleId="xl86" w:customStyle="1">
    <w:name w:val="xl86"/>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1"/>
      <w:szCs w:val="21"/>
    </w:rPr>
  </w:style>
  <w:style w:type="paragraph" w:styleId="xl87" w:customStyle="1">
    <w:name w:val="xl87"/>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Times New Roman" w:hAnsi="Times New Roman" w:eastAsia="Times New Roman" w:cs="Times New Roman"/>
      <w:b/>
      <w:bCs/>
      <w:sz w:val="24"/>
      <w:szCs w:val="24"/>
    </w:rPr>
  </w:style>
  <w:style w:type="paragraph" w:styleId="xl88" w:customStyle="1">
    <w:name w:val="xl88"/>
    <w:basedOn w:val="Normal"/>
    <w:rsid w:val="00956AF8"/>
    <w:pPr>
      <w:spacing w:before="100" w:beforeAutospacing="1" w:after="100" w:afterAutospacing="1" w:line="240" w:lineRule="auto"/>
    </w:pPr>
    <w:rPr>
      <w:rFonts w:ascii="Arial" w:hAnsi="Arial" w:eastAsia="Times New Roman" w:cs="Arial"/>
      <w:i/>
      <w:iCs/>
      <w:sz w:val="16"/>
      <w:szCs w:val="16"/>
    </w:rPr>
  </w:style>
  <w:style w:type="paragraph" w:styleId="xl89" w:customStyle="1">
    <w:name w:val="xl89"/>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imes New Roman" w:hAnsi="Times New Roman" w:eastAsia="Times New Roman" w:cs="Times New Roman"/>
      <w:sz w:val="24"/>
      <w:szCs w:val="24"/>
    </w:rPr>
  </w:style>
  <w:style w:type="paragraph" w:styleId="xl90" w:customStyle="1">
    <w:name w:val="xl90"/>
    <w:basedOn w:val="Normal"/>
    <w:rsid w:val="00956AF8"/>
    <w:pPr>
      <w:pBdr>
        <w:top w:val="single" w:color="auto" w:sz="4" w:space="0"/>
        <w:left w:val="single" w:color="auto" w:sz="4" w:space="0"/>
        <w:bottom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91" w:customStyle="1">
    <w:name w:val="xl91"/>
    <w:basedOn w:val="Normal"/>
    <w:rsid w:val="00956AF8"/>
    <w:pPr>
      <w:pBdr>
        <w:top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sz w:val="24"/>
      <w:szCs w:val="24"/>
    </w:rPr>
  </w:style>
  <w:style w:type="paragraph" w:styleId="xl92" w:customStyle="1">
    <w:name w:val="xl92"/>
    <w:basedOn w:val="Normal"/>
    <w:rsid w:val="00956AF8"/>
    <w:pPr>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Times New Roman" w:hAnsi="Times New Roman" w:eastAsia="Times New Roman" w:cs="Times New Roman"/>
      <w:b/>
      <w:bCs/>
      <w:sz w:val="24"/>
      <w:szCs w:val="24"/>
    </w:rPr>
  </w:style>
  <w:style w:type="paragraph" w:styleId="xl93" w:customStyle="1">
    <w:name w:val="xl93"/>
    <w:basedOn w:val="Normal"/>
    <w:rsid w:val="00956AF8"/>
    <w:pPr>
      <w:pBdr>
        <w:top w:val="single" w:color="auto" w:sz="4" w:space="0"/>
        <w:left w:val="single" w:color="auto" w:sz="4" w:space="0"/>
        <w:bottom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paragraph" w:styleId="xl94" w:customStyle="1">
    <w:name w:val="xl94"/>
    <w:basedOn w:val="Normal"/>
    <w:rsid w:val="00956AF8"/>
    <w:pPr>
      <w:pBdr>
        <w:top w:val="single" w:color="auto" w:sz="4" w:space="0"/>
        <w:bottom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 w:type="paragraph" w:styleId="xl95" w:customStyle="1">
    <w:name w:val="xl95"/>
    <w:basedOn w:val="Normal"/>
    <w:rsid w:val="00956AF8"/>
    <w:pPr>
      <w:pBdr>
        <w:top w:val="single" w:color="auto" w:sz="4" w:space="0"/>
        <w:bottom w:val="single" w:color="auto" w:sz="4" w:space="0"/>
        <w:right w:val="single" w:color="auto" w:sz="4" w:space="0"/>
      </w:pBdr>
      <w:spacing w:before="100" w:beforeAutospacing="1" w:after="100" w:afterAutospacing="1" w:line="240" w:lineRule="auto"/>
      <w:jc w:val="center"/>
    </w:pPr>
    <w:rPr>
      <w:rFonts w:ascii="Times New Roman" w:hAnsi="Times New Roman" w:eastAsia="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598924">
      <w:bodyDiv w:val="1"/>
      <w:marLeft w:val="0"/>
      <w:marRight w:val="0"/>
      <w:marTop w:val="0"/>
      <w:marBottom w:val="0"/>
      <w:divBdr>
        <w:top w:val="none" w:sz="0" w:space="0" w:color="auto"/>
        <w:left w:val="none" w:sz="0" w:space="0" w:color="auto"/>
        <w:bottom w:val="none" w:sz="0" w:space="0" w:color="auto"/>
        <w:right w:val="none" w:sz="0" w:space="0" w:color="auto"/>
      </w:divBdr>
      <w:divsChild>
        <w:div w:id="62028307">
          <w:marLeft w:val="0"/>
          <w:marRight w:val="0"/>
          <w:marTop w:val="0"/>
          <w:marBottom w:val="0"/>
          <w:divBdr>
            <w:top w:val="none" w:sz="0" w:space="0" w:color="auto"/>
            <w:left w:val="none" w:sz="0" w:space="0" w:color="auto"/>
            <w:bottom w:val="none" w:sz="0" w:space="0" w:color="auto"/>
            <w:right w:val="none" w:sz="0" w:space="0" w:color="auto"/>
          </w:divBdr>
        </w:div>
        <w:div w:id="132793000">
          <w:marLeft w:val="0"/>
          <w:marRight w:val="0"/>
          <w:marTop w:val="0"/>
          <w:marBottom w:val="0"/>
          <w:divBdr>
            <w:top w:val="none" w:sz="0" w:space="0" w:color="auto"/>
            <w:left w:val="none" w:sz="0" w:space="0" w:color="auto"/>
            <w:bottom w:val="none" w:sz="0" w:space="0" w:color="auto"/>
            <w:right w:val="none" w:sz="0" w:space="0" w:color="auto"/>
          </w:divBdr>
        </w:div>
        <w:div w:id="214201021">
          <w:marLeft w:val="0"/>
          <w:marRight w:val="0"/>
          <w:marTop w:val="0"/>
          <w:marBottom w:val="0"/>
          <w:divBdr>
            <w:top w:val="none" w:sz="0" w:space="0" w:color="auto"/>
            <w:left w:val="none" w:sz="0" w:space="0" w:color="auto"/>
            <w:bottom w:val="none" w:sz="0" w:space="0" w:color="auto"/>
            <w:right w:val="none" w:sz="0" w:space="0" w:color="auto"/>
          </w:divBdr>
        </w:div>
        <w:div w:id="272248682">
          <w:marLeft w:val="0"/>
          <w:marRight w:val="0"/>
          <w:marTop w:val="0"/>
          <w:marBottom w:val="0"/>
          <w:divBdr>
            <w:top w:val="none" w:sz="0" w:space="0" w:color="auto"/>
            <w:left w:val="none" w:sz="0" w:space="0" w:color="auto"/>
            <w:bottom w:val="none" w:sz="0" w:space="0" w:color="auto"/>
            <w:right w:val="none" w:sz="0" w:space="0" w:color="auto"/>
          </w:divBdr>
        </w:div>
        <w:div w:id="339088315">
          <w:marLeft w:val="0"/>
          <w:marRight w:val="0"/>
          <w:marTop w:val="0"/>
          <w:marBottom w:val="0"/>
          <w:divBdr>
            <w:top w:val="none" w:sz="0" w:space="0" w:color="auto"/>
            <w:left w:val="none" w:sz="0" w:space="0" w:color="auto"/>
            <w:bottom w:val="none" w:sz="0" w:space="0" w:color="auto"/>
            <w:right w:val="none" w:sz="0" w:space="0" w:color="auto"/>
          </w:divBdr>
        </w:div>
        <w:div w:id="395974607">
          <w:marLeft w:val="0"/>
          <w:marRight w:val="0"/>
          <w:marTop w:val="0"/>
          <w:marBottom w:val="0"/>
          <w:divBdr>
            <w:top w:val="none" w:sz="0" w:space="0" w:color="auto"/>
            <w:left w:val="none" w:sz="0" w:space="0" w:color="auto"/>
            <w:bottom w:val="none" w:sz="0" w:space="0" w:color="auto"/>
            <w:right w:val="none" w:sz="0" w:space="0" w:color="auto"/>
          </w:divBdr>
        </w:div>
        <w:div w:id="448009394">
          <w:marLeft w:val="0"/>
          <w:marRight w:val="0"/>
          <w:marTop w:val="0"/>
          <w:marBottom w:val="0"/>
          <w:divBdr>
            <w:top w:val="none" w:sz="0" w:space="0" w:color="auto"/>
            <w:left w:val="none" w:sz="0" w:space="0" w:color="auto"/>
            <w:bottom w:val="none" w:sz="0" w:space="0" w:color="auto"/>
            <w:right w:val="none" w:sz="0" w:space="0" w:color="auto"/>
          </w:divBdr>
        </w:div>
        <w:div w:id="481893836">
          <w:marLeft w:val="0"/>
          <w:marRight w:val="0"/>
          <w:marTop w:val="0"/>
          <w:marBottom w:val="0"/>
          <w:divBdr>
            <w:top w:val="none" w:sz="0" w:space="0" w:color="auto"/>
            <w:left w:val="none" w:sz="0" w:space="0" w:color="auto"/>
            <w:bottom w:val="none" w:sz="0" w:space="0" w:color="auto"/>
            <w:right w:val="none" w:sz="0" w:space="0" w:color="auto"/>
          </w:divBdr>
        </w:div>
        <w:div w:id="927812326">
          <w:marLeft w:val="0"/>
          <w:marRight w:val="0"/>
          <w:marTop w:val="0"/>
          <w:marBottom w:val="0"/>
          <w:divBdr>
            <w:top w:val="none" w:sz="0" w:space="0" w:color="auto"/>
            <w:left w:val="none" w:sz="0" w:space="0" w:color="auto"/>
            <w:bottom w:val="none" w:sz="0" w:space="0" w:color="auto"/>
            <w:right w:val="none" w:sz="0" w:space="0" w:color="auto"/>
          </w:divBdr>
        </w:div>
        <w:div w:id="1336495363">
          <w:marLeft w:val="0"/>
          <w:marRight w:val="0"/>
          <w:marTop w:val="0"/>
          <w:marBottom w:val="0"/>
          <w:divBdr>
            <w:top w:val="none" w:sz="0" w:space="0" w:color="auto"/>
            <w:left w:val="none" w:sz="0" w:space="0" w:color="auto"/>
            <w:bottom w:val="none" w:sz="0" w:space="0" w:color="auto"/>
            <w:right w:val="none" w:sz="0" w:space="0" w:color="auto"/>
          </w:divBdr>
        </w:div>
        <w:div w:id="1376274598">
          <w:marLeft w:val="0"/>
          <w:marRight w:val="0"/>
          <w:marTop w:val="0"/>
          <w:marBottom w:val="0"/>
          <w:divBdr>
            <w:top w:val="none" w:sz="0" w:space="0" w:color="auto"/>
            <w:left w:val="none" w:sz="0" w:space="0" w:color="auto"/>
            <w:bottom w:val="none" w:sz="0" w:space="0" w:color="auto"/>
            <w:right w:val="none" w:sz="0" w:space="0" w:color="auto"/>
          </w:divBdr>
        </w:div>
        <w:div w:id="1419717297">
          <w:marLeft w:val="0"/>
          <w:marRight w:val="0"/>
          <w:marTop w:val="0"/>
          <w:marBottom w:val="0"/>
          <w:divBdr>
            <w:top w:val="none" w:sz="0" w:space="0" w:color="auto"/>
            <w:left w:val="none" w:sz="0" w:space="0" w:color="auto"/>
            <w:bottom w:val="none" w:sz="0" w:space="0" w:color="auto"/>
            <w:right w:val="none" w:sz="0" w:space="0" w:color="auto"/>
          </w:divBdr>
        </w:div>
        <w:div w:id="1528175750">
          <w:marLeft w:val="0"/>
          <w:marRight w:val="0"/>
          <w:marTop w:val="0"/>
          <w:marBottom w:val="0"/>
          <w:divBdr>
            <w:top w:val="none" w:sz="0" w:space="0" w:color="auto"/>
            <w:left w:val="none" w:sz="0" w:space="0" w:color="auto"/>
            <w:bottom w:val="none" w:sz="0" w:space="0" w:color="auto"/>
            <w:right w:val="none" w:sz="0" w:space="0" w:color="auto"/>
          </w:divBdr>
        </w:div>
        <w:div w:id="1534270707">
          <w:marLeft w:val="0"/>
          <w:marRight w:val="0"/>
          <w:marTop w:val="0"/>
          <w:marBottom w:val="0"/>
          <w:divBdr>
            <w:top w:val="none" w:sz="0" w:space="0" w:color="auto"/>
            <w:left w:val="none" w:sz="0" w:space="0" w:color="auto"/>
            <w:bottom w:val="none" w:sz="0" w:space="0" w:color="auto"/>
            <w:right w:val="none" w:sz="0" w:space="0" w:color="auto"/>
          </w:divBdr>
        </w:div>
        <w:div w:id="1994599207">
          <w:marLeft w:val="0"/>
          <w:marRight w:val="0"/>
          <w:marTop w:val="0"/>
          <w:marBottom w:val="0"/>
          <w:divBdr>
            <w:top w:val="none" w:sz="0" w:space="0" w:color="auto"/>
            <w:left w:val="none" w:sz="0" w:space="0" w:color="auto"/>
            <w:bottom w:val="none" w:sz="0" w:space="0" w:color="auto"/>
            <w:right w:val="none" w:sz="0" w:space="0" w:color="auto"/>
          </w:divBdr>
        </w:div>
      </w:divsChild>
    </w:div>
    <w:div w:id="460612318">
      <w:bodyDiv w:val="1"/>
      <w:marLeft w:val="0"/>
      <w:marRight w:val="0"/>
      <w:marTop w:val="0"/>
      <w:marBottom w:val="0"/>
      <w:divBdr>
        <w:top w:val="none" w:sz="0" w:space="0" w:color="auto"/>
        <w:left w:val="none" w:sz="0" w:space="0" w:color="auto"/>
        <w:bottom w:val="none" w:sz="0" w:space="0" w:color="auto"/>
        <w:right w:val="none" w:sz="0" w:space="0" w:color="auto"/>
      </w:divBdr>
      <w:divsChild>
        <w:div w:id="21171030">
          <w:marLeft w:val="0"/>
          <w:marRight w:val="0"/>
          <w:marTop w:val="0"/>
          <w:marBottom w:val="0"/>
          <w:divBdr>
            <w:top w:val="none" w:sz="0" w:space="0" w:color="auto"/>
            <w:left w:val="none" w:sz="0" w:space="0" w:color="auto"/>
            <w:bottom w:val="none" w:sz="0" w:space="0" w:color="auto"/>
            <w:right w:val="none" w:sz="0" w:space="0" w:color="auto"/>
          </w:divBdr>
        </w:div>
        <w:div w:id="35473192">
          <w:marLeft w:val="0"/>
          <w:marRight w:val="0"/>
          <w:marTop w:val="0"/>
          <w:marBottom w:val="0"/>
          <w:divBdr>
            <w:top w:val="none" w:sz="0" w:space="0" w:color="auto"/>
            <w:left w:val="none" w:sz="0" w:space="0" w:color="auto"/>
            <w:bottom w:val="none" w:sz="0" w:space="0" w:color="auto"/>
            <w:right w:val="none" w:sz="0" w:space="0" w:color="auto"/>
          </w:divBdr>
        </w:div>
        <w:div w:id="189804083">
          <w:marLeft w:val="0"/>
          <w:marRight w:val="0"/>
          <w:marTop w:val="0"/>
          <w:marBottom w:val="0"/>
          <w:divBdr>
            <w:top w:val="none" w:sz="0" w:space="0" w:color="auto"/>
            <w:left w:val="none" w:sz="0" w:space="0" w:color="auto"/>
            <w:bottom w:val="none" w:sz="0" w:space="0" w:color="auto"/>
            <w:right w:val="none" w:sz="0" w:space="0" w:color="auto"/>
          </w:divBdr>
        </w:div>
        <w:div w:id="356930003">
          <w:marLeft w:val="0"/>
          <w:marRight w:val="0"/>
          <w:marTop w:val="0"/>
          <w:marBottom w:val="0"/>
          <w:divBdr>
            <w:top w:val="none" w:sz="0" w:space="0" w:color="auto"/>
            <w:left w:val="none" w:sz="0" w:space="0" w:color="auto"/>
            <w:bottom w:val="none" w:sz="0" w:space="0" w:color="auto"/>
            <w:right w:val="none" w:sz="0" w:space="0" w:color="auto"/>
          </w:divBdr>
        </w:div>
        <w:div w:id="1250307115">
          <w:marLeft w:val="0"/>
          <w:marRight w:val="0"/>
          <w:marTop w:val="0"/>
          <w:marBottom w:val="0"/>
          <w:divBdr>
            <w:top w:val="none" w:sz="0" w:space="0" w:color="auto"/>
            <w:left w:val="none" w:sz="0" w:space="0" w:color="auto"/>
            <w:bottom w:val="none" w:sz="0" w:space="0" w:color="auto"/>
            <w:right w:val="none" w:sz="0" w:space="0" w:color="auto"/>
          </w:divBdr>
        </w:div>
        <w:div w:id="1441948344">
          <w:marLeft w:val="0"/>
          <w:marRight w:val="0"/>
          <w:marTop w:val="0"/>
          <w:marBottom w:val="0"/>
          <w:divBdr>
            <w:top w:val="none" w:sz="0" w:space="0" w:color="auto"/>
            <w:left w:val="none" w:sz="0" w:space="0" w:color="auto"/>
            <w:bottom w:val="none" w:sz="0" w:space="0" w:color="auto"/>
            <w:right w:val="none" w:sz="0" w:space="0" w:color="auto"/>
          </w:divBdr>
        </w:div>
        <w:div w:id="1628581918">
          <w:marLeft w:val="0"/>
          <w:marRight w:val="0"/>
          <w:marTop w:val="0"/>
          <w:marBottom w:val="0"/>
          <w:divBdr>
            <w:top w:val="none" w:sz="0" w:space="0" w:color="auto"/>
            <w:left w:val="none" w:sz="0" w:space="0" w:color="auto"/>
            <w:bottom w:val="none" w:sz="0" w:space="0" w:color="auto"/>
            <w:right w:val="none" w:sz="0" w:space="0" w:color="auto"/>
          </w:divBdr>
        </w:div>
      </w:divsChild>
    </w:div>
    <w:div w:id="564724394">
      <w:bodyDiv w:val="1"/>
      <w:marLeft w:val="0"/>
      <w:marRight w:val="0"/>
      <w:marTop w:val="0"/>
      <w:marBottom w:val="0"/>
      <w:divBdr>
        <w:top w:val="none" w:sz="0" w:space="0" w:color="auto"/>
        <w:left w:val="none" w:sz="0" w:space="0" w:color="auto"/>
        <w:bottom w:val="none" w:sz="0" w:space="0" w:color="auto"/>
        <w:right w:val="none" w:sz="0" w:space="0" w:color="auto"/>
      </w:divBdr>
    </w:div>
    <w:div w:id="662705217">
      <w:bodyDiv w:val="1"/>
      <w:marLeft w:val="0"/>
      <w:marRight w:val="0"/>
      <w:marTop w:val="0"/>
      <w:marBottom w:val="0"/>
      <w:divBdr>
        <w:top w:val="none" w:sz="0" w:space="0" w:color="auto"/>
        <w:left w:val="none" w:sz="0" w:space="0" w:color="auto"/>
        <w:bottom w:val="none" w:sz="0" w:space="0" w:color="auto"/>
        <w:right w:val="none" w:sz="0" w:space="0" w:color="auto"/>
      </w:divBdr>
      <w:divsChild>
        <w:div w:id="310713645">
          <w:marLeft w:val="0"/>
          <w:marRight w:val="0"/>
          <w:marTop w:val="0"/>
          <w:marBottom w:val="0"/>
          <w:divBdr>
            <w:top w:val="none" w:sz="0" w:space="0" w:color="auto"/>
            <w:left w:val="none" w:sz="0" w:space="0" w:color="auto"/>
            <w:bottom w:val="none" w:sz="0" w:space="0" w:color="auto"/>
            <w:right w:val="none" w:sz="0" w:space="0" w:color="auto"/>
          </w:divBdr>
        </w:div>
        <w:div w:id="1455831841">
          <w:marLeft w:val="0"/>
          <w:marRight w:val="0"/>
          <w:marTop w:val="0"/>
          <w:marBottom w:val="0"/>
          <w:divBdr>
            <w:top w:val="none" w:sz="0" w:space="0" w:color="auto"/>
            <w:left w:val="none" w:sz="0" w:space="0" w:color="auto"/>
            <w:bottom w:val="none" w:sz="0" w:space="0" w:color="auto"/>
            <w:right w:val="none" w:sz="0" w:space="0" w:color="auto"/>
          </w:divBdr>
        </w:div>
        <w:div w:id="1832407854">
          <w:marLeft w:val="0"/>
          <w:marRight w:val="0"/>
          <w:marTop w:val="0"/>
          <w:marBottom w:val="0"/>
          <w:divBdr>
            <w:top w:val="none" w:sz="0" w:space="0" w:color="auto"/>
            <w:left w:val="none" w:sz="0" w:space="0" w:color="auto"/>
            <w:bottom w:val="none" w:sz="0" w:space="0" w:color="auto"/>
            <w:right w:val="none" w:sz="0" w:space="0" w:color="auto"/>
          </w:divBdr>
        </w:div>
      </w:divsChild>
    </w:div>
    <w:div w:id="1500191080">
      <w:bodyDiv w:val="1"/>
      <w:marLeft w:val="0"/>
      <w:marRight w:val="0"/>
      <w:marTop w:val="0"/>
      <w:marBottom w:val="0"/>
      <w:divBdr>
        <w:top w:val="none" w:sz="0" w:space="0" w:color="auto"/>
        <w:left w:val="none" w:sz="0" w:space="0" w:color="auto"/>
        <w:bottom w:val="none" w:sz="0" w:space="0" w:color="auto"/>
        <w:right w:val="none" w:sz="0" w:space="0" w:color="auto"/>
      </w:divBdr>
    </w:div>
    <w:div w:id="1532183103">
      <w:bodyDiv w:val="1"/>
      <w:marLeft w:val="0"/>
      <w:marRight w:val="0"/>
      <w:marTop w:val="0"/>
      <w:marBottom w:val="0"/>
      <w:divBdr>
        <w:top w:val="none" w:sz="0" w:space="0" w:color="auto"/>
        <w:left w:val="none" w:sz="0" w:space="0" w:color="auto"/>
        <w:bottom w:val="none" w:sz="0" w:space="0" w:color="auto"/>
        <w:right w:val="none" w:sz="0" w:space="0" w:color="auto"/>
      </w:divBdr>
    </w:div>
    <w:div w:id="1576160871">
      <w:bodyDiv w:val="1"/>
      <w:marLeft w:val="0"/>
      <w:marRight w:val="0"/>
      <w:marTop w:val="0"/>
      <w:marBottom w:val="0"/>
      <w:divBdr>
        <w:top w:val="none" w:sz="0" w:space="0" w:color="auto"/>
        <w:left w:val="none" w:sz="0" w:space="0" w:color="auto"/>
        <w:bottom w:val="none" w:sz="0" w:space="0" w:color="auto"/>
        <w:right w:val="none" w:sz="0" w:space="0" w:color="auto"/>
      </w:divBdr>
    </w:div>
    <w:div w:id="1810315383">
      <w:bodyDiv w:val="1"/>
      <w:marLeft w:val="0"/>
      <w:marRight w:val="0"/>
      <w:marTop w:val="0"/>
      <w:marBottom w:val="0"/>
      <w:divBdr>
        <w:top w:val="none" w:sz="0" w:space="0" w:color="auto"/>
        <w:left w:val="none" w:sz="0" w:space="0" w:color="auto"/>
        <w:bottom w:val="none" w:sz="0" w:space="0" w:color="auto"/>
        <w:right w:val="none" w:sz="0" w:space="0" w:color="auto"/>
      </w:divBdr>
    </w:div>
    <w:div w:id="1829470040">
      <w:bodyDiv w:val="1"/>
      <w:marLeft w:val="0"/>
      <w:marRight w:val="0"/>
      <w:marTop w:val="0"/>
      <w:marBottom w:val="0"/>
      <w:divBdr>
        <w:top w:val="none" w:sz="0" w:space="0" w:color="auto"/>
        <w:left w:val="none" w:sz="0" w:space="0" w:color="auto"/>
        <w:bottom w:val="none" w:sz="0" w:space="0" w:color="auto"/>
        <w:right w:val="none" w:sz="0" w:space="0" w:color="auto"/>
      </w:divBdr>
    </w:div>
    <w:div w:id="1980068874">
      <w:bodyDiv w:val="1"/>
      <w:marLeft w:val="0"/>
      <w:marRight w:val="0"/>
      <w:marTop w:val="0"/>
      <w:marBottom w:val="0"/>
      <w:divBdr>
        <w:top w:val="none" w:sz="0" w:space="0" w:color="auto"/>
        <w:left w:val="none" w:sz="0" w:space="0" w:color="auto"/>
        <w:bottom w:val="none" w:sz="0" w:space="0" w:color="auto"/>
        <w:right w:val="none" w:sz="0" w:space="0" w:color="auto"/>
      </w:divBdr>
    </w:div>
    <w:div w:id="2124836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7.png" Id="rId18" /><Relationship Type="http://schemas.openxmlformats.org/officeDocument/2006/relationships/image" Target="media/image14.jpg" Id="rId26" /><Relationship Type="http://schemas.openxmlformats.org/officeDocument/2006/relationships/hyperlink" Target="mailto:raecrandall@ufl.edu" TargetMode="External" Id="rId39" /><Relationship Type="http://schemas.openxmlformats.org/officeDocument/2006/relationships/image" Target="media/image10.png" Id="rId21" /><Relationship Type="http://schemas.openxmlformats.org/officeDocument/2006/relationships/footer" Target="footer3.xml" Id="rId34" /><Relationship Type="http://schemas.openxmlformats.org/officeDocument/2006/relationships/hyperlink" Target="mailto:ghansen@ufl.edu" TargetMode="External" Id="rId42" /><Relationship Type="http://schemas.openxmlformats.org/officeDocument/2006/relationships/hyperlink" Target="mailto:etlewis@ufl.edu" TargetMode="External" Id="rId47" /><Relationship Type="http://schemas.openxmlformats.org/officeDocument/2006/relationships/hyperlink" Target="mailto:cmromagosa@ufl.edu" TargetMode="External" Id="rId50" /><Relationship Type="http://schemas.openxmlformats.org/officeDocument/2006/relationships/theme" Target="theme/theme1.xml" Id="rId55"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image" Target="media/image13.png" Id="rId24" /><Relationship Type="http://schemas.openxmlformats.org/officeDocument/2006/relationships/footer" Target="footer1.xml" Id="rId32" /><Relationship Type="http://schemas.openxmlformats.org/officeDocument/2006/relationships/hyperlink" Target="mailto:jamestbrown5@ufl.edu" TargetMode="External" Id="rId37" /><Relationship Type="http://schemas.openxmlformats.org/officeDocument/2006/relationships/hyperlink" Target="mailto:jdaniels@flmnh.ufl.edu" TargetMode="External" Id="rId40" /><Relationship Type="http://schemas.openxmlformats.org/officeDocument/2006/relationships/hyperlink" Target="mailto:jinwonkim@ufl.edu" TargetMode="External" Id="rId45" /><Relationship Type="http://schemas.openxmlformats.org/officeDocument/2006/relationships/hyperlink" Target="mailto:tjw@ufl.edu" TargetMode="External" Id="rId53" /><Relationship Type="http://schemas.openxmlformats.org/officeDocument/2006/relationships/styles" Target="styles.xml" Id="rId5" /><Relationship Type="http://schemas.openxmlformats.org/officeDocument/2006/relationships/hyperlink" Target="https://ufl.zoom.us/j/98357949764" TargetMode="External" Id="rId10" /><Relationship Type="http://schemas.openxmlformats.org/officeDocument/2006/relationships/image" Target="media/image8.png" Id="rId19" /><Relationship Type="http://schemas.openxmlformats.org/officeDocument/2006/relationships/header" Target="header1.xml" Id="rId31" /><Relationship Type="http://schemas.openxmlformats.org/officeDocument/2006/relationships/hyperlink" Target="mailto:ckeiser@ufl.edu" TargetMode="External" Id="rId44" /><Relationship Type="http://schemas.openxmlformats.org/officeDocument/2006/relationships/hyperlink" Target="mailto:trufflesmith@ufl.edu" TargetMode="External" Id="rId52"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image" Target="media/image11.png" Id="rId22" /><Relationship Type="http://schemas.openxmlformats.org/officeDocument/2006/relationships/hyperlink" Target="mailto:anthonyauletta@ufl.edu" TargetMode="External" Id="rId35" /><Relationship Type="http://schemas.openxmlformats.org/officeDocument/2006/relationships/hyperlink" Target="mailto:ihennessy@ufl.edu" TargetMode="External" Id="rId43" /><Relationship Type="http://schemas.openxmlformats.org/officeDocument/2006/relationships/hyperlink" Target="mailto:fep@ufl.edu" TargetMode="External" Id="rId48" /><Relationship Type="http://schemas.openxmlformats.org/officeDocument/2006/relationships/footnotes" Target="footnotes.xml" Id="rId8" /><Relationship Type="http://schemas.openxmlformats.org/officeDocument/2006/relationships/hyperlink" Target="mailto:erick@kestreleco.com" TargetMode="External" Id="rId51" /><Relationship Type="http://schemas.openxmlformats.org/officeDocument/2006/relationships/customXml" Target="../customXml/item3.xml" Id="rId3" /><Relationship Type="http://schemas.openxmlformats.org/officeDocument/2006/relationships/hyperlink" Target="http://natl.ifas.ufl.edu/biota/invasive_control.php" TargetMode="External" Id="rId25" /><Relationship Type="http://schemas.openxmlformats.org/officeDocument/2006/relationships/footer" Target="footer2.xml" Id="rId33" /><Relationship Type="http://schemas.openxmlformats.org/officeDocument/2006/relationships/hyperlink" Target="mailto:clarkmw@ufl.edu" TargetMode="External" Id="rId38" /><Relationship Type="http://schemas.openxmlformats.org/officeDocument/2006/relationships/hyperlink" Target="mailto:gagemo@ufl.edu" TargetMode="External" Id="rId46" /><Relationship Type="http://schemas.openxmlformats.org/officeDocument/2006/relationships/image" Target="media/image9.png" Id="rId20" /><Relationship Type="http://schemas.openxmlformats.org/officeDocument/2006/relationships/hyperlink" Target="mailto:brittany.evans@ufl.edu" TargetMode="External" Id="rId41" /><Relationship Type="http://schemas.openxmlformats.org/officeDocument/2006/relationships/fontTable" Target="fontTable.xml" Id="rId54"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docs.google.com/forms/d/e/1FAIpQLSflphrCDZ5MD5y5iGCOZ6eAp_4keXq-wzxnPRmKumx28_3rGg/viewform?usp=sf_link" TargetMode="External" Id="rId15" /><Relationship Type="http://schemas.openxmlformats.org/officeDocument/2006/relationships/hyperlink" Target="mailto:eben@ufl.edu" TargetMode="External" Id="rId36" /><Relationship Type="http://schemas.openxmlformats.org/officeDocument/2006/relationships/hyperlink" Target="mailto:srobinson@flmnh.ufl.edu" TargetMode="External" Id="rId49" /><Relationship Type="http://schemas.openxmlformats.org/officeDocument/2006/relationships/image" Target="/media/image3.tiff" Id="Rc5cc37e992a74ba6" /><Relationship Type="http://schemas.openxmlformats.org/officeDocument/2006/relationships/image" Target="/media/image4.tiff" Id="R26eddad90c694524" /><Relationship Type="http://schemas.openxmlformats.org/officeDocument/2006/relationships/image" Target="/media/imagef.png" Id="R844a7abbf18b4a39" /><Relationship Type="http://schemas.openxmlformats.org/officeDocument/2006/relationships/image" Target="/media/image10.png" Id="Rf9ba4f8931a74b10" /><Relationship Type="http://schemas.openxmlformats.org/officeDocument/2006/relationships/image" Target="/media/image11.png" Id="Ra98d6e739f44485a" /><Relationship Type="http://schemas.openxmlformats.org/officeDocument/2006/relationships/image" Target="/media/image12.png" Id="R0b68bca898884fc0" /><Relationship Type="http://schemas.openxmlformats.org/officeDocument/2006/relationships/image" Target="/media/image3.jpg" Id="Rece3bcda51e04ca4" /><Relationship Type="http://schemas.openxmlformats.org/officeDocument/2006/relationships/image" Target="/media/image13.png" Id="Re9470cc0490249f3" /><Relationship Type="http://schemas.openxmlformats.org/officeDocument/2006/relationships/image" Target="/media/image14.png" Id="R2fc53861513542aa" /><Relationship Type="http://schemas.openxmlformats.org/officeDocument/2006/relationships/image" Target="/media/image15.png" Id="Rbb5fd7888e34456b" /><Relationship Type="http://schemas.openxmlformats.org/officeDocument/2006/relationships/image" Target="/media/image16.png" Id="R6f763b52b9f741ee" /><Relationship Type="http://schemas.openxmlformats.org/officeDocument/2006/relationships/glossaryDocument" Target="/word/glossary/document.xml" Id="Rdf310c10ecfd4153"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c95cb374-a57a-4fd6-9f73-e38dc0b38593}"/>
      </w:docPartPr>
      <w:docPartBody>
        <w:p w14:paraId="78C84315">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F9E1DC3-4966-4C89-A189-D27FDF018264}"/>
</file>

<file path=customXml/itemProps2.xml><?xml version="1.0" encoding="utf-8"?>
<ds:datastoreItem xmlns:ds="http://schemas.openxmlformats.org/officeDocument/2006/customXml" ds:itemID="{809B8E7D-42CC-4732-BD30-5DE011EA7221}">
  <ds:schemaRefs>
    <ds:schemaRef ds:uri="http://schemas.microsoft.com/sharepoint/v3/contenttype/forms"/>
  </ds:schemaRefs>
</ds:datastoreItem>
</file>

<file path=customXml/itemProps3.xml><?xml version="1.0" encoding="utf-8"?>
<ds:datastoreItem xmlns:ds="http://schemas.openxmlformats.org/officeDocument/2006/customXml" ds:itemID="{F59273CA-6474-4EC1-9ECF-99E4AC47B989}">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Phillips,Eleanor F</dc:creator>
  <cp:keywords/>
  <dc:description/>
  <cp:lastModifiedBy>Lapierre,Gage D</cp:lastModifiedBy>
  <cp:revision>436</cp:revision>
  <dcterms:created xsi:type="dcterms:W3CDTF">2020-04-01T01:11:00Z</dcterms:created>
  <dcterms:modified xsi:type="dcterms:W3CDTF">2020-04-20T17:41:43Z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ies>
</file>